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41826"/>
          <w:sz w:val="44"/>
          <w:szCs w:val="44"/>
        </w:rPr>
        <w:t xml:space="preserve">Quote </w:t>
      </w:r>
      <w:r>
        <w:rPr>
          <w:rFonts w:ascii="Consolas" w:cs="Consolas" w:eastAsia="Consolas" w:hAnsi="Consolas"/>
          <w:b/>
          <w:bCs/>
          <w:color w:val="3346C8"/>
          <w:sz w:val="42"/>
          <w:szCs w:val="42"/>
        </w:rPr>
        <w:t xml:space="preserve">{Quote number}</w:t>
      </w:r>
    </w:p>
    <w:p>
      <w:pPr>
        <w:spacing w:after="120" w:line="276"/>
        <w:rPr>
          <w:color w:val="5A6174"/>
        </w:rPr>
      </w:pPr>
      <w:r>
        <w:rPr>
          <w:rFonts w:ascii="Calibri" w:cs="Calibri" w:eastAsia="Calibri" w:hAnsi="Calibri"/>
          <w:color w:val="5A6174"/>
        </w:rPr>
        <w:t xml:space="preserve">Date: </w:t>
      </w:r>
      <w:r>
        <w:rPr>
          <w:rFonts w:ascii="Consolas" w:cs="Consolas" w:eastAsia="Consolas" w:hAnsi="Consolas"/>
          <w:color w:val="3346C8"/>
          <w:sz w:val="20"/>
          <w:szCs w:val="20"/>
        </w:rPr>
        <w:t xml:space="preserve">{Today|long}</w:t>
      </w:r>
    </w:p>
    <w:p>
      <w:pPr>
        <w:pBdr>
          <w:left w:val="single" w:color="E0A400" w:sz="18" w:space="6"/>
        </w:pBdr>
        <w:shd w:fill="FFF6D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How it works: 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Type a field’s name in braces, exactly as it’s captioned in the form (or its system name). Formwright fills it in when you choose Export → this template on a record.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{{Today}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is the day it’s made; “|long” picks a date style (see the reference at the end).</w:t>
      </w:r>
    </w:p>
    <w:p>
      <w:pPr>
        <w:pStyle w:val="Heading2"/>
        <w:pBdr>
          <w:bottom w:val="single" w:color="D6D9E3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41826"/>
          <w:sz w:val="28"/>
          <w:szCs w:val="28"/>
        </w:rPr>
        <w:t xml:space="preserve">Prepared for</w:t>
      </w:r>
    </w:p>
    <w:p>
      <w:pPr>
        <w:spacing w:after="0"/>
        <w:rPr>
          <w:b/>
          <w:bCs/>
        </w:rPr>
      </w:pPr>
      <w:r>
        <w:rPr>
          <w:rFonts w:ascii="Consolas" w:cs="Consolas" w:eastAsia="Consolas" w:hAnsi="Consolas"/>
          <w:b/>
          <w:bCs/>
          <w:color w:val="3346C8"/>
          <w:sz w:val="20"/>
          <w:szCs w:val="20"/>
        </w:rPr>
        <w:t xml:space="preserve">{Client: Client name|upper}</w:t>
      </w:r>
    </w:p>
    <w:p>
      <w:pPr>
        <w:spacing w:after="0"/>
      </w:pPr>
      <w:r>
        <w:rPr>
          <w:rFonts w:ascii="Calibri" w:cs="Calibri" w:eastAsia="Calibri" w:hAnsi="Calibri"/>
          <w:color w:val="141826"/>
        </w:rPr>
        <w:t xml:space="preserve">Attn: </w:t>
      </w:r>
      <w:r>
        <w:rPr>
          <w:rFonts w:ascii="Consolas" w:cs="Consolas" w:eastAsia="Consolas" w:hAnsi="Consolas"/>
          <w:color w:val="3346C8"/>
          <w:sz w:val="20"/>
          <w:szCs w:val="20"/>
        </w:rPr>
        <w:t xml:space="preserve">{Contact name}</w:t>
      </w:r>
    </w:p>
    <w:p>
      <w:pPr>
        <w:spacing w:after="120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{Contact email}</w:t>
      </w:r>
    </w:p>
    <w:p>
      <w:pPr>
        <w:pBdr>
          <w:left w:val="single" w:color="E0A400" w:sz="18" w:space="6"/>
        </w:pBdr>
        <w:shd w:fill="FFF6D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How it works: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{{Client: Client name}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reads a field from the parent record (this project belongs to a client).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{{Client: Client: …}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goes up two levels. “|upper” makes it capitals.</w:t>
      </w:r>
    </w:p>
    <w:p>
      <w:pPr>
        <w:pStyle w:val="Heading2"/>
        <w:pBdr>
          <w:bottom w:val="single" w:color="D6D9E3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41826"/>
          <w:sz w:val="28"/>
          <w:szCs w:val="28"/>
        </w:rPr>
        <w:t xml:space="preserve">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F3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174"/>
                <w:sz w:val="21"/>
                <w:szCs w:val="21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{Project name}</w:t>
            </w:r>
          </w:p>
        </w:tc>
      </w:tr>
      <w:tr>
        <w:tc>
          <w:tcPr>
            <w:tcW w:type="dxa" w:w="26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F3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174"/>
                <w:sz w:val="21"/>
                <w:szCs w:val="21"/>
              </w:rPr>
              <w:t xml:space="preserve">Stage</w:t>
            </w:r>
          </w:p>
        </w:tc>
        <w:tc>
          <w:tcPr>
            <w:tcW w:type="dxa" w:w="67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{Stage}</w:t>
            </w:r>
          </w:p>
        </w:tc>
      </w:tr>
      <w:tr>
        <w:tc>
          <w:tcPr>
            <w:tcW w:type="dxa" w:w="26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F3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174"/>
                <w:sz w:val="21"/>
                <w:szCs w:val="21"/>
              </w:rPr>
              <w:t xml:space="preserve">Start date</w:t>
            </w:r>
          </w:p>
        </w:tc>
        <w:tc>
          <w:tcPr>
            <w:tcW w:type="dxa" w:w="67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{Start date|long}</w:t>
            </w:r>
          </w:p>
        </w:tc>
      </w:tr>
      <w:tr>
        <w:tc>
          <w:tcPr>
            <w:tcW w:type="dxa" w:w="26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F3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174"/>
                <w:sz w:val="21"/>
                <w:szCs w:val="21"/>
              </w:rPr>
              <w:t xml:space="preserve">Due date</w:t>
            </w:r>
          </w:p>
        </w:tc>
        <w:tc>
          <w:tcPr>
            <w:tcW w:type="dxa" w:w="67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{Due date|"MMM d, yyyy"}</w:t>
            </w:r>
          </w:p>
        </w:tc>
      </w:tr>
      <w:tr>
        <w:tc>
          <w:tcPr>
            <w:tcW w:type="dxa" w:w="26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F3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174"/>
                <w:sz w:val="21"/>
                <w:szCs w:val="21"/>
              </w:rPr>
              <w:t xml:space="preserve">Budget</w:t>
            </w:r>
          </w:p>
        </w:tc>
        <w:tc>
          <w:tcPr>
            <w:tcW w:type="dxa" w:w="67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{Budget}</w:t>
            </w:r>
          </w:p>
        </w:tc>
      </w:tr>
      <w:tr>
        <w:tc>
          <w:tcPr>
            <w:tcW w:type="dxa" w:w="26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F3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174"/>
                <w:sz w:val="21"/>
                <w:szCs w:val="21"/>
              </w:rPr>
              <w:t xml:space="preserve">Estimated hours</w:t>
            </w:r>
          </w:p>
        </w:tc>
        <w:tc>
          <w:tcPr>
            <w:tcW w:type="dxa" w:w="67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{Estimated hours|0.0}</w:t>
            </w:r>
          </w:p>
        </w:tc>
      </w:tr>
      <w:tr>
        <w:tc>
          <w:tcPr>
            <w:tcW w:type="dxa" w:w="26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F3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174"/>
                <w:sz w:val="21"/>
                <w:szCs w:val="21"/>
              </w:rPr>
              <w:t xml:space="preserve">Safety briefing done</w:t>
            </w:r>
          </w:p>
        </w:tc>
        <w:tc>
          <w:tcPr>
            <w:tcW w:type="dxa" w:w="67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{Safety briefing done}</w:t>
            </w:r>
          </w:p>
        </w:tc>
      </w:tr>
      <w:tr>
        <w:tc>
          <w:tcPr>
            <w:tcW w:type="dxa" w:w="26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F3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174"/>
                <w:sz w:val="21"/>
                <w:szCs w:val="21"/>
              </w:rPr>
              <w:t xml:space="preserve">Billable</w:t>
            </w:r>
          </w:p>
        </w:tc>
        <w:tc>
          <w:tcPr>
            <w:tcW w:type="dxa" w:w="67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{Billable|Yes/No}</w:t>
            </w:r>
          </w:p>
        </w:tc>
      </w:tr>
      <w:tr>
        <w:tc>
          <w:tcPr>
            <w:tcW w:type="dxa" w:w="26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F3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5A6174"/>
                <w:sz w:val="21"/>
                <w:szCs w:val="21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{Notes|or "None"}</w:t>
            </w:r>
          </w:p>
        </w:tc>
      </w:tr>
    </w:tbl>
    <w:p>
      <w:pPr>
        <w:spacing w:after="120"/>
      </w:pPr>
    </w:p>
    <w:p>
      <w:pPr>
        <w:pBdr>
          <w:left w:val="single" w:color="E0A400" w:sz="18" w:space="6"/>
        </w:pBdr>
        <w:shd w:fill="FFF6D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How it works: 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Values come out the way Formwright shows them: currency with its symbol, dates in your style, a ticked checkbox as ✓. After the name, “|” adds an option: a date pattern in quotes, a number pattern like 0.0, Yes/No for a checkbox, or “or "None"” for what to show when it’s empty.</w:t>
      </w:r>
    </w:p>
    <w:p>
      <w:pPr>
        <w:pStyle w:val="Heading2"/>
        <w:pBdr>
          <w:bottom w:val="single" w:color="D6D9E3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41826"/>
          <w:sz w:val="28"/>
          <w:szCs w:val="28"/>
        </w:rPr>
        <w:t xml:space="preserve">Scope of work</w:t>
      </w:r>
    </w:p>
    <w:p>
      <w:pPr>
        <w:spacing w:after="120" w:line="276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{Scope of work}</w:t>
      </w:r>
    </w:p>
    <w:p>
      <w:pPr>
        <w:pBdr>
          <w:left w:val="single" w:color="E0A400" w:sz="18" w:space="6"/>
        </w:pBdr>
        <w:shd w:fill="FFF6D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How it works: 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A Long text field with formatting keeps it: bold, italics, headings, bullets, numbered lists and quotes come through as Word formatting. Put the placeholder on its own line.</w:t>
      </w:r>
    </w:p>
    <w:p>
      <w:pPr>
        <w:pStyle w:val="Heading2"/>
        <w:pBdr>
          <w:bottom w:val="single" w:color="D6D9E3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41826"/>
          <w:sz w:val="28"/>
          <w:szCs w:val="28"/>
        </w:rPr>
        <w:t xml:space="preserve">Line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900"/>
        <w:gridCol w:w="1500"/>
        <w:gridCol w:w="4400"/>
      </w:tblGrid>
      <w:tr>
        <w:trPr>
          <w:tblHeader/>
        </w:trPr>
        <w:tc>
          <w:tcPr>
            <w:tcW w:type="dxa" w:w="25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EEF0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1826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EEF0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826"/>
                <w:sz w:val="21"/>
                <w:szCs w:val="21"/>
              </w:rPr>
              <w:t xml:space="preserve">Qty</w:t>
            </w:r>
          </w:p>
        </w:tc>
        <w:tc>
          <w:tcPr>
            <w:tcW w:type="dxa" w:w="1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EEF0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826"/>
                <w:sz w:val="21"/>
                <w:szCs w:val="21"/>
              </w:rPr>
              <w:t xml:space="preserve">Unit price</w:t>
            </w:r>
          </w:p>
        </w:tc>
        <w:tc>
          <w:tcPr>
            <w:tcW w:type="dxa" w:w="44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EEF0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826"/>
                <w:sz w:val="21"/>
                <w:szCs w:val="21"/>
              </w:rPr>
              <w:t xml:space="preserve">Amount</w:t>
            </w:r>
          </w:p>
        </w:tc>
      </w:tr>
      <w:tr>
        <w:tc>
          <w:tcPr>
            <w:tcW w:type="dxa" w:w="25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{#each Line items}</w:t>
            </w: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{Description}</w:t>
            </w:r>
          </w:p>
        </w:tc>
        <w:tc>
          <w:tcPr>
            <w:tcW w:type="dxa" w:w="9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{Qty}</w:t>
            </w:r>
          </w:p>
        </w:tc>
        <w:tc>
          <w:tcPr>
            <w:tcW w:type="dxa" w:w="1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{Unit price}</w:t>
            </w:r>
          </w:p>
        </w:tc>
        <w:tc>
          <w:tcPr>
            <w:tcW w:type="dxa" w:w="44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{Amount}</w:t>
            </w: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{/each}</w:t>
            </w:r>
          </w:p>
        </w:tc>
      </w:tr>
      <w:tr>
        <w:tc>
          <w:tcPr>
            <w:tcW w:type="dxa" w:w="4960"/>
            <w:gridSpan w:val="3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174"/>
                <w:sz w:val="21"/>
                <w:szCs w:val="21"/>
              </w:rPr>
              <w:t xml:space="preserve">Subtotal</w:t>
            </w:r>
          </w:p>
        </w:tc>
        <w:tc>
          <w:tcPr>
            <w:tcW w:type="dxa" w:w="44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{= CHILDSUM("Line items", "Amount")|currency}</w:t>
            </w:r>
          </w:p>
        </w:tc>
      </w:tr>
      <w:tr>
        <w:tc>
          <w:tcPr>
            <w:tcW w:type="dxa" w:w="4960"/>
            <w:gridSpan w:val="3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174"/>
                <w:sz w:val="21"/>
                <w:szCs w:val="21"/>
              </w:rPr>
              <w:t xml:space="preserve">HST (13%)</w:t>
            </w:r>
          </w:p>
        </w:tc>
        <w:tc>
          <w:tcPr>
            <w:tcW w:type="dxa" w:w="44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{= CHILDSUM("Line items", "Amount") * 0.13|currency}</w:t>
            </w:r>
          </w:p>
        </w:tc>
      </w:tr>
      <w:tr>
        <w:tc>
          <w:tcPr>
            <w:tcW w:type="dxa" w:w="4960"/>
            <w:gridSpan w:val="3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41826"/>
                <w:sz w:val="21"/>
                <w:szCs w:val="21"/>
              </w:rPr>
              <w:t xml:space="preserve">Total</w:t>
            </w:r>
          </w:p>
        </w:tc>
        <w:tc>
          <w:tcPr>
            <w:tcW w:type="dxa" w:w="44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3346C8"/>
                <w:sz w:val="19"/>
                <w:szCs w:val="19"/>
              </w:rPr>
              <w:t xml:space="preserve">{= CHILDSUM("Line items", "Amount") * 1.13|currency}</w:t>
            </w:r>
          </w:p>
        </w:tc>
      </w:tr>
    </w:tbl>
    <w:p>
      <w:pPr>
        <w:spacing w:after="120"/>
      </w:pPr>
    </w:p>
    <w:p>
      <w:pPr>
        <w:pBdr>
          <w:left w:val="single" w:color="E0A400" w:sz="18" w:space="6"/>
        </w:pBdr>
        <w:shd w:fill="FFF6D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How it works: 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A table row with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{{#each Line items}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…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{{/each}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in it is repeated once per row of that grid (or per child record), in the order the record shows them. Inside, field names are the row’s.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{{= …}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is a calculation, written the same way as a Calculated field’s formula; “|currency” formats the answer.</w:t>
      </w:r>
    </w:p>
    <w:p>
      <w:pPr>
        <w:pStyle w:val="Heading2"/>
        <w:pBdr>
          <w:bottom w:val="single" w:color="D6D9E3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41826"/>
          <w:sz w:val="28"/>
          <w:szCs w:val="28"/>
        </w:rPr>
        <w:t xml:space="preserve">Site visits</w:t>
      </w:r>
    </w:p>
    <w:p>
      <w:pPr>
        <w:spacing w:after="120" w:line="276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{= CHILDCOUNT("Site visits")}</w:t>
      </w:r>
      <w:r>
        <w:rPr>
          <w:rFonts w:ascii="Calibri" w:cs="Calibri" w:eastAsia="Calibri" w:hAnsi="Calibri"/>
          <w:color w:val="141826"/>
        </w:rPr>
        <w:t xml:space="preserve"> visits so far:</w:t>
      </w:r>
    </w:p>
    <w:p>
      <w:pPr>
        <w:spacing w:after="120" w:line="276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{#each Site visits}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{Visit summary}</w:t>
      </w:r>
      <w:r>
        <w:rPr>
          <w:rFonts w:ascii="Calibri" w:cs="Calibri" w:eastAsia="Calibri" w:hAnsi="Calibri"/>
          <w:color w:val="141826"/>
        </w:rPr>
        <w:t xml:space="preserve"> on </w:t>
      </w:r>
      <w:r>
        <w:rPr>
          <w:rFonts w:ascii="Consolas" w:cs="Consolas" w:eastAsia="Consolas" w:hAnsi="Consolas"/>
          <w:color w:val="3346C8"/>
          <w:sz w:val="20"/>
          <w:szCs w:val="20"/>
        </w:rPr>
        <w:t xml:space="preserve">{Visited at|long}</w:t>
      </w:r>
      <w:r>
        <w:rPr>
          <w:rFonts w:ascii="Calibri" w:cs="Calibri" w:eastAsia="Calibri" w:hAnsi="Calibri"/>
          <w:color w:val="141826"/>
        </w:rPr>
        <w:t xml:space="preserve">, with </w:t>
      </w:r>
      <w:r>
        <w:rPr>
          <w:rFonts w:ascii="Consolas" w:cs="Consolas" w:eastAsia="Consolas" w:hAnsi="Consolas"/>
          <w:color w:val="3346C8"/>
          <w:sz w:val="20"/>
          <w:szCs w:val="20"/>
        </w:rPr>
        <w:t xml:space="preserve">{Contact on site}</w:t>
      </w:r>
    </w:p>
    <w:p>
      <w:pPr>
        <w:spacing w:after="120" w:line="276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{/each}</w:t>
      </w:r>
    </w:p>
    <w:p>
      <w:pPr>
        <w:pBdr>
          <w:left w:val="single" w:color="E0A400" w:sz="18" w:space="6"/>
        </w:pBdr>
        <w:shd w:fill="FFF6D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How it works: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{{#each …}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on its own line repeats everything down to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{{/each}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: here one bullet per site visit. The lines holding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{{#each}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{{/each}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disappear.</w:t>
      </w:r>
    </w:p>
    <w:p>
      <w:pPr>
        <w:pStyle w:val="Heading2"/>
        <w:pBdr>
          <w:bottom w:val="single" w:color="D6D9E3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41826"/>
          <w:sz w:val="28"/>
          <w:szCs w:val="28"/>
        </w:rPr>
        <w:t xml:space="preserve">Approval</w:t>
      </w:r>
    </w:p>
    <w:p>
      <w:pPr>
        <w:spacing w:after="120" w:line="276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{#if Stage = "Approved"}</w:t>
      </w:r>
    </w:p>
    <w:p>
      <w:pPr>
        <w:spacing w:after="120" w:line="276"/>
      </w:pPr>
      <w:r>
        <w:rPr>
          <w:rFonts w:ascii="Calibri" w:cs="Calibri" w:eastAsia="Calibri" w:hAnsi="Calibri"/>
          <w:color w:val="141826"/>
        </w:rPr>
        <w:t xml:space="preserve">This quote was approved on </w:t>
      </w:r>
      <w:r>
        <w:rPr>
          <w:rFonts w:ascii="Consolas" w:cs="Consolas" w:eastAsia="Consolas" w:hAnsi="Consolas"/>
          <w:color w:val="3346C8"/>
          <w:sz w:val="20"/>
          <w:szCs w:val="20"/>
        </w:rPr>
        <w:t xml:space="preserve">{Approved on|long}</w:t>
      </w:r>
      <w:r>
        <w:rPr>
          <w:rFonts w:ascii="Calibri" w:cs="Calibri" w:eastAsia="Calibri" w:hAnsi="Calibri"/>
          <w:color w:val="141826"/>
        </w:rPr>
        <w:t xml:space="preserve">. Work is booked to start </w:t>
      </w:r>
      <w:r>
        <w:rPr>
          <w:rFonts w:ascii="Consolas" w:cs="Consolas" w:eastAsia="Consolas" w:hAnsi="Consolas"/>
          <w:color w:val="3346C8"/>
          <w:sz w:val="20"/>
          <w:szCs w:val="20"/>
        </w:rPr>
        <w:t xml:space="preserve">{Start date|"EEEE, MMMM d"}</w:t>
      </w:r>
      <w:r>
        <w:rPr>
          <w:rFonts w:ascii="Calibri" w:cs="Calibri" w:eastAsia="Calibri" w:hAnsi="Calibri"/>
          <w:color w:val="141826"/>
        </w:rPr>
        <w:t xml:space="preserve">.</w:t>
      </w:r>
    </w:p>
    <w:p>
      <w:pPr>
        <w:spacing w:after="120" w:line="276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{#else}</w:t>
      </w:r>
    </w:p>
    <w:p>
      <w:pPr>
        <w:spacing w:after="120" w:line="276"/>
      </w:pPr>
      <w:r>
        <w:rPr>
          <w:rFonts w:ascii="Calibri" w:cs="Calibri" w:eastAsia="Calibri" w:hAnsi="Calibri"/>
          <w:color w:val="141826"/>
        </w:rPr>
        <w:t xml:space="preserve">This quote is a draft and may change.</w:t>
      </w:r>
    </w:p>
    <w:p>
      <w:pPr>
        <w:spacing w:after="120" w:line="276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{/if}</w:t>
      </w:r>
    </w:p>
    <w:p>
      <w:pPr>
        <w:spacing w:after="120" w:line="276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{#if Billable}</w:t>
      </w:r>
      <w:r>
        <w:rPr>
          <w:rFonts w:ascii="Calibri" w:cs="Calibri" w:eastAsia="Calibri" w:hAnsi="Calibri"/>
          <w:color w:val="141826"/>
        </w:rPr>
        <w:t xml:space="preserve">Billable at the rates above.</w:t>
      </w:r>
      <w:r>
        <w:rPr>
          <w:rFonts w:ascii="Consolas" w:cs="Consolas" w:eastAsia="Consolas" w:hAnsi="Consolas"/>
          <w:color w:val="3346C8"/>
          <w:sz w:val="20"/>
          <w:szCs w:val="20"/>
        </w:rPr>
        <w:t xml:space="preserve">{/if}</w:t>
      </w:r>
      <w:r>
        <w:rPr>
          <w:rFonts w:ascii="Consolas" w:cs="Consolas" w:eastAsia="Consolas" w:hAnsi="Consolas"/>
          <w:color w:val="3346C8"/>
          <w:sz w:val="20"/>
          <w:szCs w:val="20"/>
        </w:rPr>
        <w:t xml:space="preserve">{#if not Notes}</w:t>
      </w:r>
      <w:r>
        <w:rPr>
          <w:rFonts w:ascii="Calibri" w:cs="Calibri" w:eastAsia="Calibri" w:hAnsi="Calibri"/>
          <w:color w:val="141826"/>
        </w:rPr>
        <w:t xml:space="preserve"> No extra notes.</w:t>
      </w:r>
      <w:r>
        <w:rPr>
          <w:rFonts w:ascii="Consolas" w:cs="Consolas" w:eastAsia="Consolas" w:hAnsi="Consolas"/>
          <w:color w:val="3346C8"/>
          <w:sz w:val="20"/>
          <w:szCs w:val="20"/>
        </w:rPr>
        <w:t xml:space="preserve">{/if}</w:t>
      </w:r>
    </w:p>
    <w:p>
      <w:pPr>
        <w:pBdr>
          <w:left w:val="single" w:color="E0A400" w:sz="18" w:space="6"/>
        </w:pBdr>
        <w:shd w:fill="FFF6D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How it works: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{{#if …}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…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{{#else}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…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{{/if}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shows one part or the other. Conditions are written like show/hide rules: = , ≠ (or !=), &gt; , &lt; , contains, and, or, not.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{{#if Billable}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on its own means “is ticked” (or, for other fields, “isn’t empty”). They work on their own lines (whole paragraphs, tables, pictures) or inside a sentence.</w:t>
      </w:r>
    </w:p>
    <w:p>
      <w:pPr>
        <w:pStyle w:val="Heading2"/>
        <w:pBdr>
          <w:bottom w:val="single" w:color="D6D9E3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41826"/>
          <w:sz w:val="28"/>
          <w:szCs w:val="28"/>
        </w:rPr>
        <w:t xml:space="preserve">Photos and signature</w:t>
      </w:r>
    </w:p>
    <w:p>
      <w:pPr>
        <w:spacing w:after="120" w:line="276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{%Site photo|width=8cm}</w:t>
      </w:r>
    </w:p>
    <w:p>
      <w:pPr>
        <w:spacing w:after="120" w:line="276"/>
      </w:pPr>
      <w:r>
        <w:rPr>
          <w:rFonts w:ascii="Calibri" w:cs="Calibri" w:eastAsia="Calibri" w:hAnsi="Calibri"/>
          <w:color w:val="141826"/>
        </w:rPr>
        <w:t xml:space="preserve">Signed: </w:t>
      </w:r>
      <w:r>
        <w:rPr>
          <w:rFonts w:ascii="Consolas" w:cs="Consolas" w:eastAsia="Consolas" w:hAnsi="Consolas"/>
          <w:color w:val="3346C8"/>
          <w:sz w:val="20"/>
          <w:szCs w:val="20"/>
        </w:rPr>
        <w:t xml:space="preserve">{%Signature|height=1.5cm}</w:t>
      </w:r>
    </w:p>
    <w:p>
      <w:pPr>
        <w:spacing w:after="120" w:line="276"/>
      </w:pPr>
      <w:r>
        <w:rPr>
          <w:rFonts w:ascii="Consolas" w:cs="Consolas" w:eastAsia="Consolas" w:hAnsi="Consolas"/>
          <w:color w:val="3346C8"/>
          <w:sz w:val="20"/>
          <w:szCs w:val="20"/>
        </w:rPr>
        <w:t xml:space="preserve">{Signed by}</w:t>
      </w:r>
      <w:r>
        <w:rPr>
          <w:rFonts w:ascii="Calibri" w:cs="Calibri" w:eastAsia="Calibri" w:hAnsi="Calibri"/>
          <w:color w:val="141826"/>
        </w:rPr>
        <w:t xml:space="preserve">, </w:t>
      </w:r>
      <w:r>
        <w:rPr>
          <w:rFonts w:ascii="Consolas" w:cs="Consolas" w:eastAsia="Consolas" w:hAnsi="Consolas"/>
          <w:color w:val="3346C8"/>
          <w:sz w:val="20"/>
          <w:szCs w:val="20"/>
        </w:rPr>
        <w:t xml:space="preserve">{Signed on|short}</w:t>
      </w:r>
    </w:p>
    <w:p>
      <w:pPr>
        <w:pBdr>
          <w:left w:val="single" w:color="E0A400" w:sz="18" w:space="6"/>
        </w:pBdr>
        <w:shd w:fill="FFF6D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How it works: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{{%…}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puts in a Photo, Signature or image upload. Give a width or a height in cm or in (the other keeps the picture’s shape); without one it fits the page width.</w:t>
      </w:r>
    </w:p>
    <w:p>
      <w:pPr>
        <w:pStyle w:val="Heading2"/>
        <w:pBdr>
          <w:bottom w:val="single" w:color="D6D9E3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41826"/>
          <w:sz w:val="28"/>
          <w:szCs w:val="28"/>
        </w:rPr>
        <w:t xml:space="preserve">About this document</w:t>
      </w:r>
    </w:p>
    <w:p>
      <w:pPr>
        <w:spacing w:after="120" w:line="276"/>
        <w:rPr>
          <w:color w:val="5A6174"/>
          <w:sz w:val="20"/>
          <w:szCs w:val="20"/>
        </w:rPr>
      </w:pPr>
      <w:r>
        <w:rPr>
          <w:rFonts w:ascii="Calibri" w:cs="Calibri" w:eastAsia="Calibri" w:hAnsi="Calibri"/>
          <w:color w:val="5A6174"/>
          <w:sz w:val="20"/>
          <w:szCs w:val="20"/>
        </w:rPr>
        <w:t xml:space="preserve">Prepared by </w:t>
      </w:r>
      <w:r>
        <w:rPr>
          <w:rFonts w:ascii="Consolas" w:cs="Consolas" w:eastAsia="Consolas" w:hAnsi="Consolas"/>
          <w:color w:val="3346C8"/>
          <w:sz w:val="18"/>
          <w:szCs w:val="18"/>
        </w:rPr>
        <w:t xml:space="preserve">{Exported by}</w:t>
      </w:r>
      <w:r>
        <w:rPr>
          <w:rFonts w:ascii="Calibri" w:cs="Calibri" w:eastAsia="Calibri" w:hAnsi="Calibri"/>
          <w:color w:val="5A6174"/>
          <w:sz w:val="20"/>
          <w:szCs w:val="20"/>
        </w:rPr>
        <w:t xml:space="preserve"> on </w:t>
      </w:r>
      <w:r>
        <w:rPr>
          <w:rFonts w:ascii="Consolas" w:cs="Consolas" w:eastAsia="Consolas" w:hAnsi="Consolas"/>
          <w:color w:val="3346C8"/>
          <w:sz w:val="18"/>
          <w:szCs w:val="18"/>
        </w:rPr>
        <w:t xml:space="preserve">{Now|"MMM d, yyyy h:mm a"}</w:t>
      </w:r>
      <w:r>
        <w:rPr>
          <w:rFonts w:ascii="Calibri" w:cs="Calibri" w:eastAsia="Calibri" w:hAnsi="Calibri"/>
          <w:color w:val="5A6174"/>
          <w:sz w:val="20"/>
          <w:szCs w:val="20"/>
        </w:rPr>
        <w:t xml:space="preserve">. Record created by </w:t>
      </w:r>
      <w:r>
        <w:rPr>
          <w:rFonts w:ascii="Consolas" w:cs="Consolas" w:eastAsia="Consolas" w:hAnsi="Consolas"/>
          <w:color w:val="3346C8"/>
          <w:sz w:val="18"/>
          <w:szCs w:val="18"/>
        </w:rPr>
        <w:t xml:space="preserve">{Created by}</w:t>
      </w:r>
      <w:r>
        <w:rPr>
          <w:rFonts w:ascii="Calibri" w:cs="Calibri" w:eastAsia="Calibri" w:hAnsi="Calibri"/>
          <w:color w:val="5A6174"/>
          <w:sz w:val="20"/>
          <w:szCs w:val="20"/>
        </w:rPr>
        <w:t xml:space="preserve"> on </w:t>
      </w:r>
      <w:r>
        <w:rPr>
          <w:rFonts w:ascii="Consolas" w:cs="Consolas" w:eastAsia="Consolas" w:hAnsi="Consolas"/>
          <w:color w:val="3346C8"/>
          <w:sz w:val="18"/>
          <w:szCs w:val="18"/>
        </w:rPr>
        <w:t xml:space="preserve">{Created|short}</w:t>
      </w:r>
      <w:r>
        <w:rPr>
          <w:rFonts w:ascii="Calibri" w:cs="Calibri" w:eastAsia="Calibri" w:hAnsi="Calibri"/>
          <w:color w:val="5A6174"/>
          <w:sz w:val="20"/>
          <w:szCs w:val="20"/>
        </w:rPr>
        <w:t xml:space="preserve">, last changed </w:t>
      </w:r>
      <w:r>
        <w:rPr>
          <w:rFonts w:ascii="Consolas" w:cs="Consolas" w:eastAsia="Consolas" w:hAnsi="Consolas"/>
          <w:color w:val="3346C8"/>
          <w:sz w:val="18"/>
          <w:szCs w:val="18"/>
        </w:rPr>
        <w:t xml:space="preserve">{Last updated|short}</w:t>
      </w:r>
      <w:r>
        <w:rPr>
          <w:rFonts w:ascii="Calibri" w:cs="Calibri" w:eastAsia="Calibri" w:hAnsi="Calibri"/>
          <w:color w:val="5A6174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3346C8"/>
          <w:sz w:val="18"/>
          <w:szCs w:val="18"/>
        </w:rPr>
        <w:t xml:space="preserve">{Item name}</w:t>
      </w:r>
      <w:r>
        <w:rPr>
          <w:rFonts w:ascii="Calibri" w:cs="Calibri" w:eastAsia="Calibri" w:hAnsi="Calibri"/>
          <w:color w:val="5A6174"/>
          <w:sz w:val="20"/>
          <w:szCs w:val="20"/>
        </w:rPr>
        <w:t xml:space="preserve"> owner: </w:t>
      </w:r>
      <w:r>
        <w:rPr>
          <w:rFonts w:ascii="Consolas" w:cs="Consolas" w:eastAsia="Consolas" w:hAnsi="Consolas"/>
          <w:color w:val="3346C8"/>
          <w:sz w:val="18"/>
          <w:szCs w:val="18"/>
        </w:rPr>
        <w:t xml:space="preserve">{Owner}</w:t>
      </w:r>
      <w:r>
        <w:rPr>
          <w:rFonts w:ascii="Calibri" w:cs="Calibri" w:eastAsia="Calibri" w:hAnsi="Calibri"/>
          <w:color w:val="5A6174"/>
          <w:sz w:val="20"/>
          <w:szCs w:val="20"/>
        </w:rPr>
        <w:t xml:space="preserve">.</w:t>
      </w:r>
    </w:p>
    <w:p>
      <w:pPr>
        <w:spacing w:after="120" w:line="276"/>
        <w:rPr>
          <w:color w:val="5A6174"/>
          <w:sz w:val="20"/>
          <w:szCs w:val="20"/>
        </w:rPr>
      </w:pPr>
      <w:r>
        <w:rPr>
          <w:rFonts w:ascii="Calibri" w:cs="Calibri" w:eastAsia="Calibri" w:hAnsi="Calibri"/>
          <w:color w:val="5A6174"/>
          <w:sz w:val="20"/>
          <w:szCs w:val="20"/>
        </w:rPr>
        <w:t xml:space="preserve">Prices in </w:t>
      </w:r>
      <w:r>
        <w:rPr>
          <w:rFonts w:ascii="Consolas" w:cs="Consolas" w:eastAsia="Consolas" w:hAnsi="Consolas"/>
          <w:color w:val="3346C8"/>
          <w:sz w:val="18"/>
          <w:szCs w:val="18"/>
        </w:rPr>
        <w:t xml:space="preserve">{{braces}</w:t>
      </w:r>
      <w:r>
        <w:rPr>
          <w:rFonts w:ascii="Calibri" w:cs="Calibri" w:eastAsia="Calibri" w:hAnsi="Calibri"/>
          <w:color w:val="5A6174"/>
          <w:sz w:val="20"/>
          <w:szCs w:val="20"/>
        </w:rPr>
        <w:t xml:space="preserve">} stay as typed.</w:t>
      </w:r>
    </w:p>
    <w:p>
      <w:pPr>
        <w:pBdr>
          <w:left w:val="single" w:color="E0A400" w:sz="18" w:space="6"/>
        </w:pBdr>
        <w:shd w:fill="FFF6DC" w:color="auto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A00"/>
          <w:sz w:val="19"/>
          <w:szCs w:val="19"/>
        </w:rPr>
        <w:t xml:space="preserve">How it works: 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Values that every record has: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{{Today}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{{Now}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{{Exported by}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{{Owner}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{{Created by}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{{Created}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{{Last updated}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{{Item name}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(the form’s item name),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{{Form name}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3346C8"/>
          <w:sz w:val="19"/>
          <w:szCs w:val="19"/>
        </w:rPr>
        <w:t xml:space="preserve">{{Stage}</w:t>
      </w:r>
      <w:r>
        <w:rPr>
          <w:rFonts w:ascii="Calibri" w:cs="Calibri" w:eastAsia="Calibri" w:hAnsi="Calibri"/>
          <w:color w:val="6B5414"/>
          <w:sz w:val="19"/>
          <w:szCs w:val="19"/>
        </w:rPr>
        <w:t xml:space="preserve">. Type {{{{ to get a real “{{”.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41826"/>
          <w:sz w:val="44"/>
          <w:szCs w:val="44"/>
        </w:rPr>
        <w:t xml:space="preserve">Placeholder reference</w:t>
      </w:r>
    </w:p>
    <w:p>
      <w:pPr>
        <w:spacing w:after="120" w:line="276"/>
        <w:rPr>
          <w:color w:val="5A6174"/>
        </w:rPr>
      </w:pPr>
      <w:r>
        <w:rPr>
          <w:rFonts w:ascii="Calibri" w:cs="Calibri" w:eastAsia="Calibri" w:hAnsi="Calibri"/>
          <w:color w:val="5A6174"/>
        </w:rPr>
        <w:t xml:space="preserve">You can keep this page or delete it. Its examples are written with a double {{ so Formwright leaves them as they are; in your own template use a single brace.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9360"/>
            <w:gridSpan w:val="2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EEF0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Fields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{{Field}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A field of this record, by caption or system name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{{Parent form: Field}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A field of the record it belongs to; repeat for grandparents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{{Linked field: Field}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A field of a record picked in a link (relation) field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{{= formula}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A calculation, same as a Calculated field (CHILDSUM, IF, DAYS…)</w:t>
            </w:r>
          </w:p>
        </w:tc>
      </w:tr>
      <w:tr>
        <w:tc>
          <w:tcPr>
            <w:tcW w:type="dxa" w:w="9360"/>
            <w:gridSpan w:val="2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EEF0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Options after |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{{Date|short}  {{Date|long}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10/20/2026 · October 20, 2026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{{Date|"MMM d, yyyy"}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Your own pattern: d dd M MM MMM MMMM yy yyyy EEE EEEE h hh H HH mm a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{{Number|0}  {{Number|0.00}  {{Number|#,##0}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Decimal places and thousands separators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{{Amount|currency}  {{Rate|percent}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Format a number (useful for </w:t>
            </w:r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{{= …}</w:t>
            </w: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 answers)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{{Checkbox|Yes/No}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Any two words; on its own a ticked box shows ✓ and an unticked one nothing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{{Text|upper}  {{Text|lower}  {{Text|title}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CAPITALS · lowercase · Title Case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{{Field|or "None"}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What to show when it’s empty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{{Choices|bullets}  {{Choices|lines}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Several picked choices as a bulleted list or one per line (normally “A, B”)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{{Long text|plain}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Without its formatting</w:t>
            </w:r>
          </w:p>
        </w:tc>
      </w:tr>
      <w:tr>
        <w:tc>
          <w:tcPr>
            <w:tcW w:type="dxa" w:w="9360"/>
            <w:gridSpan w:val="2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EEF0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Sections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{{#if condition} … {{/if}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Shown only when the condition is true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{{#if …} … {{#else} … {{/if}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One or the other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{{#if Field}  {{#if not Field}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Ticked / not empty, and the opposite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Stage = "Approved" and Budget &gt; 10000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= ≠ != &gt; &lt; &gt;= &lt;= contains, and, or, not, brackets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{{#each Grid or child form} … {{/each}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Repeat per row: inside one table row, or across whole paragraphs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{{#each Line items|sort Amount desc}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In another order; |where Billable keeps only matching rows</w:t>
            </w:r>
          </w:p>
        </w:tc>
      </w:tr>
      <w:tr>
        <w:tc>
          <w:tcPr>
            <w:tcW w:type="dxa" w:w="9360"/>
            <w:gridSpan w:val="2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EEF0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Pictures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{{%Photo}  {{%Signature|width=5cm}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Photo, Signature or image upload; width= or height= in cm or in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{{%Logo}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The company logo from PDF exports</w:t>
            </w:r>
          </w:p>
        </w:tc>
      </w:tr>
      <w:tr>
        <w:tc>
          <w:tcPr>
            <w:tcW w:type="dxa" w:w="9360"/>
            <w:gridSpan w:val="2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shd w:fill="EEF0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Every record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{{Today}  {{Now}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When the document is made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{{Exported by}  {{Owner}  {{Created by}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People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{{Created}  {{Last updated}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Dates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{{Form name}  {{Item name}  {{Stage}  {{Company name}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The form, the workflow stage, the company name from PDF exports</w:t>
            </w:r>
          </w:p>
        </w:tc>
      </w:tr>
      <w:tr>
        <w:tc>
          <w:tcPr>
            <w:tcW w:type="dxa" w:w="350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46C8"/>
                <w:sz w:val="19"/>
                <w:szCs w:val="19"/>
              </w:rPr>
              <w:t xml:space="preserve">{{</w:t>
            </w:r>
          </w:p>
        </w:tc>
        <w:tc>
          <w:tcPr>
            <w:tcW w:type="dxa" w:w="5860"/>
            <w:tcBorders>
              <w:top w:val="single" w:color="D6D9E3" w:sz="4"/>
              <w:left w:val="single" w:color="D6D9E3" w:sz="4"/>
              <w:bottom w:val="single" w:color="D6D9E3" w:sz="4"/>
              <w:right w:val="single" w:color="D6D9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41826"/>
                <w:sz w:val="21"/>
                <w:szCs w:val="21"/>
              </w:rPr>
              <w:t xml:space="preserve">Type {{{{ for a real “{{”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300" w:left="1440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3346C8"/>
        <w:sz w:val="16"/>
        <w:szCs w:val="16"/>
      </w:rPr>
      <w:t xml:space="preserve">{Project name}</w:t>
    </w:r>
    <w:r>
      <w:rPr>
        <w:rFonts w:ascii="Calibri" w:cs="Calibri" w:eastAsia="Calibri" w:hAnsi="Calibri"/>
        <w:color w:val="5A6174"/>
        <w:sz w:val="18"/>
        <w:szCs w:val="18"/>
      </w:rPr>
      <w:t xml:space="preserve"> · Quote </w:t>
    </w:r>
    <w:r>
      <w:rPr>
        <w:rFonts w:ascii="Consolas" w:cs="Consolas" w:eastAsia="Consolas" w:hAnsi="Consolas"/>
        <w:color w:val="3346C8"/>
        <w:sz w:val="16"/>
        <w:szCs w:val="16"/>
      </w:rPr>
      <w:t xml:space="preserve">{Quote number}</w:t>
    </w:r>
    <w:r>
      <w:rPr>
        <w:rFonts w:ascii="Calibri" w:cs="Calibri" w:eastAsia="Calibri" w:hAnsi="Calibri"/>
        <w:color w:val="5A6174"/>
        <w:sz w:val="18"/>
        <w:szCs w:val="18"/>
      </w:rPr>
      <w:t xml:space="preserve">	Page </w:t>
    </w:r>
    <w:r>
      <w:rPr>
        <w:rFonts w:ascii="Calibri" w:cs="Calibri" w:eastAsia="Calibri" w:hAnsi="Calibri"/>
        <w:color w:val="5A617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174"/>
        <w:sz w:val="18"/>
        <w:szCs w:val="18"/>
      </w:rPr>
      <w:t xml:space="preserve"> of </w:t>
    </w:r>
    <w:r>
      <w:rPr>
        <w:rFonts w:ascii="Calibri" w:cs="Calibri" w:eastAsia="Calibri" w:hAnsi="Calibri"/>
        <w:color w:val="5A617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6C8" w:sz="6" w:space="6"/>
      </w:pBdr>
      <w:tabs>
        <w:tab w:val="right" w:pos="9360"/>
      </w:tabs>
    </w:pPr>
    <w:r>
      <w:rPr>
        <w:rFonts w:ascii="Consolas" w:cs="Consolas" w:eastAsia="Consolas" w:hAnsi="Consolas"/>
        <w:color w:val="3346C8"/>
        <w:sz w:val="20"/>
        <w:szCs w:val="20"/>
      </w:rPr>
      <w:t xml:space="preserve">{%Logo|height=1.2cm}</w:t>
    </w:r>
    <w:r>
      <w:rPr>
        <w:rFonts w:ascii="Calibri" w:cs="Calibri" w:eastAsia="Calibri" w:hAnsi="Calibri"/>
      </w:rPr>
      <w:t xml:space="preserve">	</w:t>
    </w:r>
    <w:r>
      <w:rPr>
        <w:rFonts w:ascii="Consolas" w:cs="Consolas" w:eastAsia="Consolas" w:hAnsi="Consolas"/>
        <w:color w:val="3346C8"/>
        <w:sz w:val="18"/>
        <w:szCs w:val="18"/>
      </w:rPr>
      <w:t xml:space="preserve">{Company name}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8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 template</dc:title>
  <dc:creator>Formwright</dc:creator>
  <cp:lastModifiedBy>Un-named</cp:lastModifiedBy>
  <cp:revision>1</cp:revision>
  <dcterms:created xsi:type="dcterms:W3CDTF">2026-10-16T12:15:32.363Z</dcterms:created>
  <dcterms:modified xsi:type="dcterms:W3CDTF">2026-10-16T12:15:32.365Z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