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pPr>
      <w:r>
        <w:rPr>
          <w:rFonts w:ascii="Arial" w:cs="Arial" w:eastAsia="Arial" w:hAnsi="Arial"/>
          <w:b/>
          <w:bCs/>
          <w:color w:val="1A1A1A"/>
          <w:sz w:val="64"/>
          <w:szCs w:val="64"/>
        </w:rPr>
        <w:t xml:space="preserve">College Hoops Sim</w:t>
      </w:r>
    </w:p>
    <w:p>
      <w:pPr>
        <w:spacing w:before="0" w:after="80"/>
      </w:pPr>
      <w:r>
        <w:rPr>
          <w:rFonts w:ascii="Arial" w:cs="Arial" w:eastAsia="Arial" w:hAnsi="Arial"/>
          <w:color w:val="185FA5"/>
          <w:sz w:val="40"/>
          <w:szCs w:val="40"/>
        </w:rPr>
        <w:t xml:space="preserve">Design Bible</w:t>
      </w:r>
    </w:p>
    <w:p>
      <w:pPr>
        <w:spacing w:before="0" w:after="120"/>
      </w:pPr>
      <w:r>
        <w:rPr>
          <w:rFonts w:ascii="Arial" w:cs="Arial" w:eastAsia="Arial" w:hAnsi="Arial"/>
          <w:color w:val="888888"/>
          <w:sz w:val="20"/>
          <w:szCs w:val="20"/>
        </w:rPr>
        <w:t xml:space="preserve">Confidential  ·  March 2026  ·  Version 12  ·  Design Phase Complete</w:t>
      </w:r>
    </w:p>
    <w:p>
      <w:pPr>
        <w:spacing w:before="0" w:after="600"/>
      </w:pPr>
      <w:r>
        <w:rPr>
          <w:rFonts w:ascii="Arial" w:cs="Arial" w:eastAsia="Arial" w:hAnsi="Arial"/>
          <w:color w:val="27500A"/>
          <w:sz w:val="20"/>
          <w:szCs w:val="20"/>
        </w:rPr>
        <w:t xml:space="preserve">All 12 systems designed. Ready to move to Phase 1 implementation.</w:t>
      </w:r>
    </w:p>
    <w:p>
      <w:pPr>
        <w:pBdr>
          <w:bottom w:val="single" w:color="DDDDDD" w:sz="4" w:space="1"/>
        </w:pBdr>
        <w:spacing w:before="200" w:after="200"/>
      </w:pPr>
      <w:r>
        <w:t xml:space="preserve"/>
      </w:r>
    </w:p>
    <w:p>
      <w:pPr>
        <w:spacing w:before="240" w:after="120"/>
      </w:pPr>
      <w:r>
        <w:rPr>
          <w:rFonts w:ascii="Arial" w:cs="Arial" w:eastAsia="Arial" w:hAnsi="Arial"/>
          <w:b/>
          <w:bCs/>
          <w:color w:val="1A1A1A"/>
          <w:sz w:val="26"/>
          <w:szCs w:val="26"/>
        </w:rPr>
        <w:t xml:space="preserve">Mission Statement</w:t>
      </w:r>
    </w:p>
    <w:p>
      <w:pPr>
        <w:pBdr>
          <w:left w:val="single" w:color="185FA5" w:sz="12" w:space="8"/>
        </w:pBdr>
        <w:spacing w:before="0" w:after="240"/>
        <w:ind w:left="240"/>
      </w:pPr>
      <w:r>
        <w:rPr>
          <w:rFonts w:ascii="Arial" w:cs="Arial" w:eastAsia="Arial" w:hAnsi="Arial"/>
          <w:i/>
          <w:iCs/>
          <w:color w:val="042C53"/>
          <w:sz w:val="24"/>
          <w:szCs w:val="24"/>
        </w:rPr>
        <w:t xml:space="preserve">The most complete college basketball simulation ever built. Spanning D1, D2, D3, and JUCO. A living world where program prestige is earned over decades, recruiting is personal and unpredictable, players have personalities and arcs, and every coaching decision has consequences.</w:t>
      </w:r>
    </w:p>
    <w:p>
      <w:pPr>
        <w:spacing w:before="120" w:after="60"/>
      </w:pPr>
      <w:r>
        <w:rPr>
          <w:rFonts w:ascii="Arial" w:cs="Arial" w:eastAsia="Arial" w:hAnsi="Arial"/>
          <w:b/>
          <w:bCs/>
          <w:color w:val="1A1A1A"/>
          <w:sz w:val="22"/>
          <w:szCs w:val="22"/>
        </w:rPr>
        <w:t xml:space="preserve">Core design pillars</w:t>
      </w:r>
    </w:p>
    <w:p>
      <w:pPr>
        <w:pStyle w:val="ListParagraph"/>
        <w:numPr>
          <w:ilvl w:val="0"/>
          <w:numId w:val="2"/>
        </w:numPr>
        <w:spacing w:before="40" w:after="40"/>
      </w:pPr>
      <w:r>
        <w:rPr>
          <w:rFonts w:ascii="Arial" w:cs="Arial" w:eastAsia="Arial" w:hAnsi="Arial"/>
          <w:color w:val="555555"/>
          <w:sz w:val="22"/>
          <w:szCs w:val="22"/>
        </w:rPr>
        <w:t xml:space="preserve">Authenticity first — stats, outcomes, and player arcs must feel real</w:t>
      </w:r>
    </w:p>
    <w:p>
      <w:pPr>
        <w:pStyle w:val="ListParagraph"/>
        <w:numPr>
          <w:ilvl w:val="0"/>
          <w:numId w:val="2"/>
        </w:numPr>
        <w:spacing w:before="40" w:after="40"/>
      </w:pPr>
      <w:r>
        <w:rPr>
          <w:rFonts w:ascii="Arial" w:cs="Arial" w:eastAsia="Arial" w:hAnsi="Arial"/>
          <w:color w:val="555555"/>
          <w:sz w:val="22"/>
          <w:szCs w:val="22"/>
        </w:rPr>
        <w:t xml:space="preserve">Every program is unique — Kentucky and a JUCO in Kansas are genuinely different experiences</w:t>
      </w:r>
    </w:p>
    <w:p>
      <w:pPr>
        <w:pStyle w:val="ListParagraph"/>
        <w:numPr>
          <w:ilvl w:val="0"/>
          <w:numId w:val="2"/>
        </w:numPr>
        <w:spacing w:before="40" w:after="40"/>
      </w:pPr>
      <w:r>
        <w:rPr>
          <w:rFonts w:ascii="Arial" w:cs="Arial" w:eastAsia="Arial" w:hAnsi="Arial"/>
          <w:color w:val="555555"/>
          <w:sz w:val="22"/>
          <w:szCs w:val="22"/>
        </w:rPr>
        <w:t xml:space="preserve">Players are people — personality traits drive real decisions</w:t>
      </w:r>
    </w:p>
    <w:p>
      <w:pPr>
        <w:pStyle w:val="ListParagraph"/>
        <w:numPr>
          <w:ilvl w:val="0"/>
          <w:numId w:val="2"/>
        </w:numPr>
        <w:spacing w:before="40" w:after="40"/>
      </w:pPr>
      <w:r>
        <w:rPr>
          <w:rFonts w:ascii="Arial" w:cs="Arial" w:eastAsia="Arial" w:hAnsi="Arial"/>
          <w:color w:val="555555"/>
          <w:sz w:val="22"/>
          <w:szCs w:val="22"/>
        </w:rPr>
        <w:t xml:space="preserve">You control depth — casual to obsessive, same game, every modern system toggleable</w:t>
      </w:r>
    </w:p>
    <w:p>
      <w:pPr>
        <w:pStyle w:val="ListParagraph"/>
        <w:numPr>
          <w:ilvl w:val="0"/>
          <w:numId w:val="2"/>
        </w:numPr>
        <w:spacing w:before="40" w:after="40"/>
      </w:pPr>
      <w:r>
        <w:rPr>
          <w:rFonts w:ascii="Arial" w:cs="Arial" w:eastAsia="Arial" w:hAnsi="Arial"/>
          <w:color w:val="555555"/>
          <w:sz w:val="22"/>
          <w:szCs w:val="22"/>
        </w:rPr>
        <w:t xml:space="preserve">The world runs without you — every program simulates plausibly whether you're watching or not</w:t>
      </w:r>
    </w:p>
    <w:p>
      <w:pPr>
        <w:spacing w:before="120" w:after="0"/>
      </w:pPr>
      <w:r>
        <w:t xml:space="preserve"/>
      </w:r>
    </w:p>
    <w:p>
      <w:pPr>
        <w:spacing w:before="0" w:after="60"/>
      </w:pPr>
      <w:r>
        <w:rPr>
          <w:rFonts w:ascii="Arial" w:cs="Arial" w:eastAsia="Arial" w:hAnsi="Arial"/>
          <w:color w:val="555555"/>
          <w:sz w:val="20"/>
          <w:szCs w:val="20"/>
        </w:rPr>
        <w:t xml:space="preserve">GitHub: ___________________________________</w:t>
      </w:r>
    </w:p>
    <w:p>
      <w:pPr>
        <w:spacing w:before="0" w:after="60"/>
      </w:pPr>
      <w:r>
        <w:rPr>
          <w:rFonts w:ascii="Arial" w:cs="Arial" w:eastAsia="Arial" w:hAnsi="Arial"/>
          <w:color w:val="555555"/>
          <w:sz w:val="20"/>
          <w:szCs w:val="20"/>
        </w:rPr>
        <w:t xml:space="preserve">Started: March 2026</w:t>
      </w:r>
    </w:p>
    <w:p>
      <w:pPr>
        <w:spacing w:before="0" w:after="60"/>
      </w:pPr>
      <w:r>
        <w:rPr>
          <w:rFonts w:ascii="Arial" w:cs="Arial" w:eastAsia="Arial" w:hAnsi="Arial"/>
          <w:color w:val="555555"/>
          <w:sz w:val="20"/>
          <w:szCs w:val="20"/>
        </w:rPr>
        <w:t xml:space="preserve">Platform: Downloadable desktop application. Local SQLite database. Interface TBD.</w:t>
      </w:r>
    </w:p>
    <w:p>
      <w:pPr>
        <w:spacing w:before="0" w:after="60"/>
      </w:pPr>
      <w:r>
        <w:rPr>
          <w:rFonts w:ascii="Arial" w:cs="Arial" w:eastAsia="Arial" w:hAnsi="Arial"/>
          <w:color w:val="555555"/>
          <w:sz w:val="20"/>
          <w:szCs w:val="20"/>
        </w:rPr>
        <w:t xml:space="preserve">Parking lot: World editor UI (Phase 4-5). Reference Fast Break College Basketball 2010 team/conference editing UI.</w:t>
      </w:r>
    </w:p>
    <w:p>
      <w:pPr>
        <w:spacing w:before="0" w:after="240"/>
      </w:pPr>
      <w:r>
        <w:rPr>
          <w:rFonts w:ascii="Arial" w:cs="Arial" w:eastAsia="Arial" w:hAnsi="Arial"/>
          <w:color w:val="555555"/>
          <w:sz w:val="20"/>
          <w:szCs w:val="20"/>
        </w:rPr>
        <w:t xml:space="preserve">Next step: Phase 1 implementation — Foundation (simulation engine, player attributes, program database, season calendar skeleton).</w:t>
      </w:r>
    </w:p>
    <w:p>
      <w:pPr>
        <w:pageBreakBefore/>
      </w:pPr>
      <w:r>
        <w:t xml:space="preserve"/>
      </w:r>
    </w:p>
    <w:p>
      <w:pPr>
        <w:spacing w:before="0" w:after="200"/>
      </w:pPr>
      <w:r>
        <w:rPr>
          <w:rFonts w:ascii="Arial" w:cs="Arial" w:eastAsia="Arial" w:hAnsi="Arial"/>
          <w:b/>
          <w:bCs/>
          <w:color w:val="1A1A1A"/>
          <w:sz w:val="36"/>
          <w:szCs w:val="36"/>
        </w:rPr>
        <w:t xml:space="preserve">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pPr>
        <w:pageBreakBefore/>
      </w:pPr>
      <w:r>
        <w:t xml:space="preserve"/>
      </w:r>
    </w:p>
    <w:p>
      <w:pPr>
        <w:pStyle w:val="Heading1"/>
        <w:spacing w:before="480" w:after="160"/>
      </w:pPr>
      <w:r>
        <w:rPr>
          <w:rFonts w:ascii="Arial" w:cs="Arial" w:eastAsia="Arial" w:hAnsi="Arial"/>
          <w:b/>
          <w:bCs/>
          <w:color w:val="1A1A1A"/>
          <w:sz w:val="36"/>
          <w:szCs w:val="36"/>
        </w:rPr>
        <w:t xml:space="preserve">System 1 — Simulation Engine</w:t>
      </w:r>
    </w:p>
    <w:p>
      <w:pPr>
        <w:spacing w:before="0" w:after="200"/>
      </w:pPr>
      <w:r>
        <w:rPr>
          <w:rFonts w:ascii="Arial" w:cs="Arial" w:eastAsia="Arial" w:hAnsi="Arial"/>
          <w:color w:val="888888"/>
          <w:sz w:val="18"/>
          <w:szCs w:val="18"/>
        </w:rPr>
        <w:t xml:space="preserve">Design Complete  ·  Version 1.0  ·  March 2026</w:t>
      </w:r>
    </w:p>
    <w:p>
      <w:pPr>
        <w:pStyle w:val="Heading2"/>
        <w:spacing w:before="320" w:after="100"/>
      </w:pPr>
      <w:r>
        <w:rPr>
          <w:rFonts w:ascii="Arial" w:cs="Arial" w:eastAsia="Arial" w:hAnsi="Arial"/>
          <w:b/>
          <w:bCs/>
          <w:color w:val="185FA5"/>
          <w:spacing w:val="60"/>
          <w:sz w:val="20"/>
          <w:szCs w:val="20"/>
        </w:rPr>
        <w:t xml:space="preserve">01 — CORE ARCHITECTURE</w:t>
      </w:r>
    </w:p>
    <w:p>
      <w:pPr>
        <w:spacing w:before="60" w:after="80"/>
      </w:pPr>
      <w:r>
        <w:rPr>
          <w:rFonts w:ascii="Arial" w:cs="Arial" w:eastAsia="Arial" w:hAnsi="Arial"/>
          <w:color w:val="555555"/>
          <w:sz w:val="22"/>
          <w:szCs w:val="22"/>
        </w:rPr>
        <w:t xml:space="preserve">The engine resolves a college basketball game as a sequence of shot attempts, not possessions.</w:t>
      </w:r>
    </w:p>
    <w:p>
      <w:pPr>
        <w:spacing w:before="80" w:after="0"/>
      </w:pPr>
      <w:r>
        <w:t xml:space="preserve"/>
      </w:r>
    </w:p>
    <w:p>
      <w:pPr>
        <w:pBdr>
          <w:left w:val="single" w:color="185FA5" w:sz="12" w:space="8"/>
        </w:pBdr>
        <w:spacing w:before="120" w:after="120"/>
        <w:ind w:left="240"/>
      </w:pPr>
      <w:r>
        <w:rPr>
          <w:rFonts w:ascii="Arial" w:cs="Arial" w:eastAsia="Arial" w:hAnsi="Arial"/>
          <w:i/>
          <w:iCs/>
          <w:color w:val="042C53"/>
          <w:sz w:val="22"/>
          <w:szCs w:val="22"/>
        </w:rPr>
        <w:t xml:space="preserve">Core unit: the shot attempt. A game of roughly 140 shot attempts per team is resolved one attempt at a time.</w:t>
      </w:r>
    </w:p>
    <w:p>
      <w:pPr>
        <w:spacing w:before="80" w:after="0"/>
      </w:pPr>
      <w:r>
        <w:t xml:space="preserve"/>
      </w:r>
    </w:p>
    <w:p>
      <w:pPr>
        <w:pStyle w:val="Heading3"/>
        <w:spacing w:before="200" w:after="80"/>
      </w:pPr>
      <w:r>
        <w:rPr>
          <w:rFonts w:ascii="Arial" w:cs="Arial" w:eastAsia="Arial" w:hAnsi="Arial"/>
          <w:b/>
          <w:bCs/>
          <w:color w:val="1A1A1A"/>
          <w:sz w:val="24"/>
          <w:szCs w:val="24"/>
        </w:rPr>
        <w:t xml:space="preserve">Possession flow</w:t>
      </w:r>
    </w:p>
    <w:p>
      <w:pPr>
        <w:pStyle w:val="ListParagraph"/>
        <w:numPr>
          <w:ilvl w:val="0"/>
          <w:numId w:val="2"/>
        </w:numPr>
        <w:spacing w:before="40" w:after="40"/>
      </w:pPr>
      <w:r>
        <w:rPr>
          <w:rFonts w:ascii="Arial" w:cs="Arial" w:eastAsia="Arial" w:hAnsi="Arial"/>
          <w:color w:val="555555"/>
          <w:sz w:val="22"/>
          <w:szCs w:val="22"/>
        </w:rPr>
        <w:t xml:space="preserve">Miss → rebound battle resolves</w:t>
      </w:r>
    </w:p>
    <w:p>
      <w:pPr>
        <w:pStyle w:val="ListParagraph"/>
        <w:numPr>
          <w:ilvl w:val="0"/>
          <w:numId w:val="2"/>
        </w:numPr>
        <w:spacing w:before="40" w:after="40"/>
      </w:pPr>
      <w:r>
        <w:rPr>
          <w:rFonts w:ascii="Arial" w:cs="Arial" w:eastAsia="Arial" w:hAnsi="Arial"/>
          <w:color w:val="555555"/>
          <w:sz w:val="22"/>
          <w:szCs w:val="22"/>
        </w:rPr>
        <w:t xml:space="preserve">Offensive rebound → new shot attempt in same possession</w:t>
      </w:r>
    </w:p>
    <w:p>
      <w:pPr>
        <w:pStyle w:val="ListParagraph"/>
        <w:numPr>
          <w:ilvl w:val="0"/>
          <w:numId w:val="2"/>
        </w:numPr>
        <w:spacing w:before="40" w:after="40"/>
      </w:pPr>
      <w:r>
        <w:rPr>
          <w:rFonts w:ascii="Arial" w:cs="Arial" w:eastAsia="Arial" w:hAnsi="Arial"/>
          <w:color w:val="555555"/>
          <w:sz w:val="22"/>
          <w:szCs w:val="22"/>
        </w:rPr>
        <w:t xml:space="preserve">Defensive rebound or made basket → possession ends, teams switch</w:t>
      </w:r>
    </w:p>
    <w:p>
      <w:pPr>
        <w:pStyle w:val="ListParagraph"/>
        <w:numPr>
          <w:ilvl w:val="0"/>
          <w:numId w:val="2"/>
        </w:numPr>
        <w:spacing w:before="40" w:after="40"/>
      </w:pPr>
      <w:r>
        <w:rPr>
          <w:rFonts w:ascii="Arial" w:cs="Arial" w:eastAsia="Arial" w:hAnsi="Arial"/>
          <w:color w:val="555555"/>
          <w:sz w:val="22"/>
          <w:szCs w:val="22"/>
        </w:rPr>
        <w:t xml:space="preserve">Turnovers, fouls, and free throws interrupt this flow at any point</w:t>
      </w:r>
    </w:p>
    <w:p>
      <w:pPr>
        <w:spacing w:before="120" w:after="0"/>
      </w:pPr>
      <w:r>
        <w:t xml:space="preserve"/>
      </w:r>
    </w:p>
    <w:p>
      <w:pPr>
        <w:pStyle w:val="Heading2"/>
        <w:spacing w:before="320" w:after="100"/>
      </w:pPr>
      <w:r>
        <w:rPr>
          <w:rFonts w:ascii="Arial" w:cs="Arial" w:eastAsia="Arial" w:hAnsi="Arial"/>
          <w:b/>
          <w:bCs/>
          <w:color w:val="185FA5"/>
          <w:spacing w:val="60"/>
          <w:sz w:val="20"/>
          <w:szCs w:val="20"/>
        </w:rPr>
        <w:t xml:space="preserve">02 — SHOT RESOLUTION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C447C"/>
                <w:sz w:val="20"/>
                <w:szCs w:val="20"/>
              </w:rPr>
              <w:t xml:space="preserve">Factor</w:t>
            </w:r>
          </w:p>
        </w:tc>
        <w:tc>
          <w:tcPr>
            <w:tcW w:type="dxa" w:w="656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C447C"/>
                <w:sz w:val="20"/>
                <w:szCs w:val="20"/>
              </w:rPr>
              <w:t xml:space="preserve">What it does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Shooter rating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Position-specific: interior scoring, mid-range, three-point, free throw</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Shot type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Catch-and-shoot, off-dribble, post-up, putback, floater, at-rim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Shot location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Corner three, above the break, mid-range, paint, at-rim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Contest quality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Defender's contest rating vs. shooter's separation ability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Athleticism matchup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Size and athleticism differential at point of attack</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Foul tendency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Aggressive drivers draw more fouls. Foul trouble affects aggressiveness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Fatigue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Minutes played and pace reduce shot quality ratings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Momentum state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Team and individual momentum modifies base probabilities</w:t>
            </w:r>
          </w:p>
        </w:tc>
      </w:tr>
    </w:tbl>
    <w:p>
      <w:pPr>
        <w:spacing w:before="80" w:after="0"/>
      </w:pPr>
      <w:r>
        <w:t xml:space="preserve"/>
      </w:r>
    </w:p>
    <w:p>
      <w:pPr>
        <w:spacing w:before="100" w:after="100"/>
      </w:pPr>
      <w:r>
        <w:rPr>
          <w:rFonts w:ascii="Arial" w:cs="Arial" w:eastAsia="Arial" w:hAnsi="Arial"/>
          <w:b/>
          <w:bCs/>
          <w:color w:val="1A1A1A"/>
          <w:sz w:val="22"/>
          <w:szCs w:val="22"/>
        </w:rPr>
        <w:t xml:space="preserve">Hard floors and ceilings — </w:t>
      </w:r>
      <w:r>
        <w:rPr>
          <w:rFonts w:ascii="Arial" w:cs="Arial" w:eastAsia="Arial" w:hAnsi="Arial"/>
          <w:color w:val="555555"/>
          <w:sz w:val="22"/>
          <w:szCs w:val="22"/>
        </w:rPr>
        <w:t xml:space="preserve">No shot can have 0% or 100% make probability.</w:t>
      </w:r>
    </w:p>
    <w:p>
      <w:pPr>
        <w:spacing w:before="120" w:after="0"/>
      </w:pPr>
      <w:r>
        <w:t xml:space="preserve"/>
      </w:r>
    </w:p>
    <w:p>
      <w:pPr>
        <w:pStyle w:val="Heading2"/>
        <w:spacing w:before="320" w:after="100"/>
      </w:pPr>
      <w:r>
        <w:rPr>
          <w:rFonts w:ascii="Arial" w:cs="Arial" w:eastAsia="Arial" w:hAnsi="Arial"/>
          <w:b/>
          <w:bCs/>
          <w:color w:val="185FA5"/>
          <w:spacing w:val="60"/>
          <w:sz w:val="20"/>
          <w:szCs w:val="20"/>
        </w:rPr>
        <w:t xml:space="preserve">03 — MOMENTUM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360"/>
        <w:gridCol w:w="2600"/>
      </w:tblGrid>
      <w:tr>
        <w:trPr>
          <w:tblHeader/>
        </w:trPr>
        <w:tc>
          <w:tcPr>
            <w:tcW w:type="dxa" w:w="18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C447C"/>
                <w:sz w:val="20"/>
                <w:szCs w:val="20"/>
              </w:rPr>
              <w:t xml:space="preserve">Layer</w:t>
            </w:r>
          </w:p>
        </w:tc>
        <w:tc>
          <w:tcPr>
            <w:tcW w:type="dxa" w:w="26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C447C"/>
                <w:sz w:val="20"/>
                <w:szCs w:val="20"/>
              </w:rPr>
              <w:t xml:space="preserve">What drives it up</w:t>
            </w:r>
          </w:p>
        </w:tc>
        <w:tc>
          <w:tcPr>
            <w:tcW w:type="dxa" w:w="236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C447C"/>
                <w:sz w:val="20"/>
                <w:szCs w:val="20"/>
              </w:rPr>
              <w:t xml:space="preserve">What breaks it</w:t>
            </w:r>
          </w:p>
        </w:tc>
        <w:tc>
          <w:tcPr>
            <w:tcW w:type="dxa" w:w="26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C447C"/>
                <w:sz w:val="20"/>
                <w:szCs w:val="20"/>
              </w:rPr>
              <w:t xml:space="preserve">Effect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Team momentum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Consecutive scores, stops, turnovers, crowd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Opponent score, timeout (partial), bad miss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Modifier on all shot probabilities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Individual momentum</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Consecutive makes, and-ones, big plays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One miss or turnover — immediately</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Personal modifier on that player only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Crowd / venue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Home run, late game, rivalry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Home deficit grows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Amplifier on team momentum swings</w:t>
            </w:r>
          </w:p>
        </w:tc>
      </w:tr>
    </w:tbl>
    <w:p>
      <w:pPr>
        <w:spacing w:before="80" w:after="0"/>
      </w:pPr>
      <w:r>
        <w:t xml:space="preserve"/>
      </w:r>
    </w:p>
    <w:p>
      <w:pPr>
        <w:spacing w:before="100" w:after="100"/>
      </w:pPr>
      <w:r>
        <w:rPr>
          <w:rFonts w:ascii="Arial" w:cs="Arial" w:eastAsia="Arial" w:hAnsi="Arial"/>
          <w:b/>
          <w:bCs/>
          <w:color w:val="1A1A1A"/>
          <w:sz w:val="22"/>
          <w:szCs w:val="22"/>
        </w:rPr>
        <w:t xml:space="preserve">Timeout reset — </w:t>
      </w:r>
      <w:r>
        <w:rPr>
          <w:rFonts w:ascii="Arial" w:cs="Arial" w:eastAsia="Arial" w:hAnsi="Arial"/>
          <w:color w:val="555555"/>
          <w:sz w:val="22"/>
          <w:szCs w:val="22"/>
        </w:rPr>
        <w:t xml:space="preserve">Proportional to run size. Back-to-back timeouts have diminishing effect.</w:t>
      </w:r>
    </w:p>
    <w:p>
      <w:pPr>
        <w:spacing w:before="60" w:after="0"/>
      </w:pPr>
      <w:r>
        <w:t xml:space="preserve"/>
      </w:r>
    </w:p>
    <w:p>
      <w:pPr>
        <w:spacing w:before="100" w:after="100"/>
      </w:pPr>
      <w:r>
        <w:rPr>
          <w:rFonts w:ascii="Arial" w:cs="Arial" w:eastAsia="Arial" w:hAnsi="Arial"/>
          <w:b/>
          <w:bCs/>
          <w:color w:val="1A1A1A"/>
          <w:sz w:val="22"/>
          <w:szCs w:val="22"/>
        </w:rPr>
        <w:t xml:space="preserve">Hot streak rule — </w:t>
      </w:r>
      <w:r>
        <w:rPr>
          <w:rFonts w:ascii="Arial" w:cs="Arial" w:eastAsia="Arial" w:hAnsi="Arial"/>
          <w:color w:val="555555"/>
          <w:sz w:val="22"/>
          <w:szCs w:val="22"/>
        </w:rPr>
        <w:t xml:space="preserve">Ends on one miss or turnover. Immediately and completely.</w:t>
      </w:r>
    </w:p>
    <w:p>
      <w:pPr>
        <w:spacing w:before="60" w:after="0"/>
      </w:pPr>
      <w:r>
        <w:t xml:space="preserve"/>
      </w:r>
    </w:p>
    <w:p>
      <w:pPr>
        <w:spacing w:before="100" w:after="100"/>
      </w:pPr>
      <w:r>
        <w:rPr>
          <w:rFonts w:ascii="Arial" w:cs="Arial" w:eastAsia="Arial" w:hAnsi="Arial"/>
          <w:b/>
          <w:bCs/>
          <w:color w:val="1A1A1A"/>
          <w:sz w:val="22"/>
          <w:szCs w:val="22"/>
        </w:rPr>
        <w:t xml:space="preserve">Home court — </w:t>
      </w:r>
      <w:r>
        <w:rPr>
          <w:rFonts w:ascii="Arial" w:cs="Arial" w:eastAsia="Arial" w:hAnsi="Arial"/>
          <w:color w:val="555555"/>
          <w:sz w:val="22"/>
          <w:szCs w:val="22"/>
        </w:rPr>
        <w:t xml:space="preserve">Venue rating 1–100. Peaks late in close games. Collapses in blowouts.</w:t>
      </w:r>
    </w:p>
    <w:p>
      <w:pPr>
        <w:spacing w:before="120" w:after="0"/>
      </w:pPr>
      <w:r>
        <w:t xml:space="preserve"/>
      </w:r>
    </w:p>
    <w:p>
      <w:pPr>
        <w:pStyle w:val="Heading2"/>
        <w:spacing w:before="320" w:after="100"/>
      </w:pPr>
      <w:r>
        <w:rPr>
          <w:rFonts w:ascii="Arial" w:cs="Arial" w:eastAsia="Arial" w:hAnsi="Arial"/>
          <w:b/>
          <w:bCs/>
          <w:color w:val="185FA5"/>
          <w:spacing w:val="60"/>
          <w:sz w:val="20"/>
          <w:szCs w:val="20"/>
        </w:rPr>
        <w:t xml:space="preserve">04 — DECISIONS LOG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C447C"/>
                <w:sz w:val="20"/>
                <w:szCs w:val="20"/>
              </w:rPr>
              <w:t xml:space="preserve">Status</w:t>
            </w:r>
          </w:p>
        </w:tc>
        <w:tc>
          <w:tcPr>
            <w:tcW w:type="dxa" w:w="796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C447C"/>
                <w:sz w:val="20"/>
                <w:szCs w:val="20"/>
              </w:rPr>
              <w:t xml:space="preserve">Decision</w:t>
            </w:r>
          </w:p>
        </w:tc>
      </w:tr>
      <w:tr>
        <w:tc>
          <w:tcPr>
            <w:tcW w:type="dxa" w:w="1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27500A"/>
                <w:sz w:val="18"/>
                <w:szCs w:val="18"/>
              </w:rPr>
              <w:t xml:space="preserve">DECIDED</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Core unit is the shot attempt. Offensive rebounds extend possessions.</w:t>
            </w:r>
          </w:p>
        </w:tc>
      </w:tr>
      <w:tr>
        <w:tc>
          <w:tcPr>
            <w:tcW w:type="dxa" w:w="1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27500A"/>
                <w:sz w:val="18"/>
                <w:szCs w:val="18"/>
              </w:rPr>
              <w:t xml:space="preserve">DECIDED</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Momentum is three-layered: team, individual, venue.</w:t>
            </w:r>
          </w:p>
        </w:tc>
      </w:tr>
      <w:tr>
        <w:tc>
          <w:tcPr>
            <w:tcW w:type="dxa" w:w="1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27500A"/>
                <w:sz w:val="18"/>
                <w:szCs w:val="18"/>
              </w:rPr>
              <w:t xml:space="preserve">DECIDED</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Individual hot streaks end immediately on one miss or turnover.</w:t>
            </w:r>
          </w:p>
        </w:tc>
      </w:tr>
      <w:tr>
        <w:tc>
          <w:tcPr>
            <w:tcW w:type="dxa" w:w="1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27500A"/>
                <w:sz w:val="18"/>
                <w:szCs w:val="18"/>
              </w:rPr>
              <w:t xml:space="preserve">DECIDED</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All shot factors compared simultaneously.</w:t>
            </w:r>
          </w:p>
        </w:tc>
      </w:tr>
      <w:tr>
        <w:tc>
          <w:tcPr>
            <w:tcW w:type="dxa" w:w="14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633806"/>
                <w:sz w:val="18"/>
                <w:szCs w:val="18"/>
              </w:rPr>
              <w:t xml:space="preserve">OPEN</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Exact mathematical weights — needs calibration against real D1 box score data.</w:t>
            </w:r>
          </w:p>
        </w:tc>
      </w:tr>
      <w:tr>
        <w:tc>
          <w:tcPr>
            <w:tcW w:type="dxa" w:w="14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633806"/>
                <w:sz w:val="18"/>
                <w:szCs w:val="18"/>
              </w:rPr>
              <w:t xml:space="preserve">OPEN</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Foul model depth.</w:t>
            </w:r>
          </w:p>
        </w:tc>
      </w:tr>
      <w:tr>
        <w:tc>
          <w:tcPr>
            <w:tcW w:type="dxa" w:w="14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633806"/>
                <w:sz w:val="18"/>
                <w:szCs w:val="18"/>
              </w:rPr>
              <w:t xml:space="preserve">OPEN</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Play-by-play text generation.</w:t>
            </w:r>
          </w:p>
        </w:tc>
      </w:tr>
    </w:tbl>
    <w:p>
      <w:pPr>
        <w:pageBreakBefore/>
      </w:pPr>
      <w:r>
        <w:t xml:space="preserve"/>
      </w:r>
    </w:p>
    <w:p>
      <w:pPr>
        <w:pStyle w:val="Heading1"/>
        <w:spacing w:before="480" w:after="160"/>
      </w:pPr>
      <w:r>
        <w:rPr>
          <w:rFonts w:ascii="Arial" w:cs="Arial" w:eastAsia="Arial" w:hAnsi="Arial"/>
          <w:b/>
          <w:bCs/>
          <w:color w:val="1A1A1A"/>
          <w:sz w:val="36"/>
          <w:szCs w:val="36"/>
        </w:rPr>
        <w:t xml:space="preserve">System 2 — Player Attribute System</w:t>
      </w:r>
    </w:p>
    <w:p>
      <w:pPr>
        <w:spacing w:before="0" w:after="200"/>
      </w:pPr>
      <w:r>
        <w:rPr>
          <w:rFonts w:ascii="Arial" w:cs="Arial" w:eastAsia="Arial" w:hAnsi="Arial"/>
          <w:color w:val="888888"/>
          <w:sz w:val="18"/>
          <w:szCs w:val="18"/>
        </w:rPr>
        <w:t xml:space="preserve">Design Complete  ·  Version 1.0  ·  March 2026</w:t>
      </w:r>
    </w:p>
    <w:p>
      <w:pPr>
        <w:pStyle w:val="Heading2"/>
        <w:spacing w:before="320" w:after="100"/>
      </w:pPr>
      <w:r>
        <w:rPr>
          <w:rFonts w:ascii="Arial" w:cs="Arial" w:eastAsia="Arial" w:hAnsi="Arial"/>
          <w:b/>
          <w:bCs/>
          <w:color w:val="185FA5"/>
          <w:spacing w:val="60"/>
          <w:sz w:val="20"/>
          <w:szCs w:val="20"/>
        </w:rPr>
        <w:t xml:space="preserve">01 — RATING SCALE &amp; CATEGORIES</w:t>
      </w:r>
    </w:p>
    <w:p>
      <w:pPr>
        <w:spacing w:before="60" w:after="80"/>
      </w:pPr>
      <w:r>
        <w:rPr>
          <w:rFonts w:ascii="Arial" w:cs="Arial" w:eastAsia="Arial" w:hAnsi="Arial"/>
          <w:color w:val="555555"/>
          <w:sz w:val="22"/>
          <w:szCs w:val="22"/>
        </w:rPr>
        <w:t xml:space="preserve">All player attributes rated on a 1–20 scale. No overall rating exists.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C447C"/>
                <w:sz w:val="20"/>
                <w:szCs w:val="20"/>
              </w:rPr>
              <w:t xml:space="preserve">Category</w:t>
            </w:r>
          </w:p>
        </w:tc>
        <w:tc>
          <w:tcPr>
            <w:tcW w:type="dxa" w:w="696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C447C"/>
                <w:sz w:val="20"/>
                <w:szCs w:val="20"/>
              </w:rPr>
              <w:t xml:space="preserve">Key attributes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Physical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Height, weight, wingspan, speed, lateral quickness, strength, vertical leap</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Shooting</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Catch &amp; shoot, off dribble, mid-range, three-point, free throw, finishing at rim, post scoring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Playmaking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Passing, ball handling, court vision, decision making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Defense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On-ball defense, help defense, rebounding, shot blocking, steal tendency, foul tendency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Mental — Hidden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Basketball IQ, clutch, composure, coachability, work ethic, leadership</w:t>
            </w:r>
          </w:p>
        </w:tc>
      </w:tr>
    </w:tbl>
    <w:p>
      <w:pPr>
        <w:spacing w:before="120" w:after="0"/>
      </w:pPr>
      <w:r>
        <w:t xml:space="preserve"/>
      </w:r>
    </w:p>
    <w:p>
      <w:pPr>
        <w:pStyle w:val="Heading2"/>
        <w:spacing w:before="320" w:after="100"/>
      </w:pPr>
      <w:r>
        <w:rPr>
          <w:rFonts w:ascii="Arial" w:cs="Arial" w:eastAsia="Arial" w:hAnsi="Arial"/>
          <w:b/>
          <w:bCs/>
          <w:color w:val="185FA5"/>
          <w:spacing w:val="60"/>
          <w:sz w:val="20"/>
          <w:szCs w:val="20"/>
        </w:rPr>
        <w:t xml:space="preserve">02 — DECISIONS LOG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C447C"/>
                <w:sz w:val="20"/>
                <w:szCs w:val="20"/>
              </w:rPr>
              <w:t xml:space="preserve">Status</w:t>
            </w:r>
          </w:p>
        </w:tc>
        <w:tc>
          <w:tcPr>
            <w:tcW w:type="dxa" w:w="796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C447C"/>
                <w:sz w:val="20"/>
                <w:szCs w:val="20"/>
              </w:rPr>
              <w:t xml:space="preserve">Decision</w:t>
            </w:r>
          </w:p>
        </w:tc>
      </w:tr>
      <w:tr>
        <w:tc>
          <w:tcPr>
            <w:tcW w:type="dxa" w:w="1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27500A"/>
                <w:sz w:val="18"/>
                <w:szCs w:val="18"/>
              </w:rPr>
              <w:t xml:space="preserve">DECIDED</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1–20 rating scale. No overall rating. Five attribute categories.</w:t>
            </w:r>
          </w:p>
        </w:tc>
      </w:tr>
      <w:tr>
        <w:tc>
          <w:tcPr>
            <w:tcW w:type="dxa" w:w="1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27500A"/>
                <w:sz w:val="18"/>
                <w:szCs w:val="18"/>
              </w:rPr>
              <w:t xml:space="preserve">DECIDED</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Mental attributes hidden, narrow-band effects.</w:t>
            </w:r>
          </w:p>
        </w:tc>
      </w:tr>
      <w:tr>
        <w:tc>
          <w:tcPr>
            <w:tcW w:type="dxa" w:w="1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27500A"/>
                <w:sz w:val="18"/>
                <w:szCs w:val="18"/>
              </w:rPr>
              <w:t xml:space="preserve">DECIDED</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Potential is a range. Three recruiting services. Three scouting methods.</w:t>
            </w:r>
          </w:p>
        </w:tc>
      </w:tr>
      <w:tr>
        <w:tc>
          <w:tcPr>
            <w:tcW w:type="dxa" w:w="14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633806"/>
                <w:sz w:val="18"/>
                <w:szCs w:val="18"/>
              </w:rPr>
              <w:t xml:space="preserve">OPEN</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Position flexibility — can players play multiple positions?</w:t>
            </w:r>
          </w:p>
        </w:tc>
      </w:tr>
    </w:tbl>
    <w:p>
      <w:pPr>
        <w:pageBreakBefore/>
      </w:pPr>
      <w:r>
        <w:t xml:space="preserve"/>
      </w:r>
    </w:p>
    <w:p>
      <w:pPr>
        <w:pStyle w:val="Heading1"/>
        <w:spacing w:before="480" w:after="160"/>
      </w:pPr>
      <w:r>
        <w:rPr>
          <w:rFonts w:ascii="Arial" w:cs="Arial" w:eastAsia="Arial" w:hAnsi="Arial"/>
          <w:b/>
          <w:bCs/>
          <w:color w:val="1A1A1A"/>
          <w:sz w:val="36"/>
          <w:szCs w:val="36"/>
        </w:rPr>
        <w:t xml:space="preserve">System 3 — Recruiting System</w:t>
      </w:r>
    </w:p>
    <w:p>
      <w:pPr>
        <w:spacing w:before="0" w:after="200"/>
      </w:pPr>
      <w:r>
        <w:rPr>
          <w:rFonts w:ascii="Arial" w:cs="Arial" w:eastAsia="Arial" w:hAnsi="Arial"/>
          <w:color w:val="888888"/>
          <w:sz w:val="18"/>
          <w:szCs w:val="18"/>
        </w:rPr>
        <w:t xml:space="preserve">Design Complete  ·  Version 1.0  ·  March 2026</w:t>
      </w:r>
    </w:p>
    <w:p>
      <w:pPr>
        <w:pStyle w:val="Heading2"/>
        <w:spacing w:before="320" w:after="100"/>
      </w:pPr>
      <w:r>
        <w:rPr>
          <w:rFonts w:ascii="Arial" w:cs="Arial" w:eastAsia="Arial" w:hAnsi="Arial"/>
          <w:b/>
          <w:bCs/>
          <w:color w:val="185FA5"/>
          <w:spacing w:val="60"/>
          <w:sz w:val="20"/>
          <w:szCs w:val="20"/>
        </w:rPr>
        <w:t xml:space="preserve">01 — KEY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C447C"/>
                <w:sz w:val="20"/>
                <w:szCs w:val="20"/>
              </w:rPr>
              <w:t xml:space="preserve">Element</w:t>
            </w:r>
          </w:p>
        </w:tc>
        <w:tc>
          <w:tcPr>
            <w:tcW w:type="dxa" w:w="696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C447C"/>
                <w:sz w:val="20"/>
                <w:szCs w:val="20"/>
              </w:rPr>
              <w:t xml:space="preserve">Summary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Calendar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Structured NCAA-style periods: contact, quiet, dead, evaluation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Actions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Six actions: calls/texts, official visit, unofficial visit, home visit, offer, assistant deployment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Decision model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Eight hidden priority categories layered under a relationship score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Decommitment</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Always event-driven. Loyalty determines resilience.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Reputation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Built from actual track record — honesty, development, territory</w:t>
            </w:r>
          </w:p>
        </w:tc>
      </w:tr>
    </w:tbl>
    <w:p>
      <w:pPr>
        <w:spacing w:before="120" w:after="0"/>
      </w:pPr>
      <w:r>
        <w:t xml:space="preserve"/>
      </w:r>
    </w:p>
    <w:p>
      <w:pPr>
        <w:pStyle w:val="Heading2"/>
        <w:spacing w:before="320" w:after="100"/>
      </w:pPr>
      <w:r>
        <w:rPr>
          <w:rFonts w:ascii="Arial" w:cs="Arial" w:eastAsia="Arial" w:hAnsi="Arial"/>
          <w:b/>
          <w:bCs/>
          <w:color w:val="185FA5"/>
          <w:spacing w:val="60"/>
          <w:sz w:val="20"/>
          <w:szCs w:val="20"/>
        </w:rPr>
        <w:t xml:space="preserve">02 — DECISIONS LOG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C447C"/>
                <w:sz w:val="20"/>
                <w:szCs w:val="20"/>
              </w:rPr>
              <w:t xml:space="preserve">Status</w:t>
            </w:r>
          </w:p>
        </w:tc>
        <w:tc>
          <w:tcPr>
            <w:tcW w:type="dxa" w:w="796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C447C"/>
                <w:sz w:val="20"/>
                <w:szCs w:val="20"/>
              </w:rPr>
              <w:t xml:space="preserve">Decision</w:t>
            </w:r>
          </w:p>
        </w:tc>
      </w:tr>
      <w:tr>
        <w:tc>
          <w:tcPr>
            <w:tcW w:type="dxa" w:w="1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27500A"/>
                <w:sz w:val="18"/>
                <w:szCs w:val="18"/>
              </w:rPr>
              <w:t xml:space="preserve">DECIDED</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Six coaching actions. Recruit decisions are a needs model.</w:t>
            </w:r>
          </w:p>
        </w:tc>
      </w:tr>
      <w:tr>
        <w:tc>
          <w:tcPr>
            <w:tcW w:type="dxa" w:w="1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27500A"/>
                <w:sz w:val="18"/>
                <w:szCs w:val="18"/>
              </w:rPr>
              <w:t xml:space="preserve">DECIDED</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Playing style creates hard pre-filters. Decommitments are event-driven.</w:t>
            </w:r>
          </w:p>
        </w:tc>
      </w:tr>
      <w:tr>
        <w:tc>
          <w:tcPr>
            <w:tcW w:type="dxa" w:w="14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633806"/>
                <w:sz w:val="18"/>
                <w:szCs w:val="18"/>
              </w:rPr>
              <w:t xml:space="preserve">OPEN</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Exact weighting formula. How many visit slots per cycle?</w:t>
            </w:r>
          </w:p>
        </w:tc>
      </w:tr>
    </w:tbl>
    <w:p>
      <w:pPr>
        <w:pageBreakBefore/>
      </w:pPr>
      <w:r>
        <w:t xml:space="preserve"/>
      </w:r>
    </w:p>
    <w:p>
      <w:pPr>
        <w:pStyle w:val="Heading1"/>
        <w:spacing w:before="480" w:after="160"/>
      </w:pPr>
      <w:r>
        <w:rPr>
          <w:rFonts w:ascii="Arial" w:cs="Arial" w:eastAsia="Arial" w:hAnsi="Arial"/>
          <w:b/>
          <w:bCs/>
          <w:color w:val="1A1A1A"/>
          <w:sz w:val="36"/>
          <w:szCs w:val="36"/>
        </w:rPr>
        <w:t xml:space="preserve">System 4 — Player Development, Personality, Cohesion &amp; Coaching Philosophy</w:t>
      </w:r>
    </w:p>
    <w:p>
      <w:pPr>
        <w:spacing w:before="0" w:after="200"/>
      </w:pPr>
      <w:r>
        <w:rPr>
          <w:rFonts w:ascii="Arial" w:cs="Arial" w:eastAsia="Arial" w:hAnsi="Arial"/>
          <w:color w:val="888888"/>
          <w:sz w:val="18"/>
          <w:szCs w:val="18"/>
        </w:rPr>
        <w:t xml:space="preserve">Design Complete  ·  Version 3.0  ·  March 2026</w:t>
      </w:r>
    </w:p>
    <w:p>
      <w:pPr>
        <w:pStyle w:val="Heading2"/>
        <w:spacing w:before="320" w:after="100"/>
      </w:pPr>
      <w:r>
        <w:rPr>
          <w:rFonts w:ascii="Arial" w:cs="Arial" w:eastAsia="Arial" w:hAnsi="Arial"/>
          <w:b/>
          <w:bCs/>
          <w:color w:val="185FA5"/>
          <w:spacing w:val="60"/>
          <w:sz w:val="20"/>
          <w:szCs w:val="20"/>
        </w:rPr>
        <w:t xml:space="preserve">01 — KEY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C447C"/>
                <w:sz w:val="20"/>
                <w:szCs w:val="20"/>
              </w:rPr>
              <w:t xml:space="preserve">Element</w:t>
            </w:r>
          </w:p>
        </w:tc>
        <w:tc>
          <w:tcPr>
            <w:tcW w:type="dxa" w:w="696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C447C"/>
                <w:sz w:val="20"/>
                <w:szCs w:val="20"/>
              </w:rPr>
              <w:t xml:space="preserve">Summary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Cohesion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Three levels: pair, unit, team. Persists by default. Decay triggered by specific disruptions.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Personality</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Four hidden traits: ego, loyalty, maturity, social influence. Generate visible events.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Development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Windows: freshman summer (high variance), in-season (small), offseason (primary), career arc</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Arc types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Bust, plateau, steady, overachiever, late bloomer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Coaching identity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Five dimensions: offensive, defensive, personnel, tactical flexibility, scheduling philosophy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AI coach evolution</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Winning cements identity. Losing creates doubt. Firing is a forcing function.</w:t>
            </w:r>
          </w:p>
        </w:tc>
      </w:tr>
    </w:tbl>
    <w:p>
      <w:pPr>
        <w:spacing w:before="120" w:after="0"/>
      </w:pPr>
      <w:r>
        <w:t xml:space="preserve"/>
      </w:r>
    </w:p>
    <w:p>
      <w:pPr>
        <w:pStyle w:val="Heading2"/>
        <w:spacing w:before="320" w:after="100"/>
      </w:pPr>
      <w:r>
        <w:rPr>
          <w:rFonts w:ascii="Arial" w:cs="Arial" w:eastAsia="Arial" w:hAnsi="Arial"/>
          <w:b/>
          <w:bCs/>
          <w:color w:val="185FA5"/>
          <w:spacing w:val="60"/>
          <w:sz w:val="20"/>
          <w:szCs w:val="20"/>
        </w:rPr>
        <w:t xml:space="preserve">02 — DECISIONS LOG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C447C"/>
                <w:sz w:val="20"/>
                <w:szCs w:val="20"/>
              </w:rPr>
              <w:t xml:space="preserve">Status</w:t>
            </w:r>
          </w:p>
        </w:tc>
        <w:tc>
          <w:tcPr>
            <w:tcW w:type="dxa" w:w="796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C447C"/>
                <w:sz w:val="20"/>
                <w:szCs w:val="20"/>
              </w:rPr>
              <w:t xml:space="preserve">Decision</w:t>
            </w:r>
          </w:p>
        </w:tc>
      </w:tr>
      <w:tr>
        <w:tc>
          <w:tcPr>
            <w:tcW w:type="dxa" w:w="1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27500A"/>
                <w:sz w:val="18"/>
                <w:szCs w:val="18"/>
              </w:rPr>
              <w:t xml:space="preserve">DECIDED</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Chemistry and cohesion are separate systems.</w:t>
            </w:r>
          </w:p>
        </w:tc>
      </w:tr>
      <w:tr>
        <w:tc>
          <w:tcPr>
            <w:tcW w:type="dxa" w:w="1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27500A"/>
                <w:sz w:val="18"/>
                <w:szCs w:val="18"/>
              </w:rPr>
              <w:t xml:space="preserve">DECIDED</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Four personality traits. Development: playing time × coaching quality.</w:t>
            </w:r>
          </w:p>
        </w:tc>
      </w:tr>
      <w:tr>
        <w:tc>
          <w:tcPr>
            <w:tcW w:type="dxa" w:w="1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27500A"/>
                <w:sz w:val="18"/>
                <w:szCs w:val="18"/>
              </w:rPr>
              <w:t xml:space="preserve">DECIDED</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Five development arc types. Five coaching identity dimensions including scheduling philosophy.</w:t>
            </w:r>
          </w:p>
        </w:tc>
      </w:tr>
      <w:tr>
        <w:tc>
          <w:tcPr>
            <w:tcW w:type="dxa" w:w="1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27500A"/>
                <w:sz w:val="18"/>
                <w:szCs w:val="18"/>
              </w:rPr>
              <w:t xml:space="preserve">DECIDED</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AI coaches evolve through results. Human coaches have full agency.</w:t>
            </w:r>
          </w:p>
        </w:tc>
      </w:tr>
      <w:tr>
        <w:tc>
          <w:tcPr>
            <w:tcW w:type="dxa" w:w="14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633806"/>
                <w:sz w:val="18"/>
                <w:szCs w:val="18"/>
              </w:rPr>
              <w:t xml:space="preserve">OPEN</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Exact cohesion modifier bounds on simulation engine parameters.</w:t>
            </w:r>
          </w:p>
        </w:tc>
      </w:tr>
    </w:tbl>
    <w:p>
      <w:pPr>
        <w:pageBreakBefore/>
      </w:pPr>
      <w:r>
        <w:t xml:space="preserve"/>
      </w:r>
    </w:p>
    <w:p>
      <w:pPr>
        <w:pStyle w:val="Heading1"/>
        <w:spacing w:before="480" w:after="160"/>
      </w:pPr>
      <w:r>
        <w:rPr>
          <w:rFonts w:ascii="Arial" w:cs="Arial" w:eastAsia="Arial" w:hAnsi="Arial"/>
          <w:b/>
          <w:bCs/>
          <w:color w:val="1A1A1A"/>
          <w:sz w:val="36"/>
          <w:szCs w:val="36"/>
        </w:rPr>
        <w:t xml:space="preserve">System 5 — Coaching Staff</w:t>
      </w:r>
    </w:p>
    <w:p>
      <w:pPr>
        <w:spacing w:before="0" w:after="200"/>
      </w:pPr>
      <w:r>
        <w:rPr>
          <w:rFonts w:ascii="Arial" w:cs="Arial" w:eastAsia="Arial" w:hAnsi="Arial"/>
          <w:color w:val="888888"/>
          <w:sz w:val="18"/>
          <w:szCs w:val="18"/>
        </w:rPr>
        <w:t xml:space="preserve">Design Complete  ·  Version 1.0  ·  March 2026</w:t>
      </w:r>
    </w:p>
    <w:p>
      <w:pPr>
        <w:pStyle w:val="Heading2"/>
        <w:spacing w:before="320" w:after="100"/>
      </w:pPr>
      <w:r>
        <w:rPr>
          <w:rFonts w:ascii="Arial" w:cs="Arial" w:eastAsia="Arial" w:hAnsi="Arial"/>
          <w:b/>
          <w:bCs/>
          <w:color w:val="185FA5"/>
          <w:spacing w:val="60"/>
          <w:sz w:val="20"/>
          <w:szCs w:val="20"/>
        </w:rPr>
        <w:t xml:space="preserve">01 — KEY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C447C"/>
                <w:sz w:val="20"/>
                <w:szCs w:val="20"/>
              </w:rPr>
              <w:t xml:space="preserve">Element</w:t>
            </w:r>
          </w:p>
        </w:tc>
        <w:tc>
          <w:tcPr>
            <w:tcW w:type="dxa" w:w="696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C447C"/>
                <w:sz w:val="20"/>
                <w:szCs w:val="20"/>
              </w:rPr>
              <w:t xml:space="preserve">Summary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Structure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Head coach, 3 assistants, 1 grad assistant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Ratings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Recruiting, development, tactics, player relations, recruiting territory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Philosophy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Build staff to compensate head coach weaknesses and amplify strengths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Movement</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Hot assistants get poached. Three loyalty types. Grad assistant pipeline.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Hiring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Network, open market, and poaching — all simultaneously available</w:t>
            </w:r>
          </w:p>
        </w:tc>
      </w:tr>
    </w:tbl>
    <w:p>
      <w:pPr>
        <w:spacing w:before="120" w:after="0"/>
      </w:pPr>
      <w:r>
        <w:t xml:space="preserve"/>
      </w:r>
    </w:p>
    <w:p>
      <w:pPr>
        <w:pStyle w:val="Heading2"/>
        <w:spacing w:before="320" w:after="100"/>
      </w:pPr>
      <w:r>
        <w:rPr>
          <w:rFonts w:ascii="Arial" w:cs="Arial" w:eastAsia="Arial" w:hAnsi="Arial"/>
          <w:b/>
          <w:bCs/>
          <w:color w:val="185FA5"/>
          <w:spacing w:val="60"/>
          <w:sz w:val="20"/>
          <w:szCs w:val="20"/>
        </w:rPr>
        <w:t xml:space="preserve">02 — DECISIONS LOG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C447C"/>
                <w:sz w:val="20"/>
                <w:szCs w:val="20"/>
              </w:rPr>
              <w:t xml:space="preserve">Status</w:t>
            </w:r>
          </w:p>
        </w:tc>
        <w:tc>
          <w:tcPr>
            <w:tcW w:type="dxa" w:w="796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C447C"/>
                <w:sz w:val="20"/>
                <w:szCs w:val="20"/>
              </w:rPr>
              <w:t xml:space="preserve">Decision</w:t>
            </w:r>
          </w:p>
        </w:tc>
      </w:tr>
      <w:tr>
        <w:tc>
          <w:tcPr>
            <w:tcW w:type="dxa" w:w="1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27500A"/>
                <w:sz w:val="18"/>
                <w:szCs w:val="18"/>
              </w:rPr>
              <w:t xml:space="preserve">DECIDED</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Staff structure: head coach, 3 assistants, 1 grad assistant.</w:t>
            </w:r>
          </w:p>
        </w:tc>
      </w:tr>
      <w:tr>
        <w:tc>
          <w:tcPr>
            <w:tcW w:type="dxa" w:w="1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27500A"/>
                <w:sz w:val="18"/>
                <w:szCs w:val="18"/>
              </w:rPr>
              <w:t xml:space="preserve">DECIDED</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Five assistant ratings. Three loyalty types. Grad assistant pipeline established.</w:t>
            </w:r>
          </w:p>
        </w:tc>
      </w:tr>
      <w:tr>
        <w:tc>
          <w:tcPr>
            <w:tcW w:type="dxa" w:w="14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633806"/>
                <w:sz w:val="18"/>
                <w:szCs w:val="18"/>
              </w:rPr>
              <w:t xml:space="preserve">OPEN</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Exact budget model — how does division level determine salary pool?</w:t>
            </w:r>
          </w:p>
        </w:tc>
      </w:tr>
    </w:tbl>
    <w:p>
      <w:pPr>
        <w:pageBreakBefore/>
      </w:pPr>
      <w:r>
        <w:t xml:space="preserve"/>
      </w:r>
    </w:p>
    <w:p>
      <w:pPr>
        <w:pStyle w:val="Heading1"/>
        <w:spacing w:before="480" w:after="160"/>
      </w:pPr>
      <w:r>
        <w:rPr>
          <w:rFonts w:ascii="Arial" w:cs="Arial" w:eastAsia="Arial" w:hAnsi="Arial"/>
          <w:b/>
          <w:bCs/>
          <w:color w:val="1A1A1A"/>
          <w:sz w:val="36"/>
          <w:szCs w:val="36"/>
        </w:rPr>
        <w:t xml:space="preserve">System 6 — Program Prestige</w:t>
      </w:r>
    </w:p>
    <w:p>
      <w:pPr>
        <w:spacing w:before="0" w:after="200"/>
      </w:pPr>
      <w:r>
        <w:rPr>
          <w:rFonts w:ascii="Arial" w:cs="Arial" w:eastAsia="Arial" w:hAnsi="Arial"/>
          <w:color w:val="888888"/>
          <w:sz w:val="18"/>
          <w:szCs w:val="18"/>
        </w:rPr>
        <w:t xml:space="preserve">Design Complete  ·  Version 2.0  ·  March 2026</w:t>
      </w:r>
    </w:p>
    <w:p>
      <w:pPr>
        <w:pStyle w:val="Heading2"/>
        <w:spacing w:before="320" w:after="100"/>
      </w:pPr>
      <w:r>
        <w:rPr>
          <w:rFonts w:ascii="Arial" w:cs="Arial" w:eastAsia="Arial" w:hAnsi="Arial"/>
          <w:b/>
          <w:bCs/>
          <w:color w:val="185FA5"/>
          <w:spacing w:val="60"/>
          <w:sz w:val="20"/>
          <w:szCs w:val="20"/>
        </w:rPr>
        <w:t xml:space="preserve">01 — KEY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C447C"/>
                <w:sz w:val="20"/>
                <w:szCs w:val="20"/>
              </w:rPr>
              <w:t xml:space="preserve">Element</w:t>
            </w:r>
          </w:p>
        </w:tc>
        <w:tc>
          <w:tcPr>
            <w:tcW w:type="dxa" w:w="696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C447C"/>
                <w:sz w:val="20"/>
                <w:szCs w:val="20"/>
              </w:rPr>
              <w:t xml:space="preserve">Summary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Rating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Letter grades A+ through F over underlying 1–100 number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Gravity model</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Current prestige + historical gravity anchor. Current pulled toward gravity each season.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Divisional separation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D1 full grade system. D2/D3 three-tier. JUCO flat — coach pipeline is the only signal.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Major events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Final Four run, facility investment, booster intervention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Coaching carousel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Prestige tier determines candidate quality, job security, and fan base patience</w:t>
            </w:r>
          </w:p>
        </w:tc>
      </w:tr>
    </w:tbl>
    <w:p>
      <w:pPr>
        <w:spacing w:before="120" w:after="0"/>
      </w:pPr>
      <w:r>
        <w:t xml:space="preserve"/>
      </w:r>
    </w:p>
    <w:p>
      <w:pPr>
        <w:pStyle w:val="Heading2"/>
        <w:spacing w:before="320" w:after="100"/>
      </w:pPr>
      <w:r>
        <w:rPr>
          <w:rFonts w:ascii="Arial" w:cs="Arial" w:eastAsia="Arial" w:hAnsi="Arial"/>
          <w:b/>
          <w:bCs/>
          <w:color w:val="185FA5"/>
          <w:spacing w:val="60"/>
          <w:sz w:val="20"/>
          <w:szCs w:val="20"/>
        </w:rPr>
        <w:t xml:space="preserve">02 — DECISIONS LOG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C447C"/>
                <w:sz w:val="20"/>
                <w:szCs w:val="20"/>
              </w:rPr>
              <w:t xml:space="preserve">Status</w:t>
            </w:r>
          </w:p>
        </w:tc>
        <w:tc>
          <w:tcPr>
            <w:tcW w:type="dxa" w:w="796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C447C"/>
                <w:sz w:val="20"/>
                <w:szCs w:val="20"/>
              </w:rPr>
              <w:t xml:space="preserve">Decision</w:t>
            </w:r>
          </w:p>
        </w:tc>
      </w:tr>
      <w:tr>
        <w:tc>
          <w:tcPr>
            <w:tcW w:type="dxa" w:w="1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27500A"/>
                <w:sz w:val="18"/>
                <w:szCs w:val="18"/>
              </w:rPr>
              <w:t xml:space="preserve">DECIDED</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Two-value model: current prestige and historical gravity anchor.</w:t>
            </w:r>
          </w:p>
        </w:tc>
      </w:tr>
      <w:tr>
        <w:tc>
          <w:tcPr>
            <w:tcW w:type="dxa" w:w="1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27500A"/>
                <w:sz w:val="18"/>
                <w:szCs w:val="18"/>
              </w:rPr>
              <w:t xml:space="preserve">DECIDED</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Prestige systems parallel and non-competing across divisions.</w:t>
            </w:r>
          </w:p>
        </w:tc>
      </w:tr>
      <w:tr>
        <w:tc>
          <w:tcPr>
            <w:tcW w:type="dxa" w:w="1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27500A"/>
                <w:sz w:val="18"/>
                <w:szCs w:val="18"/>
              </w:rPr>
              <w:t xml:space="preserve">DECIDED</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High prestige programs have short leashes. Blue blood offer compresses recruiting.</w:t>
            </w:r>
          </w:p>
        </w:tc>
      </w:tr>
      <w:tr>
        <w:tc>
          <w:tcPr>
            <w:tcW w:type="dxa" w:w="14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633806"/>
                <w:sz w:val="18"/>
                <w:szCs w:val="18"/>
              </w:rPr>
              <w:t xml:space="preserve">OPEN</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Exact gravity pull percentage per season.</w:t>
            </w:r>
          </w:p>
        </w:tc>
      </w:tr>
    </w:tbl>
    <w:p>
      <w:pPr>
        <w:pageBreakBefore/>
      </w:pPr>
      <w:r>
        <w:t xml:space="preserve"/>
      </w:r>
    </w:p>
    <w:p>
      <w:pPr>
        <w:pStyle w:val="Heading1"/>
        <w:spacing w:before="480" w:after="160"/>
      </w:pPr>
      <w:r>
        <w:rPr>
          <w:rFonts w:ascii="Arial" w:cs="Arial" w:eastAsia="Arial" w:hAnsi="Arial"/>
          <w:b/>
          <w:bCs/>
          <w:color w:val="1A1A1A"/>
          <w:sz w:val="36"/>
          <w:szCs w:val="36"/>
        </w:rPr>
        <w:t xml:space="preserve">System 7 — Conference &amp; Schedule System</w:t>
      </w:r>
    </w:p>
    <w:p>
      <w:pPr>
        <w:spacing w:before="0" w:after="200"/>
      </w:pPr>
      <w:r>
        <w:rPr>
          <w:rFonts w:ascii="Arial" w:cs="Arial" w:eastAsia="Arial" w:hAnsi="Arial"/>
          <w:color w:val="888888"/>
          <w:sz w:val="18"/>
          <w:szCs w:val="18"/>
        </w:rPr>
        <w:t xml:space="preserve">Design Complete  ·  Version 1.0  ·  March 2026</w:t>
      </w:r>
    </w:p>
    <w:p>
      <w:pPr>
        <w:pStyle w:val="Heading2"/>
        <w:spacing w:before="320" w:after="100"/>
      </w:pPr>
      <w:r>
        <w:rPr>
          <w:rFonts w:ascii="Arial" w:cs="Arial" w:eastAsia="Arial" w:hAnsi="Arial"/>
          <w:b/>
          <w:bCs/>
          <w:color w:val="185FA5"/>
          <w:spacing w:val="60"/>
          <w:sz w:val="20"/>
          <w:szCs w:val="20"/>
        </w:rPr>
        <w:t xml:space="preserve">01 — KEY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C447C"/>
                <w:sz w:val="20"/>
                <w:szCs w:val="20"/>
              </w:rPr>
              <w:t xml:space="preserve">Element</w:t>
            </w:r>
          </w:p>
        </w:tc>
        <w:tc>
          <w:tcPr>
            <w:tcW w:type="dxa" w:w="696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C447C"/>
                <w:sz w:val="20"/>
                <w:szCs w:val="20"/>
              </w:rPr>
              <w:t xml:space="preserve">Summary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Baseline world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Approximately 2008 NCAA conference alignment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Modes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Static, dynamic, and manual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Schedule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Marquee non-conference, cupcakes, home-and-home, conference, conference tournament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Rivalries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Fixed historical + organic development. Elevated atmosphere and job security weight.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Tournament selection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Composite resume: NET, Quad wins/losses, conference record, non-conference strength</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World editor</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All data editable. Full fictional universe support from day one.</w:t>
            </w:r>
          </w:p>
        </w:tc>
      </w:tr>
    </w:tbl>
    <w:p>
      <w:pPr>
        <w:spacing w:before="120" w:after="0"/>
      </w:pPr>
      <w:r>
        <w:t xml:space="preserve"/>
      </w:r>
    </w:p>
    <w:p>
      <w:pPr>
        <w:pStyle w:val="Heading2"/>
        <w:spacing w:before="320" w:after="100"/>
      </w:pPr>
      <w:r>
        <w:rPr>
          <w:rFonts w:ascii="Arial" w:cs="Arial" w:eastAsia="Arial" w:hAnsi="Arial"/>
          <w:b/>
          <w:bCs/>
          <w:color w:val="185FA5"/>
          <w:spacing w:val="60"/>
          <w:sz w:val="20"/>
          <w:szCs w:val="20"/>
        </w:rPr>
        <w:t xml:space="preserve">02 — DECISIONS LOG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C447C"/>
                <w:sz w:val="20"/>
                <w:szCs w:val="20"/>
              </w:rPr>
              <w:t xml:space="preserve">Status</w:t>
            </w:r>
          </w:p>
        </w:tc>
        <w:tc>
          <w:tcPr>
            <w:tcW w:type="dxa" w:w="796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C447C"/>
                <w:sz w:val="20"/>
                <w:szCs w:val="20"/>
              </w:rPr>
              <w:t xml:space="preserve">Decision</w:t>
            </w:r>
          </w:p>
        </w:tc>
      </w:tr>
      <w:tr>
        <w:tc>
          <w:tcPr>
            <w:tcW w:type="dxa" w:w="1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27500A"/>
                <w:sz w:val="18"/>
                <w:szCs w:val="18"/>
              </w:rPr>
              <w:t xml:space="preserve">DECIDED</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Baseline: 2008 NCAA alignment. Three conference modes.</w:t>
            </w:r>
          </w:p>
        </w:tc>
      </w:tr>
      <w:tr>
        <w:tc>
          <w:tcPr>
            <w:tcW w:type="dxa" w:w="1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27500A"/>
                <w:sz w:val="18"/>
                <w:szCs w:val="18"/>
              </w:rPr>
              <w:t xml:space="preserve">DECIDED</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Automatic bid always goes to conference tournament champion.</w:t>
            </w:r>
          </w:p>
        </w:tc>
      </w:tr>
      <w:tr>
        <w:tc>
          <w:tcPr>
            <w:tcW w:type="dxa" w:w="1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27500A"/>
                <w:sz w:val="18"/>
                <w:szCs w:val="18"/>
              </w:rPr>
              <w:t xml:space="preserve">DECIDED</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Dynamic realignment driven by performance and financial triggers.</w:t>
            </w:r>
          </w:p>
        </w:tc>
      </w:tr>
      <w:tr>
        <w:tc>
          <w:tcPr>
            <w:tcW w:type="dxa" w:w="1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27500A"/>
                <w:sz w:val="18"/>
                <w:szCs w:val="18"/>
              </w:rPr>
              <w:t xml:space="preserve">DECIDED</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Full fictional universe support from day one.</w:t>
            </w:r>
          </w:p>
        </w:tc>
      </w:tr>
      <w:tr>
        <w:tc>
          <w:tcPr>
            <w:tcW w:type="dxa" w:w="14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633806"/>
                <w:sz w:val="18"/>
                <w:szCs w:val="18"/>
              </w:rPr>
              <w:t xml:space="preserve">OPEN</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Exact conference schedule format per conference.</w:t>
            </w:r>
          </w:p>
        </w:tc>
      </w:tr>
    </w:tbl>
    <w:p>
      <w:pPr>
        <w:pageBreakBefore/>
      </w:pPr>
      <w:r>
        <w:t xml:space="preserve"/>
      </w:r>
    </w:p>
    <w:p>
      <w:pPr>
        <w:pStyle w:val="Heading1"/>
        <w:spacing w:before="480" w:after="160"/>
      </w:pPr>
      <w:r>
        <w:rPr>
          <w:rFonts w:ascii="Arial" w:cs="Arial" w:eastAsia="Arial" w:hAnsi="Arial"/>
          <w:b/>
          <w:bCs/>
          <w:color w:val="1A1A1A"/>
          <w:sz w:val="36"/>
          <w:szCs w:val="36"/>
        </w:rPr>
        <w:t xml:space="preserve">System 8 — Transfer Portal &amp; Player Movement</w:t>
      </w:r>
    </w:p>
    <w:p>
      <w:pPr>
        <w:spacing w:before="0" w:after="200"/>
      </w:pPr>
      <w:r>
        <w:rPr>
          <w:rFonts w:ascii="Arial" w:cs="Arial" w:eastAsia="Arial" w:hAnsi="Arial"/>
          <w:color w:val="888888"/>
          <w:sz w:val="18"/>
          <w:szCs w:val="18"/>
        </w:rPr>
        <w:t xml:space="preserve">Design Complete  ·  Version 1.0  ·  March 2026</w:t>
      </w:r>
    </w:p>
    <w:p>
      <w:pPr>
        <w:pStyle w:val="Heading2"/>
        <w:spacing w:before="320" w:after="100"/>
      </w:pPr>
      <w:r>
        <w:rPr>
          <w:rFonts w:ascii="Arial" w:cs="Arial" w:eastAsia="Arial" w:hAnsi="Arial"/>
          <w:b/>
          <w:bCs/>
          <w:color w:val="185FA5"/>
          <w:spacing w:val="60"/>
          <w:sz w:val="20"/>
          <w:szCs w:val="20"/>
        </w:rPr>
        <w:t xml:space="preserve">01 — KEY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C447C"/>
                <w:sz w:val="20"/>
                <w:szCs w:val="20"/>
              </w:rPr>
              <w:t xml:space="preserve">Element</w:t>
            </w:r>
          </w:p>
        </w:tc>
        <w:tc>
          <w:tcPr>
            <w:tcW w:type="dxa" w:w="696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C447C"/>
                <w:sz w:val="20"/>
                <w:szCs w:val="20"/>
              </w:rPr>
              <w:t xml:space="preserve">Summary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Era sliders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Five: transfer freedom, sit-out year, NIL economy, NIL budget scale, pro pipeline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Portal mechanics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Opens once per year. All coaches offer all players simultaneously. No phases.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Sacrifice rule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Entering the portal forfeits the scholarship immediately.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Motivation types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PT seeker, prestige chaser, NIL maximizer, experience seeker, escape transfer, grad transfer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NIL budget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Prestige + conference revenue + boosters. Coach allocates. Resets annually.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Default</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Approximately 2008 — modest transfers, one-year sit-out, no NIL</w:t>
            </w:r>
          </w:p>
        </w:tc>
      </w:tr>
    </w:tbl>
    <w:p>
      <w:pPr>
        <w:spacing w:before="120" w:after="0"/>
      </w:pPr>
      <w:r>
        <w:t xml:space="preserve"/>
      </w:r>
    </w:p>
    <w:p>
      <w:pPr>
        <w:pStyle w:val="Heading2"/>
        <w:spacing w:before="320" w:after="100"/>
      </w:pPr>
      <w:r>
        <w:rPr>
          <w:rFonts w:ascii="Arial" w:cs="Arial" w:eastAsia="Arial" w:hAnsi="Arial"/>
          <w:b/>
          <w:bCs/>
          <w:color w:val="185FA5"/>
          <w:spacing w:val="60"/>
          <w:sz w:val="20"/>
          <w:szCs w:val="20"/>
        </w:rPr>
        <w:t xml:space="preserve">02 — DECISIONS LOG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C447C"/>
                <w:sz w:val="20"/>
                <w:szCs w:val="20"/>
              </w:rPr>
              <w:t xml:space="preserve">Status</w:t>
            </w:r>
          </w:p>
        </w:tc>
        <w:tc>
          <w:tcPr>
            <w:tcW w:type="dxa" w:w="796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C447C"/>
                <w:sz w:val="20"/>
                <w:szCs w:val="20"/>
              </w:rPr>
              <w:t xml:space="preserve">Decision</w:t>
            </w:r>
          </w:p>
        </w:tc>
      </w:tr>
      <w:tr>
        <w:tc>
          <w:tcPr>
            <w:tcW w:type="dxa" w:w="1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27500A"/>
                <w:sz w:val="18"/>
                <w:szCs w:val="18"/>
              </w:rPr>
              <w:t xml:space="preserve">DECIDED</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Five independent era sliders.</w:t>
            </w:r>
          </w:p>
        </w:tc>
      </w:tr>
      <w:tr>
        <w:tc>
          <w:tcPr>
            <w:tcW w:type="dxa" w:w="1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27500A"/>
                <w:sz w:val="18"/>
                <w:szCs w:val="18"/>
              </w:rPr>
              <w:t xml:space="preserve">DECIDED</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Portal opens once. No phases. Scholarship forfeited on entry.</w:t>
            </w:r>
          </w:p>
        </w:tc>
      </w:tr>
      <w:tr>
        <w:tc>
          <w:tcPr>
            <w:tcW w:type="dxa" w:w="1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27500A"/>
                <w:sz w:val="18"/>
                <w:szCs w:val="18"/>
              </w:rPr>
              <w:t xml:space="preserve">DECIDED</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Freshman class locked before portal opens. No minimum scholarship requirement.</w:t>
            </w:r>
          </w:p>
        </w:tc>
      </w:tr>
      <w:tr>
        <w:tc>
          <w:tcPr>
            <w:tcW w:type="dxa" w:w="1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27500A"/>
                <w:sz w:val="18"/>
                <w:szCs w:val="18"/>
              </w:rPr>
              <w:t xml:space="preserve">DECIDED</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Six portal player motivation types.</w:t>
            </w:r>
          </w:p>
        </w:tc>
      </w:tr>
      <w:tr>
        <w:tc>
          <w:tcPr>
            <w:tcW w:type="dxa" w:w="14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633806"/>
                <w:sz w:val="18"/>
                <w:szCs w:val="18"/>
              </w:rPr>
              <w:t xml:space="preserve">OPEN</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Exact NIL budget numbers per prestige tier.</w:t>
            </w:r>
          </w:p>
        </w:tc>
      </w:tr>
    </w:tbl>
    <w:p>
      <w:pPr>
        <w:pageBreakBefore/>
      </w:pPr>
      <w:r>
        <w:t xml:space="preserve"/>
      </w:r>
    </w:p>
    <w:p>
      <w:pPr>
        <w:pStyle w:val="Heading1"/>
        <w:spacing w:before="480" w:after="160"/>
      </w:pPr>
      <w:r>
        <w:rPr>
          <w:rFonts w:ascii="Arial" w:cs="Arial" w:eastAsia="Arial" w:hAnsi="Arial"/>
          <w:b/>
          <w:bCs/>
          <w:color w:val="1A1A1A"/>
          <w:sz w:val="36"/>
          <w:szCs w:val="36"/>
        </w:rPr>
        <w:t xml:space="preserve">System 9 — Athletics Department &amp; Program Management</w:t>
      </w:r>
    </w:p>
    <w:p>
      <w:pPr>
        <w:spacing w:before="0" w:after="200"/>
      </w:pPr>
      <w:r>
        <w:rPr>
          <w:rFonts w:ascii="Arial" w:cs="Arial" w:eastAsia="Arial" w:hAnsi="Arial"/>
          <w:color w:val="888888"/>
          <w:sz w:val="18"/>
          <w:szCs w:val="18"/>
        </w:rPr>
        <w:t xml:space="preserve">Design Complete  ·  Version 1.0  ·  March 2026</w:t>
      </w:r>
    </w:p>
    <w:p>
      <w:pPr>
        <w:pStyle w:val="Heading2"/>
        <w:spacing w:before="320" w:after="100"/>
      </w:pPr>
      <w:r>
        <w:rPr>
          <w:rFonts w:ascii="Arial" w:cs="Arial" w:eastAsia="Arial" w:hAnsi="Arial"/>
          <w:b/>
          <w:bCs/>
          <w:color w:val="185FA5"/>
          <w:spacing w:val="60"/>
          <w:sz w:val="20"/>
          <w:szCs w:val="20"/>
        </w:rPr>
        <w:t xml:space="preserve">01 — KEY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C447C"/>
                <w:sz w:val="20"/>
                <w:szCs w:val="20"/>
              </w:rPr>
              <w:t xml:space="preserve">Element</w:t>
            </w:r>
          </w:p>
        </w:tc>
        <w:tc>
          <w:tcPr>
            <w:tcW w:type="dxa" w:w="696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C447C"/>
                <w:sz w:val="20"/>
                <w:szCs w:val="20"/>
              </w:rPr>
              <w:t xml:space="preserve">Summary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Institutional character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Four dimensions: investment appetite, prestige sensitivity, community pressure, leadership stability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Budget</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Base set by prestige and conference revenue. Grows with success, shrinks with failure.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Advocacy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Once per season — make your case before the year begins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Job security</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Meter responds to results, expectations, institutional appetite, and era settings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Booster network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Supplemental funding with expectations and interference. Scandal risk toggleable.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Character over time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Shifts in response to results, leadership changes, and community pressure</w:t>
            </w:r>
          </w:p>
        </w:tc>
      </w:tr>
    </w:tbl>
    <w:p>
      <w:pPr>
        <w:spacing w:before="120" w:after="0"/>
      </w:pPr>
      <w:r>
        <w:t xml:space="preserve"/>
      </w:r>
    </w:p>
    <w:p>
      <w:pPr>
        <w:pStyle w:val="Heading2"/>
        <w:spacing w:before="320" w:after="100"/>
      </w:pPr>
      <w:r>
        <w:rPr>
          <w:rFonts w:ascii="Arial" w:cs="Arial" w:eastAsia="Arial" w:hAnsi="Arial"/>
          <w:b/>
          <w:bCs/>
          <w:color w:val="185FA5"/>
          <w:spacing w:val="60"/>
          <w:sz w:val="20"/>
          <w:szCs w:val="20"/>
        </w:rPr>
        <w:t xml:space="preserve">02 — DECISIONS LOG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C447C"/>
                <w:sz w:val="20"/>
                <w:szCs w:val="20"/>
              </w:rPr>
              <w:t xml:space="preserve">Status</w:t>
            </w:r>
          </w:p>
        </w:tc>
        <w:tc>
          <w:tcPr>
            <w:tcW w:type="dxa" w:w="796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C447C"/>
                <w:sz w:val="20"/>
                <w:szCs w:val="20"/>
              </w:rPr>
              <w:t xml:space="preserve">Decision</w:t>
            </w:r>
          </w:p>
        </w:tc>
      </w:tr>
      <w:tr>
        <w:tc>
          <w:tcPr>
            <w:tcW w:type="dxa" w:w="1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27500A"/>
                <w:sz w:val="18"/>
                <w:szCs w:val="18"/>
              </w:rPr>
              <w:t xml:space="preserve">DECIDED</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Institution modeled as school board in aggregate.</w:t>
            </w:r>
          </w:p>
        </w:tc>
      </w:tr>
      <w:tr>
        <w:tc>
          <w:tcPr>
            <w:tcW w:type="dxa" w:w="1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27500A"/>
                <w:sz w:val="18"/>
                <w:szCs w:val="18"/>
              </w:rPr>
              <w:t xml:space="preserve">DECIDED</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Four institutional character dimensions. Budget covers four allocation areas.</w:t>
            </w:r>
          </w:p>
        </w:tc>
      </w:tr>
      <w:tr>
        <w:tc>
          <w:tcPr>
            <w:tcW w:type="dxa" w:w="1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27500A"/>
                <w:sz w:val="18"/>
                <w:szCs w:val="18"/>
              </w:rPr>
              <w:t xml:space="preserve">DECIDED</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Era-linked patience: modern NIL era shortens leash. 1980s setting extends it.</w:t>
            </w:r>
          </w:p>
        </w:tc>
      </w:tr>
      <w:tr>
        <w:tc>
          <w:tcPr>
            <w:tcW w:type="dxa" w:w="1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27500A"/>
                <w:sz w:val="18"/>
                <w:szCs w:val="18"/>
              </w:rPr>
              <w:t xml:space="preserve">DECIDED</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Booster network is asset and liability. Scandal risk toggleable.</w:t>
            </w:r>
          </w:p>
        </w:tc>
      </w:tr>
      <w:tr>
        <w:tc>
          <w:tcPr>
            <w:tcW w:type="dxa" w:w="14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633806"/>
                <w:sz w:val="18"/>
                <w:szCs w:val="18"/>
              </w:rPr>
              <w:t xml:space="preserve">OPEN</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Exact job security threshold numbers per prestige tier.</w:t>
            </w:r>
          </w:p>
        </w:tc>
      </w:tr>
    </w:tbl>
    <w:p>
      <w:pPr>
        <w:pageBreakBefore/>
      </w:pPr>
      <w:r>
        <w:t xml:space="preserve"/>
      </w:r>
    </w:p>
    <w:p>
      <w:pPr>
        <w:pStyle w:val="Heading1"/>
        <w:spacing w:before="480" w:after="160"/>
      </w:pPr>
      <w:r>
        <w:rPr>
          <w:rFonts w:ascii="Arial" w:cs="Arial" w:eastAsia="Arial" w:hAnsi="Arial"/>
          <w:b/>
          <w:bCs/>
          <w:color w:val="1A1A1A"/>
          <w:sz w:val="36"/>
          <w:szCs w:val="36"/>
        </w:rPr>
        <w:t xml:space="preserve">System 10 — Statistics, History &amp; Records</w:t>
      </w:r>
    </w:p>
    <w:p>
      <w:pPr>
        <w:spacing w:before="0" w:after="200"/>
      </w:pPr>
      <w:r>
        <w:rPr>
          <w:rFonts w:ascii="Arial" w:cs="Arial" w:eastAsia="Arial" w:hAnsi="Arial"/>
          <w:color w:val="888888"/>
          <w:sz w:val="18"/>
          <w:szCs w:val="18"/>
        </w:rPr>
        <w:t xml:space="preserve">Design Complete  ·  Version 1.0  ·  March 2026</w:t>
      </w:r>
    </w:p>
    <w:p>
      <w:pPr>
        <w:pStyle w:val="Heading2"/>
        <w:spacing w:before="320" w:after="100"/>
      </w:pPr>
      <w:r>
        <w:rPr>
          <w:rFonts w:ascii="Arial" w:cs="Arial" w:eastAsia="Arial" w:hAnsi="Arial"/>
          <w:b/>
          <w:bCs/>
          <w:color w:val="185FA5"/>
          <w:spacing w:val="60"/>
          <w:sz w:val="20"/>
          <w:szCs w:val="20"/>
        </w:rPr>
        <w:t xml:space="preserve">01 — KEY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C447C"/>
                <w:sz w:val="20"/>
                <w:szCs w:val="20"/>
              </w:rPr>
              <w:t xml:space="preserve">Element</w:t>
            </w:r>
          </w:p>
        </w:tc>
        <w:tc>
          <w:tcPr>
            <w:tcW w:type="dxa" w:w="696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C447C"/>
                <w:sz w:val="20"/>
                <w:szCs w:val="20"/>
              </w:rPr>
              <w:t xml:space="preserve">Summary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Design target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Sports-reference.com style pages for every player, program, and coach</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Detail levels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Full, summary, minimal — configurable per division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My program toggle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Current program always captures full detail regardless of divisional setting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Player card</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Career stats, game-by-game log, recruiting story, post-program fate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Program record book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Career, single season, single game, consecutive, and coaching records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World history</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Every game stored at full detail. National leaders per season. All-time world records.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Awards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Auto-generated at season end. All-conference, conference, national. Permanently archived.</w:t>
            </w:r>
          </w:p>
        </w:tc>
      </w:tr>
    </w:tbl>
    <w:p>
      <w:pPr>
        <w:spacing w:before="120" w:after="0"/>
      </w:pPr>
      <w:r>
        <w:t xml:space="preserve"/>
      </w:r>
    </w:p>
    <w:p>
      <w:pPr>
        <w:pStyle w:val="Heading2"/>
        <w:spacing w:before="320" w:after="100"/>
      </w:pPr>
      <w:r>
        <w:rPr>
          <w:rFonts w:ascii="Arial" w:cs="Arial" w:eastAsia="Arial" w:hAnsi="Arial"/>
          <w:b/>
          <w:bCs/>
          <w:color w:val="185FA5"/>
          <w:spacing w:val="60"/>
          <w:sz w:val="20"/>
          <w:szCs w:val="20"/>
        </w:rPr>
        <w:t xml:space="preserve">02 — DECISIONS LOG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C447C"/>
                <w:sz w:val="20"/>
                <w:szCs w:val="20"/>
              </w:rPr>
              <w:t xml:space="preserve">Status</w:t>
            </w:r>
          </w:p>
        </w:tc>
        <w:tc>
          <w:tcPr>
            <w:tcW w:type="dxa" w:w="796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C447C"/>
                <w:sz w:val="20"/>
                <w:szCs w:val="20"/>
              </w:rPr>
              <w:t xml:space="preserve">Decision</w:t>
            </w:r>
          </w:p>
        </w:tc>
      </w:tr>
      <w:tr>
        <w:tc>
          <w:tcPr>
            <w:tcW w:type="dxa" w:w="1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27500A"/>
                <w:sz w:val="18"/>
                <w:szCs w:val="18"/>
              </w:rPr>
              <w:t xml:space="preserve">DECIDED</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Sports-reference.com style pages for every player, program, and coach.</w:t>
            </w:r>
          </w:p>
        </w:tc>
      </w:tr>
      <w:tr>
        <w:tc>
          <w:tcPr>
            <w:tcW w:type="dxa" w:w="1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27500A"/>
                <w:sz w:val="18"/>
                <w:szCs w:val="18"/>
              </w:rPr>
              <w:t xml:space="preserve">DECIDED</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Three detail levels. My program toggle always captures full detail.</w:t>
            </w:r>
          </w:p>
        </w:tc>
      </w:tr>
      <w:tr>
        <w:tc>
          <w:tcPr>
            <w:tcW w:type="dxa" w:w="1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27500A"/>
                <w:sz w:val="18"/>
                <w:szCs w:val="18"/>
              </w:rPr>
              <w:t xml:space="preserve">DECIDED</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Storage is forward-looking. Historical database is append-only.</w:t>
            </w:r>
          </w:p>
        </w:tc>
      </w:tr>
      <w:tr>
        <w:tc>
          <w:tcPr>
            <w:tcW w:type="dxa" w:w="1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27500A"/>
                <w:sz w:val="18"/>
                <w:szCs w:val="18"/>
              </w:rPr>
              <w:t xml:space="preserve">DECIDED</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Retired numbers appear on program historical page and contribute to prestige gravity.</w:t>
            </w:r>
          </w:p>
        </w:tc>
      </w:tr>
      <w:tr>
        <w:tc>
          <w:tcPr>
            <w:tcW w:type="dxa" w:w="14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633806"/>
                <w:sz w:val="18"/>
                <w:szCs w:val="18"/>
              </w:rPr>
              <w:t xml:space="preserve">OPEN</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Is there a hall of fame system and what are the induction criteria?</w:t>
            </w:r>
          </w:p>
        </w:tc>
      </w:tr>
      <w:tr>
        <w:tc>
          <w:tcPr>
            <w:tcW w:type="dxa" w:w="14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633806"/>
                <w:sz w:val="18"/>
                <w:szCs w:val="18"/>
              </w:rPr>
              <w:t xml:space="preserve">OPEN</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What is the UI for browsing historical data?</w:t>
            </w:r>
          </w:p>
        </w:tc>
      </w:tr>
    </w:tbl>
    <w:p>
      <w:pPr>
        <w:pageBreakBefore/>
      </w:pPr>
      <w:r>
        <w:t xml:space="preserve"/>
      </w:r>
    </w:p>
    <w:p>
      <w:pPr>
        <w:pStyle w:val="Heading1"/>
        <w:spacing w:before="480" w:after="160"/>
      </w:pPr>
      <w:r>
        <w:rPr>
          <w:rFonts w:ascii="Arial" w:cs="Arial" w:eastAsia="Arial" w:hAnsi="Arial"/>
          <w:b/>
          <w:bCs/>
          <w:color w:val="1A1A1A"/>
          <w:sz w:val="36"/>
          <w:szCs w:val="36"/>
        </w:rPr>
        <w:t xml:space="preserve">System 11 — Tournament Engine</w:t>
      </w:r>
    </w:p>
    <w:p>
      <w:pPr>
        <w:spacing w:before="0" w:after="200"/>
      </w:pPr>
      <w:r>
        <w:rPr>
          <w:rFonts w:ascii="Arial" w:cs="Arial" w:eastAsia="Arial" w:hAnsi="Arial"/>
          <w:color w:val="888888"/>
          <w:sz w:val="18"/>
          <w:szCs w:val="18"/>
        </w:rPr>
        <w:t xml:space="preserve">Design Complete  ·  Version 1.0  ·  March 2026</w:t>
      </w:r>
    </w:p>
    <w:p>
      <w:pPr>
        <w:pStyle w:val="Heading2"/>
        <w:spacing w:before="320" w:after="100"/>
      </w:pPr>
      <w:r>
        <w:rPr>
          <w:rFonts w:ascii="Arial" w:cs="Arial" w:eastAsia="Arial" w:hAnsi="Arial"/>
          <w:b/>
          <w:bCs/>
          <w:color w:val="185FA5"/>
          <w:spacing w:val="60"/>
          <w:sz w:val="20"/>
          <w:szCs w:val="20"/>
        </w:rPr>
        <w:t xml:space="preserve">01 — KEY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C447C"/>
                <w:sz w:val="20"/>
                <w:szCs w:val="20"/>
              </w:rPr>
              <w:t xml:space="preserve">Element</w:t>
            </w:r>
          </w:p>
        </w:tc>
        <w:tc>
          <w:tcPr>
            <w:tcW w:type="dxa" w:w="696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C447C"/>
                <w:sz w:val="20"/>
                <w:szCs w:val="20"/>
              </w:rPr>
              <w:t xml:space="preserve">Summary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Philosophy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 drama modifier. Same base engine. Upsets emerge from honest simulation.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Field</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Configurable: 64, 68, or expanded. Default 68. Automatic bids are earned, not automatic for new conferences.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Bracketing rules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Six rules in priority order: S-curve, top seed placement, conference separation, geographic placement, rematch avoidance, balance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Game simulation</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Neutral site eliminates home court. Single elimination. Clutch and composure already in the engine.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Selection Sunday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Bracket fills in progressively. Player finds their seed and potential path.</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Post-season</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NIT and other tournaments for teams that miss the field. Home court applies in early NIT rounds.</w:t>
            </w:r>
          </w:p>
        </w:tc>
      </w:tr>
    </w:tbl>
    <w:p>
      <w:pPr>
        <w:spacing w:before="120" w:after="0"/>
      </w:pPr>
      <w:r>
        <w:t xml:space="preserve"/>
      </w:r>
    </w:p>
    <w:p>
      <w:pPr>
        <w:pStyle w:val="Heading2"/>
        <w:spacing w:before="320" w:after="100"/>
      </w:pPr>
      <w:r>
        <w:rPr>
          <w:rFonts w:ascii="Arial" w:cs="Arial" w:eastAsia="Arial" w:hAnsi="Arial"/>
          <w:b/>
          <w:bCs/>
          <w:color w:val="185FA5"/>
          <w:spacing w:val="60"/>
          <w:sz w:val="20"/>
          <w:szCs w:val="20"/>
        </w:rPr>
        <w:t xml:space="preserve">02 — DECISIONS LOG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C447C"/>
                <w:sz w:val="20"/>
                <w:szCs w:val="20"/>
              </w:rPr>
              <w:t xml:space="preserve">Status</w:t>
            </w:r>
          </w:p>
        </w:tc>
        <w:tc>
          <w:tcPr>
            <w:tcW w:type="dxa" w:w="796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C447C"/>
                <w:sz w:val="20"/>
                <w:szCs w:val="20"/>
              </w:rPr>
              <w:t xml:space="preserve">Decision</w:t>
            </w:r>
          </w:p>
        </w:tc>
      </w:tr>
      <w:tr>
        <w:tc>
          <w:tcPr>
            <w:tcW w:type="dxa" w:w="1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27500A"/>
                <w:sz w:val="18"/>
                <w:szCs w:val="18"/>
              </w:rPr>
              <w:t xml:space="preserve">DECIDED</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 drama modifier. Tournament drama emerges from clutch, composure, and cohesion.</w:t>
            </w:r>
          </w:p>
        </w:tc>
      </w:tr>
      <w:tr>
        <w:tc>
          <w:tcPr>
            <w:tcW w:type="dxa" w:w="1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27500A"/>
                <w:sz w:val="18"/>
                <w:szCs w:val="18"/>
              </w:rPr>
              <w:t xml:space="preserve">DECIDED</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Field size configurable. Automatic bids earned through sustained relevance.</w:t>
            </w:r>
          </w:p>
        </w:tc>
      </w:tr>
      <w:tr>
        <w:tc>
          <w:tcPr>
            <w:tcW w:type="dxa" w:w="1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27500A"/>
                <w:sz w:val="18"/>
                <w:szCs w:val="18"/>
              </w:rPr>
              <w:t xml:space="preserve">DECIDED</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Six bracketing rules in priority order.</w:t>
            </w:r>
          </w:p>
        </w:tc>
      </w:tr>
      <w:tr>
        <w:tc>
          <w:tcPr>
            <w:tcW w:type="dxa" w:w="1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27500A"/>
                <w:sz w:val="18"/>
                <w:szCs w:val="18"/>
              </w:rPr>
              <w:t xml:space="preserve">DECIDED</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Selection Sunday is a moment — bracket fills in progressively.</w:t>
            </w:r>
          </w:p>
        </w:tc>
      </w:tr>
      <w:tr>
        <w:tc>
          <w:tcPr>
            <w:tcW w:type="dxa" w:w="1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27500A"/>
                <w:sz w:val="18"/>
                <w:szCs w:val="18"/>
              </w:rPr>
              <w:t xml:space="preserve">DECIDED</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All games watchable. All user games fully controllable.</w:t>
            </w:r>
          </w:p>
        </w:tc>
      </w:tr>
      <w:tr>
        <w:tc>
          <w:tcPr>
            <w:tcW w:type="dxa" w:w="1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27500A"/>
                <w:sz w:val="18"/>
                <w:szCs w:val="18"/>
              </w:rPr>
              <w:t xml:space="preserve">DECIDED</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NIT and other post-season tournaments for teams that miss the NCAA field.</w:t>
            </w:r>
          </w:p>
        </w:tc>
      </w:tr>
      <w:tr>
        <w:tc>
          <w:tcPr>
            <w:tcW w:type="dxa" w:w="14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633806"/>
                <w:sz w:val="18"/>
                <w:szCs w:val="18"/>
              </w:rPr>
              <w:t xml:space="preserve">OPEN</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Exact First Four format. NIT field size and bracket structure.</w:t>
            </w:r>
          </w:p>
        </w:tc>
      </w:tr>
    </w:tbl>
    <w:p>
      <w:pPr>
        <w:pageBreakBefore/>
      </w:pPr>
      <w:r>
        <w:t xml:space="preserve"/>
      </w:r>
    </w:p>
    <w:p>
      <w:pPr>
        <w:pStyle w:val="Heading1"/>
        <w:spacing w:before="480" w:after="160"/>
      </w:pPr>
      <w:r>
        <w:rPr>
          <w:rFonts w:ascii="Arial" w:cs="Arial" w:eastAsia="Arial" w:hAnsi="Arial"/>
          <w:b/>
          <w:bCs/>
          <w:color w:val="1A1A1A"/>
          <w:sz w:val="36"/>
          <w:szCs w:val="36"/>
        </w:rPr>
        <w:t xml:space="preserve">System 12 — Game Experience &amp; UI</w:t>
      </w:r>
    </w:p>
    <w:p>
      <w:pPr>
        <w:spacing w:before="0" w:after="200"/>
      </w:pPr>
      <w:r>
        <w:rPr>
          <w:rFonts w:ascii="Arial" w:cs="Arial" w:eastAsia="Arial" w:hAnsi="Arial"/>
          <w:color w:val="888888"/>
          <w:sz w:val="18"/>
          <w:szCs w:val="18"/>
        </w:rPr>
        <w:t xml:space="preserve">Design Complete  ·  Version 1.0  ·  March 2026</w:t>
      </w:r>
    </w:p>
    <w:p>
      <w:pPr>
        <w:pStyle w:val="Heading2"/>
        <w:spacing w:before="320" w:after="100"/>
      </w:pPr>
      <w:r>
        <w:rPr>
          <w:rFonts w:ascii="Arial" w:cs="Arial" w:eastAsia="Arial" w:hAnsi="Arial"/>
          <w:b/>
          <w:bCs/>
          <w:color w:val="185FA5"/>
          <w:spacing w:val="60"/>
          <w:sz w:val="20"/>
          <w:szCs w:val="20"/>
        </w:rPr>
        <w:t xml:space="preserve">01 — DESIGN PHILOSOPHY</w:t>
      </w:r>
    </w:p>
    <w:p>
      <w:pPr>
        <w:spacing w:before="60" w:after="80"/>
      </w:pPr>
      <w:r>
        <w:rPr>
          <w:rFonts w:ascii="Arial" w:cs="Arial" w:eastAsia="Arial" w:hAnsi="Arial"/>
          <w:color w:val="555555"/>
          <w:sz w:val="22"/>
          <w:szCs w:val="22"/>
        </w:rPr>
        <w:t xml:space="preserve">The UI determines whether everything built across eleven systems feels like a game or feels like a spreadsheet. The best sim games have failed because the interface buried the experience. This game follows the OOTP model — information-rich but not information-pushy. The game trusts the player to be curious. It puts rich information one click away and lets the player decide what to look at.</w:t>
      </w:r>
    </w:p>
    <w:p>
      <w:pPr>
        <w:spacing w:before="80" w:after="0"/>
      </w:pPr>
      <w:r>
        <w:t xml:space="preserve"/>
      </w:r>
    </w:p>
    <w:p>
      <w:pPr>
        <w:pBdr>
          <w:left w:val="single" w:color="185FA5" w:sz="12" w:space="8"/>
        </w:pBdr>
        <w:spacing w:before="120" w:after="120"/>
        <w:ind w:left="240"/>
      </w:pPr>
      <w:r>
        <w:rPr>
          <w:rFonts w:ascii="Arial" w:cs="Arial" w:eastAsia="Arial" w:hAnsi="Arial"/>
          <w:i/>
          <w:iCs/>
          <w:color w:val="042C53"/>
          <w:sz w:val="22"/>
          <w:szCs w:val="22"/>
        </w:rPr>
        <w:t xml:space="preserve">The game is phase-based and player-controlled. You advance when you're done with a phase — not when a calendar tells you to. There are no media obligations, no interview requests, no constant notification floods. You are a coach and a world architect, not a PR manager.</w:t>
      </w:r>
    </w:p>
    <w:p>
      <w:pPr>
        <w:spacing w:before="80" w:after="0"/>
      </w:pPr>
      <w:r>
        <w:t xml:space="preserve"/>
      </w:r>
    </w:p>
    <w:p>
      <w:pPr>
        <w:spacing w:before="100" w:after="100"/>
      </w:pPr>
      <w:r>
        <w:rPr>
          <w:rFonts w:ascii="Arial" w:cs="Arial" w:eastAsia="Arial" w:hAnsi="Arial"/>
          <w:b/>
          <w:bCs/>
          <w:color w:val="1A1A1A"/>
          <w:sz w:val="22"/>
          <w:szCs w:val="22"/>
        </w:rPr>
        <w:t xml:space="preserve">OOTP philosophy — </w:t>
      </w:r>
      <w:r>
        <w:rPr>
          <w:rFonts w:ascii="Arial" w:cs="Arial" w:eastAsia="Arial" w:hAnsi="Arial"/>
          <w:color w:val="555555"/>
          <w:sz w:val="22"/>
          <w:szCs w:val="22"/>
        </w:rPr>
        <w:t xml:space="preserve">The player is in control of time. Each phase has a defined set of decisions. When those decisions are made the player advances. The world is rich and explorable — everything is one click away for the player who wants to dig. Nothing is pushed at you that you didn't ask for.</w:t>
      </w:r>
    </w:p>
    <w:p>
      <w:pPr>
        <w:spacing w:before="100" w:after="100"/>
      </w:pPr>
      <w:r>
        <w:rPr>
          <w:rFonts w:ascii="Arial" w:cs="Arial" w:eastAsia="Arial" w:hAnsi="Arial"/>
          <w:b/>
          <w:bCs/>
          <w:color w:val="1A1A1A"/>
          <w:sz w:val="22"/>
          <w:szCs w:val="22"/>
        </w:rPr>
        <w:t xml:space="preserve">God mode distinction — </w:t>
      </w:r>
      <w:r>
        <w:rPr>
          <w:rFonts w:ascii="Arial" w:cs="Arial" w:eastAsia="Arial" w:hAnsi="Arial"/>
          <w:color w:val="555555"/>
          <w:sz w:val="22"/>
          <w:szCs w:val="22"/>
        </w:rPr>
        <w:t xml:space="preserve">God mode is not about controlling individual teams. It is about being the architect of the world — shaping conferences, adjusting prestige, controlling the universe at a structural level. You intervene at the world level, not the roster level.</w:t>
      </w:r>
    </w:p>
    <w:p>
      <w:pPr>
        <w:spacing w:before="120" w:after="0"/>
      </w:pPr>
      <w:r>
        <w:t xml:space="preserve"/>
      </w:r>
    </w:p>
    <w:p>
      <w:pPr>
        <w:pStyle w:val="Heading2"/>
        <w:spacing w:before="320" w:after="100"/>
      </w:pPr>
      <w:r>
        <w:rPr>
          <w:rFonts w:ascii="Arial" w:cs="Arial" w:eastAsia="Arial" w:hAnsi="Arial"/>
          <w:b/>
          <w:bCs/>
          <w:color w:val="185FA5"/>
          <w:spacing w:val="60"/>
          <w:sz w:val="20"/>
          <w:szCs w:val="20"/>
        </w:rPr>
        <w:t xml:space="preserve">02 — SEASON PHASE STRUCTURE</w:t>
      </w:r>
    </w:p>
    <w:p>
      <w:pPr>
        <w:spacing w:before="60" w:after="80"/>
      </w:pPr>
      <w:r>
        <w:rPr>
          <w:rFonts w:ascii="Arial" w:cs="Arial" w:eastAsia="Arial" w:hAnsi="Arial"/>
          <w:color w:val="555555"/>
          <w:sz w:val="22"/>
          <w:szCs w:val="22"/>
        </w:rPr>
        <w:t xml:space="preserve">The game year is divided into ten distinct phases. Each phase has a defined set of decisions and actions. The player advances to the next phase when ready. Phases cannot be reversed — decisions made in a phase are final unless the game world changes the situation.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tblHeader/>
        </w:trPr>
        <w:tc>
          <w:tcPr>
            <w:tcW w:type="dxa" w:w="2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C447C"/>
                <w:sz w:val="20"/>
                <w:szCs w:val="20"/>
              </w:rPr>
              <w:t xml:space="preserve">Phase</w:t>
            </w:r>
          </w:p>
        </w:tc>
        <w:tc>
          <w:tcPr>
            <w:tcW w:type="dxa" w:w="356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C447C"/>
                <w:sz w:val="20"/>
                <w:szCs w:val="20"/>
              </w:rPr>
              <w:t xml:space="preserve">What happens</w:t>
            </w:r>
          </w:p>
        </w:tc>
        <w:tc>
          <w:tcPr>
            <w:tcW w:type="dxa" w:w="36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C447C"/>
                <w:sz w:val="20"/>
                <w:szCs w:val="20"/>
              </w:rPr>
              <w:t xml:space="preserve">Key decisions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 Postseason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Season concludes. Awards generated. Player development results revealed. Portal entries from your roster begin appearing.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Review awards. Assess roster. Decide which portal entrants to re-recruit and which to release.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2. Transfer portal window</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Portal is open. All coaches pursue all available players simultaneously. Freshman class is locked and cannot decommit.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Allocate NIL budget. Make offers. Pursue targets. Re-recruit your own portal entrants or move 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3. Offseason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Staff hiring and firing. Budget advocacy conversation with the institution. Facility investment decisions.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Hire or replace assistants. Make budget case. Allocate budget across four areas.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4. Summer training</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Players train. Offseason development runs. Returning players build cohesion. Freshmen arrive and begin adapting.</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Set training priorities. Assign veteran mentors to freshmen. Monitor development progress.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5. Recruiting period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Active high school recruiting. Visits, offers, home visits, camp attendance. Class takes shape.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Manage recruiting board. Deploy assistants. Schedule visits. Make offers.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6. Preseason training camp</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Depth chart battles. Scheme installation. Scrimmages. Final roster decisions.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Set depth chart. Lock in scheme. Make final scholarship decisions.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7. Schedule finalization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Non-conference slate finalized. Home-and-home agreements locked 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Build non-conference schedule. Balance cupcakes, marquee games, and home-and-home series.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8. Regular season</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Game by game. Conference and non-conference results rolling in across the world.</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Play or simulate each game. Make in-game adjustments. Monitor world standings and bubble.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9. Conference tournament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Single elimination bracket play. Conference automatic bid on the line.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Play or simulate tournament games. Manage fatigue and foul trouble across rounds.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10. NCAA / NIT tournament</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Selection Sunday. Bracket placement. The run. Post-season tournaments for teams that missed the field.</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Play or simulate tournament games. Review bracket. Make scheme adjustments between rounds.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Conference movement (periodic)</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Available periodically in dynamic and manual modes. World-driven realignment events. Full editing tools in manual mode.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Accept or override realignment proposals. Move teams. Create or dissolve conferences. Promote D2 programs.</w:t>
            </w:r>
          </w:p>
        </w:tc>
      </w:tr>
    </w:tbl>
    <w:p>
      <w:pPr>
        <w:spacing w:before="80" w:after="0"/>
      </w:pPr>
      <w:r>
        <w:t xml:space="preserve"/>
      </w:r>
    </w:p>
    <w:p>
      <w:pPr>
        <w:spacing w:before="100" w:after="100"/>
      </w:pPr>
      <w:r>
        <w:rPr>
          <w:rFonts w:ascii="Arial" w:cs="Arial" w:eastAsia="Arial" w:hAnsi="Arial"/>
          <w:b/>
          <w:bCs/>
          <w:color w:val="1A1A1A"/>
          <w:sz w:val="22"/>
          <w:szCs w:val="22"/>
        </w:rPr>
        <w:t xml:space="preserve">Phase advancement — </w:t>
      </w:r>
      <w:r>
        <w:rPr>
          <w:rFonts w:ascii="Arial" w:cs="Arial" w:eastAsia="Arial" w:hAnsi="Arial"/>
          <w:color w:val="555555"/>
          <w:sz w:val="22"/>
          <w:szCs w:val="22"/>
        </w:rPr>
        <w:t xml:space="preserve">Each phase has a clearly labeled 'Advance to next phase' action. The player cannot advance mid-phase accidentally. The phase indicator is always visible on screen showing where you are, what decisions remain in the current phase, and what comes next.</w:t>
      </w:r>
    </w:p>
    <w:p>
      <w:pPr>
        <w:spacing w:before="120" w:after="0"/>
      </w:pPr>
      <w:r>
        <w:t xml:space="preserve"/>
      </w:r>
    </w:p>
    <w:p>
      <w:pPr>
        <w:pStyle w:val="Heading2"/>
        <w:spacing w:before="320" w:after="100"/>
      </w:pPr>
      <w:r>
        <w:rPr>
          <w:rFonts w:ascii="Arial" w:cs="Arial" w:eastAsia="Arial" w:hAnsi="Arial"/>
          <w:b/>
          <w:bCs/>
          <w:color w:val="185FA5"/>
          <w:spacing w:val="60"/>
          <w:sz w:val="20"/>
          <w:szCs w:val="20"/>
        </w:rPr>
        <w:t xml:space="preserve">03 — MAIN HUB SCREEN</w:t>
      </w:r>
    </w:p>
    <w:p>
      <w:pPr>
        <w:spacing w:before="60" w:after="80"/>
      </w:pPr>
      <w:r>
        <w:rPr>
          <w:rFonts w:ascii="Arial" w:cs="Arial" w:eastAsia="Arial" w:hAnsi="Arial"/>
          <w:color w:val="555555"/>
          <w:sz w:val="22"/>
          <w:szCs w:val="22"/>
        </w:rPr>
        <w:t xml:space="preserve">The hub is your home base between actions. Everything you need to know about your program at a glance, with clear pathways to every management screen.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9360"/>
            <w:gridSpan w:val="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Hub screen elements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Program dashboard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Your team's record, current prestige grade, job security indicator, next game or current phase status. The at-a-glance state of your program.</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Phase indicator</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Always visible. Current phase name, what decisions are still available in this phase, and what phase comes next. Never hidden or buried.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Quick stats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Your team's key numbers this season — points per game, opponent points per game, field goal percentage, three-point percentage, rebounding margin. No need to go into full history for a season snapshot.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World snapshot</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Top 25 rankings, recent notable results from around the league, your conference standings, bubble watch if you're in or near it. OOTP style — browse at your own pace, nothing pushed at you.</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News feed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Things that happened in the world since you last looked. Coaching changes, recruiting commitments across the league, portal entries, upset results. Browsable, not urgent. You go to it when you want it.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Navigation</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Clean links to every management screen: Roster, Recruiting, Staff, Schedule, Budget, History, World.</w:t>
            </w:r>
          </w:p>
        </w:tc>
      </w:tr>
    </w:tbl>
    <w:p>
      <w:pPr>
        <w:spacing w:before="120" w:after="0"/>
      </w:pPr>
      <w:r>
        <w:t xml:space="preserve"/>
      </w:r>
    </w:p>
    <w:p>
      <w:pPr>
        <w:pStyle w:val="Heading2"/>
        <w:spacing w:before="320" w:after="100"/>
      </w:pPr>
      <w:r>
        <w:rPr>
          <w:rFonts w:ascii="Arial" w:cs="Arial" w:eastAsia="Arial" w:hAnsi="Arial"/>
          <w:b/>
          <w:bCs/>
          <w:color w:val="185FA5"/>
          <w:spacing w:val="60"/>
          <w:sz w:val="20"/>
          <w:szCs w:val="20"/>
        </w:rPr>
        <w:t xml:space="preserve">04 — CORE MANAGEMENT SCREENS</w:t>
      </w:r>
    </w:p>
    <w:p>
      <w:pPr>
        <w:spacing w:before="60" w:after="80"/>
      </w:pPr>
      <w:r>
        <w:rPr>
          <w:rFonts w:ascii="Arial" w:cs="Arial" w:eastAsia="Arial" w:hAnsi="Arial"/>
          <w:color w:val="555555"/>
          <w:sz w:val="22"/>
          <w:szCs w:val="22"/>
        </w:rPr>
        <w:t xml:space="preserve">Five management screens cover the primary decisions of running a program. Each is accessible from the hub at any time during the appropriate phase.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9360"/>
            <w:gridSpan w:val="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Recruiting board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What it shows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Your full target list. Every recruit you're tracking with their position, height, star rating, recruiting service rankings, current interest level in your program, and visit/offer status.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Filtering</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Filter by position, star rating, region, interest level. Sort by any column.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Actions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From the board: offer a scholarship, schedule a visit, deploy an assistant, call or text. Each action consumes the appropriate resource.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Recruit detail</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Click any recruit to see their full profile — what you've scouted, what you don't know yet, which other programs are pursuing them, their known priority weights.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9360"/>
            <w:gridSpan w:val="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Depth chart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What it shows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Position-by-position roster layout. Every player at their position with their key ratings visible. Starters vs. bench clearly distinguished.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Ratings display</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The ratings visible on the depth chart are the ones most relevant to that position — a point guard shows ball handling, court vision, and on-ball defense. A center shows rebounding, post scoring, and shot blocking.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Drag and drop</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Rearrange the depth chart directly. Move players up or down the rotation. The simulation engine reads the depth chart for minutes allocation.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Foul trouble indicator</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During games a foul count appears next to each player. Coaching substitution decisions can be automated based on foul thresholds you set.</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9360"/>
            <w:gridSpan w:val="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Schedule builder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Non-conference slate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Drag and arrange your non-conference games. Marquee games, cupcakes, and home-and-home series are separate categories with separate slot limits.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Resume impact preview</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As you build the schedule, a resume impact indicator shows how your non-conference strength is shaping up. More difficult opponents raise the indicator.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Multi-year agreements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Home-and-home series span multiple seasons. The schedule builder shows your future commitments so you don't accidentally double-book.</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Conference schedule</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Conference games are auto-generated and displayed but not editable. You can see your full conference slate once it's set.</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9360"/>
            <w:gridSpan w:val="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Staff screen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What it shows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Your three assistants and grad assistant with all five ratings visible, salary, loyalty type, recruiting territory, and current ambition level.</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Availability</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When an assistant has received interest from another program, a flag appears. You can counter-offer or let them go.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Hiring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Access the open market, your network candidates, and poaching targets from this screen. Candidate ratings are partially visible — more detail on candidates you know.</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Grad assistant development</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Separate view showing your grad assistant's development trajectory and when they might be ready for a full assistant role.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9360"/>
            <w:gridSpan w:val="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Budget screen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Four allocation areas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Visual breakdown of your total budget across assistant salaries, recruiting budget, NIL pool, and facility investment. Adjust sliders to reallocate.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NIL allocation</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When NIL is active, a secondary breakdown shows how the NIL pool is distributed across your roster. Individual player allocations visible and adjustable.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Budget advocacy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 dedicated button launches the budget advocacy conversation — available once per season before the year begins. Shows your current budget, what you're requesting, and the institution's likely response based on recent results.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Facility investment</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Long-term investment view. What upgrades are available, what they cost, how long they take to build, and what recruiting and prestige benefit they provide.</w:t>
            </w:r>
          </w:p>
        </w:tc>
      </w:tr>
    </w:tbl>
    <w:p>
      <w:pPr>
        <w:spacing w:before="120" w:after="0"/>
      </w:pPr>
      <w:r>
        <w:t xml:space="preserve"/>
      </w:r>
    </w:p>
    <w:p>
      <w:pPr>
        <w:pStyle w:val="Heading2"/>
        <w:spacing w:before="320" w:after="100"/>
      </w:pPr>
      <w:r>
        <w:rPr>
          <w:rFonts w:ascii="Arial" w:cs="Arial" w:eastAsia="Arial" w:hAnsi="Arial"/>
          <w:b/>
          <w:bCs/>
          <w:color w:val="185FA5"/>
          <w:spacing w:val="60"/>
          <w:sz w:val="20"/>
          <w:szCs w:val="20"/>
        </w:rPr>
        <w:t xml:space="preserve">05 — GAME EXPERIENCE</w:t>
      </w:r>
    </w:p>
    <w:p>
      <w:pPr>
        <w:spacing w:before="60" w:after="80"/>
      </w:pPr>
      <w:r>
        <w:rPr>
          <w:rFonts w:ascii="Arial" w:cs="Arial" w:eastAsia="Arial" w:hAnsi="Arial"/>
          <w:color w:val="555555"/>
          <w:sz w:val="22"/>
          <w:szCs w:val="22"/>
        </w:rPr>
        <w:t xml:space="preserve">Watching a game is the emotional core of the regular season. The game view shows play-by-play text alongside a live updating box score. Both update in real time as the simulation resolves each possession.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9360"/>
            <w:gridSpan w:val="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Game view layout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Play-by-play text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Left side. Scrolling log of every possession — who had the ball, what happened, the result. Same detail level as OOTP play-by-play. Clean, readable, fast.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Live box score</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Right side. Updates after every possession. Points, rebounds, assists, blocks, steals, fouls, minutes for every player. Both teams side by side.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Score and clock</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Prominent at top. Current score, game clock, shot clock, possession indicator. Always visible.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Momentum indicator</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 subtle visual indicator showing current momentum state for both teams. Not a number — a directional signal. Rising, falling, neutral.</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9360"/>
            <w:gridSpan w:val="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In-game controls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Adjustments panel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Pace slider (slow it down / push the pace), defensive pressure (drop back / press), shot diet (attack the basket / kick out for threes / post heavy). Adjustments take effect gradually — not instantly.</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Substitution screen</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Pull up your roster, see current fatigue levels and foul counts, drag a player in or out. The depth chart default handles substitutions automatically if you don't intervene.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Timeout decision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When momentum runs hard against you, a timeout prompt appears. Your call whether to use one. The prompt shows current momentum state and remaining timeouts. Not forced — just surfaced.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Simulation speed</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Slider to control how fast the play-by-play advances. From real-time readable to fast-forward. Pause at any moment.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9360"/>
            <w:gridSpan w:val="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Game-adjacent screens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Pre-game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Opponent scouting summary. Their key players, their scheme, your matchup advantages and vulnerabilities. One optional scheme adjustment before tip-off.</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Halftime</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First half box score. Key stats comparison. One scheme adjustment available — the only mid-game structural change you can make. Score and momentum context.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Post-game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Full box score. Key moments summary — biggest runs, individual performances, clutch plays. Job security indicator update if the result was significant. Season record update.</w:t>
            </w:r>
          </w:p>
        </w:tc>
      </w:tr>
    </w:tbl>
    <w:p>
      <w:pPr>
        <w:spacing w:before="120" w:after="0"/>
      </w:pPr>
      <w:r>
        <w:t xml:space="preserve"/>
      </w:r>
    </w:p>
    <w:p>
      <w:pPr>
        <w:pStyle w:val="Heading2"/>
        <w:spacing w:before="320" w:after="100"/>
      </w:pPr>
      <w:r>
        <w:rPr>
          <w:rFonts w:ascii="Arial" w:cs="Arial" w:eastAsia="Arial" w:hAnsi="Arial"/>
          <w:b/>
          <w:bCs/>
          <w:color w:val="185FA5"/>
          <w:spacing w:val="60"/>
          <w:sz w:val="20"/>
          <w:szCs w:val="20"/>
        </w:rPr>
        <w:t xml:space="preserve">06 — GOD MODE</w:t>
      </w:r>
    </w:p>
    <w:p>
      <w:pPr>
        <w:spacing w:before="60" w:after="80"/>
      </w:pPr>
      <w:r>
        <w:rPr>
          <w:rFonts w:ascii="Arial" w:cs="Arial" w:eastAsia="Arial" w:hAnsi="Arial"/>
          <w:color w:val="555555"/>
          <w:sz w:val="22"/>
          <w:szCs w:val="22"/>
        </w:rPr>
        <w:t xml:space="preserve">God mode is the world architect's view. It is not about controlling individual teams — it is about shaping the universe at a structural level. Conferences, prestige, world events, simulation speed. The world runs. You decide how it runs.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9360"/>
            <w:gridSpan w:val="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God mode dashboard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World overview</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All conferences, all standings, all top performers visible simultaneously. The full picture of the college basketball world at a glance.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Simulation speed control</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Sim seasons at different speeds. One game at a time. One week at a time. One season at a time. Pause to intervene anywhere.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Conference movement tools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Move any program to any conference. Create new conferences. Dissolve conferences. Available every season in manual mode. Presented as events to accept or override in dynamic mode.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Divisional promotion and relegation</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Promote a D2 program to D1 through conference invitation or independent status. Drop a D1 program that can no longer sustain membership. The world editor handles the data.</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9360"/>
            <w:gridSpan w:val="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Commissioner tools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Prestige adjustment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Manually adjust any program's current prestige or historical gravity. Use sparingly — for fixing world-builder errors or creating specific scenarios.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Result override</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Override any game result in the world. Force a specific outcome. Useful for scenario building or correcting simulation errors.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World history browser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Navigate the sports-reference style pages for any player, program, or coach in the game world. The full historical database accessible from god mode.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Automatic bid management</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Grant or revoke automatic tournament bids from any conference. Override the engine's evaluation with manual decisions.</w:t>
            </w:r>
          </w:p>
        </w:tc>
      </w:tr>
    </w:tbl>
    <w:p>
      <w:pPr>
        <w:spacing w:before="120" w:after="0"/>
      </w:pPr>
      <w:r>
        <w:t xml:space="preserve"/>
      </w:r>
    </w:p>
    <w:p>
      <w:pPr>
        <w:pStyle w:val="Heading2"/>
        <w:spacing w:before="320" w:after="100"/>
      </w:pPr>
      <w:r>
        <w:rPr>
          <w:rFonts w:ascii="Arial" w:cs="Arial" w:eastAsia="Arial" w:hAnsi="Arial"/>
          <w:b/>
          <w:bCs/>
          <w:color w:val="185FA5"/>
          <w:spacing w:val="60"/>
          <w:sz w:val="20"/>
          <w:szCs w:val="20"/>
        </w:rPr>
        <w:t xml:space="preserve">07 — HISTORY BROWSER</w:t>
      </w:r>
    </w:p>
    <w:p>
      <w:pPr>
        <w:spacing w:before="60" w:after="80"/>
      </w:pPr>
      <w:r>
        <w:rPr>
          <w:rFonts w:ascii="Arial" w:cs="Arial" w:eastAsia="Arial" w:hAnsi="Arial"/>
          <w:color w:val="555555"/>
          <w:sz w:val="22"/>
          <w:szCs w:val="22"/>
        </w:rPr>
        <w:t xml:space="preserve">The history browser is a separate mode accessible from the hub at any time. It is the sports-reference.com experience built into the game — fully navigable, cross-referenced, and comprehensive.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C447C"/>
                <w:sz w:val="20"/>
                <w:szCs w:val="20"/>
              </w:rPr>
              <w:t xml:space="preserve">Page type</w:t>
            </w:r>
          </w:p>
        </w:tc>
        <w:tc>
          <w:tcPr>
            <w:tcW w:type="dxa" w:w="436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C447C"/>
                <w:sz w:val="20"/>
                <w:szCs w:val="20"/>
              </w:rPr>
              <w:t xml:space="preserve">What it contains</w:t>
            </w:r>
          </w:p>
        </w:tc>
        <w:tc>
          <w:tcPr>
            <w:tcW w:type="dxa" w:w="28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C447C"/>
                <w:sz w:val="20"/>
                <w:szCs w:val="20"/>
              </w:rPr>
              <w:t xml:space="preserve">Cross-references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Player page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Career stats by season, game-by-game log, recruiting story, post-program fate, awards won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Links to every program they played for, every coach they played under, their recruiting class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Program page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Season-by-season record, all-time statistical leaders, tournament history, coaching tenures, recruiting class archive, retired numbers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Links to every player who played there, every coach who coached there, every season's detail page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Coach page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Career record, program-by-program breakdown, coaching tree, awards, notable players recruited and developed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Links to every program they coached, every player who played under them</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Season page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Full standings, statistical leaders, tournament bracket, award winners for that season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Links to every game played, every player who led statistical categories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Conference page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Historical membership, champions by year, programs that have left or joined, notable moments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Links to every member program, every season of conference history</w:t>
            </w:r>
          </w:p>
        </w:tc>
      </w:tr>
    </w:tbl>
    <w:p>
      <w:pPr>
        <w:spacing w:before="120" w:after="0"/>
      </w:pPr>
      <w:r>
        <w:t xml:space="preserve"/>
      </w:r>
    </w:p>
    <w:p>
      <w:pPr>
        <w:pStyle w:val="Heading2"/>
        <w:spacing w:before="320" w:after="100"/>
      </w:pPr>
      <w:r>
        <w:rPr>
          <w:rFonts w:ascii="Arial" w:cs="Arial" w:eastAsia="Arial" w:hAnsi="Arial"/>
          <w:b/>
          <w:bCs/>
          <w:color w:val="185FA5"/>
          <w:spacing w:val="60"/>
          <w:sz w:val="20"/>
          <w:szCs w:val="20"/>
        </w:rPr>
        <w:t xml:space="preserve">08 — DECISIONS LOG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C447C"/>
                <w:sz w:val="20"/>
                <w:szCs w:val="20"/>
              </w:rPr>
              <w:t xml:space="preserve">Status</w:t>
            </w:r>
          </w:p>
        </w:tc>
        <w:tc>
          <w:tcPr>
            <w:tcW w:type="dxa" w:w="796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C447C"/>
                <w:sz w:val="20"/>
                <w:szCs w:val="20"/>
              </w:rPr>
              <w:t xml:space="preserve">Decision</w:t>
            </w:r>
          </w:p>
        </w:tc>
      </w:tr>
      <w:tr>
        <w:tc>
          <w:tcPr>
            <w:tcW w:type="dxa" w:w="1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27500A"/>
                <w:sz w:val="18"/>
                <w:szCs w:val="18"/>
              </w:rPr>
              <w:t xml:space="preserve">DECIDED</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OOTP-style UI philosophy: information-rich, not information-pushy. Player controls time.</w:t>
            </w:r>
          </w:p>
        </w:tc>
      </w:tr>
      <w:tr>
        <w:tc>
          <w:tcPr>
            <w:tcW w:type="dxa" w:w="1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27500A"/>
                <w:sz w:val="18"/>
                <w:szCs w:val="18"/>
              </w:rPr>
              <w:t xml:space="preserve">DECIDED</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Phase-based seasonal structure with ten defined phases plus periodic conference movement phase.</w:t>
            </w:r>
          </w:p>
        </w:tc>
      </w:tr>
      <w:tr>
        <w:tc>
          <w:tcPr>
            <w:tcW w:type="dxa" w:w="1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27500A"/>
                <w:sz w:val="18"/>
                <w:szCs w:val="18"/>
              </w:rPr>
              <w:t xml:space="preserve">DECIDED</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Phase indicator always visible. Phase advancement is deliberate — not accidental.</w:t>
            </w:r>
          </w:p>
        </w:tc>
      </w:tr>
      <w:tr>
        <w:tc>
          <w:tcPr>
            <w:tcW w:type="dxa" w:w="1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27500A"/>
                <w:sz w:val="18"/>
                <w:szCs w:val="18"/>
              </w:rPr>
              <w:t xml:space="preserve">DECIDED</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Summer training phase: offseason development, cohesion building, freshman arrival and adaptation.</w:t>
            </w:r>
          </w:p>
        </w:tc>
      </w:tr>
      <w:tr>
        <w:tc>
          <w:tcPr>
            <w:tcW w:type="dxa" w:w="1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27500A"/>
                <w:sz w:val="18"/>
                <w:szCs w:val="18"/>
              </w:rPr>
              <w:t xml:space="preserve">DECIDED</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Preseason training camp phase: depth chart battles, scheme installation, scrimmages.</w:t>
            </w:r>
          </w:p>
        </w:tc>
      </w:tr>
      <w:tr>
        <w:tc>
          <w:tcPr>
            <w:tcW w:type="dxa" w:w="1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27500A"/>
                <w:sz w:val="18"/>
                <w:szCs w:val="18"/>
              </w:rPr>
              <w:t xml:space="preserve">DECIDED</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Hub screen: program dashboard, phase indicator, quick stats, world snapshot, news feed, navigation.</w:t>
            </w:r>
          </w:p>
        </w:tc>
      </w:tr>
      <w:tr>
        <w:tc>
          <w:tcPr>
            <w:tcW w:type="dxa" w:w="1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27500A"/>
                <w:sz w:val="18"/>
                <w:szCs w:val="18"/>
              </w:rPr>
              <w:t xml:space="preserve">DECIDED</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Five core management screens: recruiting board, depth chart, schedule builder, staff screen, budget screen.</w:t>
            </w:r>
          </w:p>
        </w:tc>
      </w:tr>
      <w:tr>
        <w:tc>
          <w:tcPr>
            <w:tcW w:type="dxa" w:w="1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27500A"/>
                <w:sz w:val="18"/>
                <w:szCs w:val="18"/>
              </w:rPr>
              <w:t xml:space="preserve">DECIDED</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Game view: play-by-play text alongside live updating box score simultaneously.</w:t>
            </w:r>
          </w:p>
        </w:tc>
      </w:tr>
      <w:tr>
        <w:tc>
          <w:tcPr>
            <w:tcW w:type="dxa" w:w="1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27500A"/>
                <w:sz w:val="18"/>
                <w:szCs w:val="18"/>
              </w:rPr>
              <w:t xml:space="preserve">DECIDED</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In-game controls: adjustments panel, substitution screen, timeout prompt, simulation speed.</w:t>
            </w:r>
          </w:p>
        </w:tc>
      </w:tr>
      <w:tr>
        <w:tc>
          <w:tcPr>
            <w:tcW w:type="dxa" w:w="1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27500A"/>
                <w:sz w:val="18"/>
                <w:szCs w:val="18"/>
              </w:rPr>
              <w:t xml:space="preserve">DECIDED</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Three game-adjacent screens: pre-game, halftime, post-game.</w:t>
            </w:r>
          </w:p>
        </w:tc>
      </w:tr>
      <w:tr>
        <w:tc>
          <w:tcPr>
            <w:tcW w:type="dxa" w:w="1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27500A"/>
                <w:sz w:val="18"/>
                <w:szCs w:val="18"/>
              </w:rPr>
              <w:t xml:space="preserve">DECIDED</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God mode is world architecture — not individual team control.</w:t>
            </w:r>
          </w:p>
        </w:tc>
      </w:tr>
      <w:tr>
        <w:tc>
          <w:tcPr>
            <w:tcW w:type="dxa" w:w="1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27500A"/>
                <w:sz w:val="18"/>
                <w:szCs w:val="18"/>
              </w:rPr>
              <w:t xml:space="preserve">DECIDED</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God mode tools: world overview, simulation speed, conference movement, commissioner tools, history browser.</w:t>
            </w:r>
          </w:p>
        </w:tc>
      </w:tr>
      <w:tr>
        <w:tc>
          <w:tcPr>
            <w:tcW w:type="dxa" w:w="1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27500A"/>
                <w:sz w:val="18"/>
                <w:szCs w:val="18"/>
              </w:rPr>
              <w:t xml:space="preserve">DECIDED</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History browser: sports-reference style pages for every player, program, coach, season, and conference.</w:t>
            </w:r>
          </w:p>
        </w:tc>
      </w:tr>
      <w:tr>
        <w:tc>
          <w:tcPr>
            <w:tcW w:type="dxa" w:w="1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27500A"/>
                <w:sz w:val="18"/>
                <w:szCs w:val="18"/>
              </w:rPr>
              <w:t xml:space="preserve">DECIDED</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Conference movement phase: world-driven events in dynamic mode, full editing tools in manual mode, divisional promotion and relegation.</w:t>
            </w:r>
          </w:p>
        </w:tc>
      </w:tr>
      <w:tr>
        <w:tc>
          <w:tcPr>
            <w:tcW w:type="dxa" w:w="14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633806"/>
                <w:sz w:val="18"/>
                <w:szCs w:val="18"/>
              </w:rPr>
              <w:t xml:space="preserve">OPEN</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Exact visual design language — color scheme, typography, layout density.</w:t>
            </w:r>
          </w:p>
        </w:tc>
      </w:tr>
      <w:tr>
        <w:tc>
          <w:tcPr>
            <w:tcW w:type="dxa" w:w="14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633806"/>
                <w:sz w:val="18"/>
                <w:szCs w:val="18"/>
              </w:rPr>
              <w:t xml:space="preserve">OPEN</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How is the news feed organized — chronological, by category, by importance?</w:t>
            </w:r>
          </w:p>
        </w:tc>
      </w:tr>
      <w:tr>
        <w:tc>
          <w:tcPr>
            <w:tcW w:type="dxa" w:w="14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633806"/>
                <w:sz w:val="18"/>
                <w:szCs w:val="18"/>
              </w:rPr>
              <w:t xml:space="preserve">OPEN</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Does the game have keyboard shortcuts for power users?</w:t>
            </w:r>
          </w:p>
        </w:tc>
      </w:tr>
      <w:tr>
        <w:tc>
          <w:tcPr>
            <w:tcW w:type="dxa" w:w="14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633806"/>
                <w:sz w:val="18"/>
                <w:szCs w:val="18"/>
              </w:rPr>
              <w:t xml:space="preserve">OPEN</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How does the UI scale for different screen sizes and resolutions?</w:t>
            </w:r>
          </w:p>
        </w:tc>
      </w:tr>
    </w:tbl>
    <w:p>
      <w:pPr>
        <w:spacing w:before="200" w:after="0"/>
      </w:pPr>
      <w:r>
        <w:t xml:space="preserve"/>
      </w:r>
    </w:p>
    <w:p>
      <w:pPr>
        <w:pBdr>
          <w:top w:val="single" w:color="DDDDDD" w:sz="4" w:space="4"/>
        </w:pBdr>
        <w:spacing w:before="240" w:after="0"/>
      </w:pPr>
      <w:r>
        <w:rPr>
          <w:rFonts w:ascii="Arial" w:cs="Arial" w:eastAsia="Arial" w:hAnsi="Arial"/>
          <w:color w:val="AAAAAA"/>
          <w:sz w:val="16"/>
          <w:szCs w:val="16"/>
        </w:rPr>
        <w:t xml:space="preserve">College Hoops Sim  ·  Design Bible  ·  Confidential  ·  Version 12 — DESIGN PHASE COMPLETE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A1A1A"/>
      <w:sz w:val="36"/>
      <w:szCs w:val="36"/>
    </w:rPr>
  </w:style>
  <w:style w:type="paragraph" w:styleId="Heading2">
    <w:name w:val="Heading 2"/>
    <w:basedOn w:val="Normal"/>
    <w:next w:val="Normal"/>
    <w:qFormat/>
    <w:pPr>
      <w:spacing w:before="320" w:after="100"/>
      <w:outlineLvl w:val="1"/>
    </w:pPr>
    <w:rPr>
      <w:rFonts w:ascii="Arial" w:cs="Arial" w:eastAsia="Arial" w:hAnsi="Arial"/>
      <w:b/>
      <w:bCs/>
      <w:color w:val="185FA5"/>
      <w:sz w:val="20"/>
      <w:szCs w:val="20"/>
    </w:rPr>
  </w:style>
  <w:style w:type="paragraph" w:styleId="Heading3">
    <w:name w:val="Heading 3"/>
    <w:basedOn w:val="Normal"/>
    <w:next w:val="Normal"/>
    <w:qFormat/>
    <w:pPr>
      <w:spacing w:before="200" w:after="8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2026-03-14T15:14:42.784Z</dcterms:created>
  <dcterms:modified xsi:type="dcterms:W3CDTF">2026-03-14T15:14:42.785Z</dcterms:modified>
</cp:coreProperties>
</file>

<file path=docProps/custom.xml><?xml version="1.0" encoding="utf-8"?>
<Properties xmlns="http://schemas.openxmlformats.org/officeDocument/2006/custom-properties" xmlns:vt="http://schemas.openxmlformats.org/officeDocument/2006/docPropsVTypes"/>
</file>