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36"/>
          <w:szCs w:val="36"/>
        </w:rPr>
        <w:t xml:space="preserve">최종 발표 대본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5C3D"/>
          <w:sz w:val="20"/>
          <w:szCs w:val="20"/>
        </w:rPr>
        <w:t xml:space="preserve">9/11(금) 11:24–11:35 · 부산대 샛벌회관 · 발표+시연 7분 → 질의응답 3분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공지 기준: 10분 = 발표·시연 7분 + 질의응답 3분 (데모는 7분 안에 포함)</w:t>
      </w:r>
    </w:p>
    <w:p>
      <w:pPr>
        <w:pStyle w:val="Heading1"/>
        <w:spacing w:after="170" w:before="30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1. 시간 배분 — 발표 4분 5초 + 데모 2분 30초 = 6분 35초</w:t>
      </w:r>
    </w:p>
    <w:tbl>
      <w:tblPr>
        <w:tblW w:type="dxa" w:w="7200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700"/>
        <w:gridCol w:w="5200"/>
        <w:gridCol w:w="1300"/>
      </w:tblGrid>
      <w:tr>
        <w:trPr>
          <w:tblHeader/>
        </w:trPr>
        <w:tc>
          <w:tcPr>
            <w:tcW w:type="dxa" w:w="7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장</w:t>
            </w:r>
          </w:p>
        </w:tc>
        <w:tc>
          <w:tcPr>
            <w:tcW w:type="dxa" w:w="52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제목</w:t>
            </w:r>
          </w:p>
        </w:tc>
        <w:tc>
          <w:tcPr>
            <w:tcW w:type="dxa" w:w="13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목표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표지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서론 1 · 문제 정의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서론 2 · SOC와 SOH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본론 1 · 전체 설계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본론 2 · 질문형 온보딩과 프리셋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본론 3 · 여유 시간 기반 판정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본론 4 · 배터리 수명(SOH) 반영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본론 5 · 기기 · IoT 연동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결론 1 · 개선 전후 비교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데모 시연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2분 30초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결론 2 · AX 활용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30초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결론 3 · 파급효과와 확장성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25초</w:t>
            </w:r>
          </w:p>
        </w:tc>
      </w:tr>
    </w:tbl>
    <w:p>
      <w:pPr>
        <w:spacing w:after="60"/>
      </w:pPr>
    </w:p>
    <w:p>
      <w:pPr>
        <w:spacing w:after="12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넘치면 3장·10장의 예시 나열을 한 개씩 줄일 것. 데모가 밀리면 7단계(빠듯 경계)를 생략.</w:t>
      </w:r>
    </w:p>
    <w:p>
      <w:pPr>
        <w:pStyle w:val="Heading1"/>
        <w:spacing w:after="170" w:before="30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2. 심사 배점과 커버 지점</w:t>
      </w:r>
    </w:p>
    <w:tbl>
      <w:tblPr>
        <w:tblW w:type="dxa" w:w="10200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평가항목 (배점)</w:t>
            </w:r>
          </w:p>
        </w:tc>
        <w:tc>
          <w:tcPr>
            <w:tcW w:type="dxa" w:w="66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어디서 보여주나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문제 정의 및 타당성 (20)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2·3장 문제 정의와 용어 · 11장 팀 역할 분담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기술 구현 및 완성도 (35)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7장 SOH · 8장 기기·IoT 연동 · 데모의 동작 안정성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사용자 경험 및 유용성 (25)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4~6장 설계 · 데모의 프리셋·판정 반전·무음 배너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파급효과 및 확장성 (20)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11장 확장 4방향 · 10장 AX 활용</w:t>
            </w:r>
          </w:p>
        </w:tc>
      </w:tr>
    </w:tbl>
    <w:p>
      <w:pPr>
        <w:spacing w:after="60"/>
      </w:pPr>
    </w:p>
    <w:p>
      <w:pPr>
        <w:spacing w:after="12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배점 격차는 파급효과가 가장 크다(상 20 ↔ 하 8). 시간이 밀려도 11장은 지킬 것.</w:t>
      </w:r>
    </w:p>
    <w:p>
      <w:pPr>
        <w:pStyle w:val="Heading1"/>
        <w:spacing w:after="170" w:before="30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3. 슬라이드별 대본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1. 표지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15초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안녕하십니까, 파라써블입니다. 저희는 배터리 잔량을 사용자의 행동으로 번역하는 코칭 UI를 만들었습니다. 오른쪽은 지금 실제로 동작하는 앱 화면입니다.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2. 서론 1 · 문제 정의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왼쪽은 잔량 82%인데 완주 가능, 오른쪽은 81%인데 빠듯함입니다. 평수와 소모 조건이 다르기 때문입니다. 잔량이 같아도 조건이 다르면 답이 갈리므로, 숫자만으로는 지금 시작해도 되는지 알 수 없습니다.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조건이 다르다는 걸 먼저 밝히기.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3. 서론 2 · SOC와 SOH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배터리를 두 숫자로 읽습니다. SOC는 지금 잔량, SOH는 수명입니다. 둘은 독립된 축이고, SOH 80% 미만이면 통상 수명이 다한 것으로 봅니다. 이 둘을 함께 읽어 행동 판정, 유형별 개인화, 수명 코칭 세 가지를 만들었습니다.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심사위원 전원이 배터리·제어 연구원 — 용어를 정확히.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4. 본론 1 · 전체 설계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온보딩, 코칭, 실행 세 단계이고 사용자가 손대는 곳은 실선 네 군데뿐입니다. 분할 청소와 도중 방전 같은 실패 상황까지 경로로 설계했습니다. 다음 장부터는 이 지도의 지점을 확대한 것입니다.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5. 본론 2 · 질문형 온보딩과 프리셋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유형을 고르게 하는 대신 “카펫을 쓰시나요” 같은 생활 언어 질문 일곱 개로 묻고, 유형은 앱이 추론해 근거와 함께 보여줍니다. 답한 설정은 프리셋으로 저장해 다음부터는 한 번에 불러옵니다.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프리셋은 멘토 피드백 반영이라고 명시.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6. 본론 3 · 여유 시간 기반 판정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잔량 임계값 대신 여유 시간으로 판정합니다. 5분 이상이면 완주 가능, 0에서 5분은 빠듯함, 음수면 충전 필요입니다. 판정이 셋인 이유는 사용자가 고를 행동이 셋뿐이기 때문입니다.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7. 본론 4 · 배터리 수명(SOH) 반영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두 화면 모두 잔량 82%지만 SOH 78%인 오른쪽은 37분이 아니라 29분만 쓸 수 있습니다. SOH를 소모 속도에 반영해 배터리가 늙어도 안내가 계속 맞고, 80% 미만이면 교체 시점을 안내합니다.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“같은 82%, 같은 24평”을 강조 — 다른 건 수명뿐.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8. 본론 5 · 기기 · IoT 연동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판정은 앱 한 곳에서 하고, 표현은 세 곳으로 나눕니다. 같은 판정이 기기 LCD에 그대로 뜨고, IoT 스피커가 유형별 문장을 읽어줍니다. 심야나 낮잠 시간대에는 소리를 끄고 화면 안내만 남깁니다. 네트워크가 없어도 전 구간 동작합니다.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AI·IoT 적용 수준을 보는 장 — 기술 구현 35점의 축. 천천히.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9. 결론 1 · 개선 전후 비교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20초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잔량만 보여주던 화면이 행동까지 답하게 됐습니다. 수명과 기기 연동이 이번에 새로 생긴 줄입니다. 지금부터 실제 앱에서 보여드리겠습니다.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→ 데모 2분 30초 진행 후 10장으로 복귀.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10. 결론 2 · AX 활용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30초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AI는 판단이 필요한 다섯 자리에 들어갔습니다. 유형 추론, 여유 시간 예측, 수명 반영, 잔차 진단으로 식 수정, 상황 인지와 IoT 연동. 사용자 입장에서는 전부 “안 해도 되는 일”이 됐습니다. 개발 과정 자체도 Claude Code로 1년치 사용 이력을 반복 분석했습니다.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가장 중요한 장. 왼쪽 읽고 오른쪽으로 넘기며 말하기.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5C3D"/>
          <w:sz w:val="21"/>
          <w:szCs w:val="21"/>
        </w:rPr>
        <w:t xml:space="preserve">11. 결론 3 · 파급효과와 확장성</w:t>
      </w:r>
      <w:r>
        <w:rPr>
          <w:rFonts w:ascii="맑은 고딕" w:cs="맑은 고딕" w:eastAsia="맑은 고딕" w:hAnsi="맑은 고딕"/>
          <w:color w:val="5A6570"/>
          <w:sz w:val="17"/>
          <w:szCs w:val="17"/>
        </w:rPr>
        <w:t xml:space="preserve">   25초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판정, 문장, 음성이 분리돼 있어 확장이 쉽습니다. 실기기 로그가 오면 같은 파이프라인으로 재검증하고, 같은 구조를 다른 배터리 가전에 이식할 수 있으며, SOH 기반 교체 안내는 배터리 케어 서비스로 이어집니다. 감사합니다.</w:t>
      </w:r>
    </w:p>
    <w:p>
      <w:pPr>
        <w:spacing w:after="60" w:line="310"/>
      </w:pPr>
      <w:r>
        <w:rPr>
          <w:rFonts w:ascii="맑은 고딕" w:cs="맑은 고딕" w:eastAsia="맑은 고딕" w:hAnsi="맑은 고딕"/>
          <w:i/>
          <w:iCs/>
          <w:color w:val="5A6570"/>
          <w:sz w:val="17"/>
          <w:szCs w:val="17"/>
        </w:rPr>
        <w:t xml:space="preserve">▷ 확장성 20점 — 점수 격차가 가장 큰 항목.</w:t>
      </w:r>
    </w:p>
    <w:p>
      <w:pPr>
        <w:pStyle w:val="Heading1"/>
        <w:spacing w:after="170" w:before="30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4. 데모 시나리오 (2분 30초)</w:t>
      </w:r>
    </w:p>
    <w:p>
      <w:pPr>
        <w:spacing w:after="12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사전 준비 — 앱을 온라인에서 한 번 열어 최신본 캐시 · 프리셋 “우리집”(C유형·24평·오후) 저장 · 배터리 82%·SOH 100% 세팅 · 소리 켜기.</w:t>
      </w:r>
    </w:p>
    <w:p>
      <w:pPr>
        <w:spacing w:after="60"/>
      </w:pPr>
    </w:p>
    <w:tbl>
      <w:tblPr>
        <w:tblW w:type="dxa" w:w="9500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C9D2D8" w:sz="4"/>
          <w:insideV w:val="single" w:color="C9D2D8" w:sz="4"/>
        </w:tblBorders>
      </w:tblPr>
      <w:tblGrid>
        <w:gridCol w:w="1200"/>
        <w:gridCol w:w="3300"/>
        <w:gridCol w:w="5000"/>
      </w:tblGrid>
      <w:tr>
        <w:trPr>
          <w:tblHeader/>
        </w:trPr>
        <w:tc>
          <w:tcPr>
            <w:tcW w:type="dxa" w:w="12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33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조작</w:t>
            </w:r>
          </w:p>
        </w:tc>
        <w:tc>
          <w:tcPr>
            <w:tcW w:type="dxa" w:w="5000"/>
            <w:shd w:fill="F1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멘트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0:00–0:20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첫 화면에서 프리셋 “우리집” 탭 → 결과 복원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“질문에 다시 답하지 않아도 저장된 설정이 한 번에 돌아옵니다.”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0:20–0:40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“이전”으로 질문 화면 → 답 선택(안 넘어감) → “다음”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“답을 골라도 바로 넘어가지 않습니다. 멘토링 피드백을 반영해 확인 후 진행됩니다.”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0:40–0:55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보이스팩 화면 ▶ 미리듣기 1회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“보이스는 AI 생성 음성 샘플이고, 유형마다 선택지가 다릅니다.”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0:55–1:10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결과 화면 — 판정 근거 문장 · 저장 버튼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“어떤 답 때문에 이 유형인지 근거를 문장으로 돌려줍니다.”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1:10–1:30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“코칭 시작” → 상단 프리셋 바에서 “부모님댁” 탭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“코칭 화면에서 바로 다른 집으로 바꿉니다. 테마도 판정도 함께 바뀝니다.”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1:30–1:50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다시 “우리집” → 무음 배너 짚기 → 구역 5→2 토글 → 복원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“낮잠 시간대라 소리 대신 배너로 안내합니다. 구역을 빼면 판정이 즉시 다시 계산됩니다.”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1:50–2:10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데모 제어 → “빠듯 경계” 점프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“판정이 주황으로, 버튼이 저소음 제안으로 바뀝니다. 이 경계는 역산된 값입니다.”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2:10–2:30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SOH 100→78 → “청소 시작”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“잔량은 그대로인데 수명만 낮췄습니다. 예상 시간이 줄고, 상단에 SOH 배지와 교체 검토 안내가 뜹니다.”</w:t>
            </w:r>
          </w:p>
        </w:tc>
      </w:tr>
    </w:tbl>
    <w:p>
      <w:pPr>
        <w:pStyle w:val="Heading1"/>
        <w:spacing w:after="170" w:before="30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5. 질의응답 대비 (3분)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SOC와 SOH의 차이는?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SOC는 지금 잔량, SOH는 신품 대비 성능. 독립된 축이라 SOH 50%여도 만충하면 SOC는 100%가 되며, 그 100%가 담는 에너지가 절반이라는 뜻.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SOH 80% 기준의 근거는?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업계에서 통용되는 배터리 수명 종료(EOL) 기준. 앱은 80% 미만에서 코칭 화면에 교체 검토 안내를 표시.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판정 임계값을 왜 고정하지 않았나?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같은 잔량이라도 평수·부하·모드에 따라 완주 여부가 뒤집히기 때문. 목표 여유 시간을 만족하는 잔량을 조건별로 역산해 사용.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AI·IoT를 구체적으로 어디에 적용했나?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판단이 필요한 다섯 지점 — 유형 추론, 소모율 예측, 수명 반영, 잔차 진단 기반 식 수정, 상황 인지 무음. IoT는 앱 판정을 기기 LCD와 스피커로 동시 전달하는 구조로 적용.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대시보드 수치와 발표 수치가 다른 이유는?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집계 단위 차이. 대시보드는 세션 단위 전체 집계, 발표는 모델별 결과 집계이며 발표 기준으로 통일.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시뮬레이션 데이터의 신뢰성은?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방전 과정을 분 단위로 재현한 1년치 사용 이력이며, 별도 회귀 모델과 교차 검증했다. 실기기 로그 확보 시 같은 파이프라인으로 재검증하는 것이 다음 단계.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유사 주제 팀과의 차별점은?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저희 기준으로만 답한다 — ① 1년치 사용 이력 정량 검증(오차 0.98분·판정 96%) ② 설치되는 웹앱으로 현장에서 실제 동작 ③ SOH까지 반영한 예측 ④ 판정·문장·음성 분리로 기기·스피커 동시 연동. 타 팀 언급은 하지 않는다.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보이스팩에 실존 인물·캐릭터 이름이 있는데?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적용 예시 표기이며 데모 소리는 AI 생성 음성 샘플. 실제 서비스에는 음성권·저작권 계약이 선행 — 화면에도 고지 문구가 있다.</w:t>
      </w:r>
    </w:p>
    <w:p>
      <w:pPr>
        <w:spacing w:after="40" w:before="11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Q. 무음 정책은 시계를 읽는 것인가?</w:t>
      </w:r>
    </w:p>
    <w:p>
      <w:pPr>
        <w:spacing w:after="60" w:line="310"/>
      </w:pPr>
      <w:r>
        <w:rPr>
          <w:rFonts w:ascii="맑은 고딕" w:cs="맑은 고딕" w:eastAsia="맑은 고딕" w:hAnsi="맑은 고딕"/>
          <w:color w:val="5A6570"/>
          <w:sz w:val="18"/>
          <w:szCs w:val="18"/>
        </w:rPr>
        <w:t xml:space="preserve">A. 아니다. 온보딩에서 답한 청소 시간대와 가구 유형을 조합한 규칙. 소리만 끄고 안내는 화면에 남는다.</w:t>
      </w:r>
    </w:p>
    <w:p>
      <w:pPr>
        <w:spacing w:after="140"/>
      </w:pPr>
    </w:p>
    <w:p>
      <w:pPr>
        <w:shd w:fill="F1F5F7" w:color="auto" w:val="clear"/>
        <w:spacing w:after="80" w:before="140" w:line="300"/>
      </w:pPr>
      <w:r>
        <w:rPr>
          <w:rFonts w:ascii="맑은 고딕" w:cs="맑은 고딕" w:eastAsia="맑은 고딕" w:hAnsi="맑은 고딕"/>
          <w:b/>
          <w:bCs/>
          <w:color w:val="1A1A1A"/>
          <w:sz w:val="17"/>
          <w:szCs w:val="17"/>
        </w:rPr>
        <w:t xml:space="preserve">준비물 — 노트북·충전기 / 인터넷 없어도 동작(사전에 한 번 온라인 실행) / 소리 출력 / 프리셋 2개 사전 저장 / PPT 발표자 보기(노트에 대본 포함) / 결과보고서는 심사위원이 함께 참고함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03" w:hanging="24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2026-09-02T10:51:53.502Z</dcterms:created>
  <dcterms:modified xsi:type="dcterms:W3CDTF">2026-09-02T10:51:53.503Z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