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ResumeMatch AI — Technical Test Report</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DCEFE6"/>
          </w:tcPr>
          <w:p>
            <w:r/>
          </w:p>
        </w:tc>
        <w:tc>
          <w:tcPr>
            <w:tcW w:type="dxa" w:w="5100"/>
            <w:shd w:val="clear" w:color="auto" w:fill="DCEFE6"/>
          </w:tcPr>
          <w:p>
            <w:r/>
          </w:p>
        </w:tc>
      </w:tr>
      <w:tr>
        <w:tc>
          <w:tcPr>
            <w:tcW w:type="dxa" w:w="5100"/>
          </w:tcPr>
          <w:p>
            <w:r/>
            <w:r>
              <w:rPr>
                <w:b/>
                <w:sz w:val="18"/>
              </w:rPr>
              <w:t>Project</w:t>
            </w:r>
          </w:p>
        </w:tc>
        <w:tc>
          <w:tcPr>
            <w:tcW w:type="dxa" w:w="5100"/>
          </w:tcPr>
          <w:p>
            <w:r/>
            <w:r>
              <w:rPr>
                <w:sz w:val="18"/>
              </w:rPr>
              <w:t>ResumeMatch AI (CVisionnaires AI) — CV / job-offer matching platform</w:t>
            </w:r>
          </w:p>
        </w:tc>
      </w:tr>
      <w:tr>
        <w:tc>
          <w:tcPr>
            <w:tcW w:type="dxa" w:w="5100"/>
          </w:tcPr>
          <w:p>
            <w:r/>
            <w:r>
              <w:rPr>
                <w:b/>
                <w:sz w:val="18"/>
              </w:rPr>
              <w:t>Version tested</w:t>
            </w:r>
          </w:p>
        </w:tc>
        <w:tc>
          <w:tcPr>
            <w:tcW w:type="dxa" w:w="5100"/>
          </w:tcPr>
          <w:p>
            <w:r/>
            <w:r>
              <w:rPr>
                <w:rFonts w:ascii="Consolas" w:hAnsi="Consolas"/>
                <w:sz w:val="18"/>
              </w:rPr>
              <w:t>main</w:t>
            </w:r>
            <w:r>
              <w:rPr>
                <w:sz w:val="18"/>
              </w:rPr>
              <w:t xml:space="preserve"> @ </w:t>
            </w:r>
            <w:r>
              <w:rPr>
                <w:rFonts w:ascii="Consolas" w:hAnsi="Consolas"/>
                <w:sz w:val="18"/>
              </w:rPr>
              <w:t>4c99d1f</w:t>
            </w:r>
            <w:r>
              <w:rPr>
                <w:sz w:val="18"/>
              </w:rPr>
              <w:t xml:space="preserve"> (+ test tooling)</w:t>
            </w:r>
          </w:p>
        </w:tc>
      </w:tr>
      <w:tr>
        <w:tc>
          <w:tcPr>
            <w:tcW w:type="dxa" w:w="5100"/>
          </w:tcPr>
          <w:p>
            <w:r/>
            <w:r>
              <w:rPr>
                <w:b/>
                <w:sz w:val="18"/>
              </w:rPr>
              <w:t>Test date</w:t>
            </w:r>
          </w:p>
        </w:tc>
        <w:tc>
          <w:tcPr>
            <w:tcW w:type="dxa" w:w="5100"/>
          </w:tcPr>
          <w:p>
            <w:r/>
            <w:r>
              <w:rPr>
                <w:sz w:val="18"/>
              </w:rPr>
              <w:t>11 October 2026</w:t>
            </w:r>
          </w:p>
        </w:tc>
      </w:tr>
      <w:tr>
        <w:tc>
          <w:tcPr>
            <w:tcW w:type="dxa" w:w="5100"/>
          </w:tcPr>
          <w:p>
            <w:r/>
            <w:r>
              <w:rPr>
                <w:b/>
                <w:sz w:val="18"/>
              </w:rPr>
              <w:t>Environment</w:t>
            </w:r>
          </w:p>
        </w:tc>
        <w:tc>
          <w:tcPr>
            <w:tcW w:type="dxa" w:w="5100"/>
          </w:tcPr>
          <w:p>
            <w:r/>
            <w:r>
              <w:rPr>
                <w:sz w:val="18"/>
              </w:rPr>
              <w:t xml:space="preserve">Windows 11 · Python 3.14.3 · Django 5.2.18 · DRF 3.18.3 · Node 24.14.1 · React 19 · Vite 8 · SQLite · AI engine in </w:t>
            </w:r>
            <w:r>
              <w:rPr>
                <w:i/>
                <w:sz w:val="18"/>
              </w:rPr>
              <w:t>demo (mock) mode</w:t>
            </w:r>
          </w:p>
        </w:tc>
      </w:tr>
      <w:tr>
        <w:tc>
          <w:tcPr>
            <w:tcW w:type="dxa" w:w="5100"/>
          </w:tcPr>
          <w:p>
            <w:r/>
            <w:r>
              <w:rPr>
                <w:b/>
                <w:sz w:val="18"/>
              </w:rPr>
              <w:t>Tools</w:t>
            </w:r>
          </w:p>
        </w:tc>
        <w:tc>
          <w:tcPr>
            <w:tcW w:type="dxa" w:w="5100"/>
          </w:tcPr>
          <w:p>
            <w:r/>
            <w:r>
              <w:rPr>
                <w:sz w:val="18"/>
              </w:rPr>
              <w:t>Django test runner + Coverage.py · Vitest · Playwright · Locust · Lighthouse</w:t>
            </w:r>
          </w:p>
        </w:tc>
      </w:tr>
      <w:tr>
        <w:tc>
          <w:tcPr>
            <w:tcW w:type="dxa" w:w="5100"/>
          </w:tcPr>
          <w:p>
            <w:r/>
            <w:r>
              <w:rPr>
                <w:b/>
                <w:sz w:val="18"/>
              </w:rPr>
              <w:t>Design</w:t>
            </w:r>
          </w:p>
        </w:tc>
        <w:tc>
          <w:tcPr>
            <w:tcW w:type="dxa" w:w="5100"/>
          </w:tcPr>
          <w:p>
            <w:r/>
            <w:r>
              <w:rPr>
                <w:sz w:val="18"/>
              </w:rPr>
              <w:t>UML class, use case and activity diagrams (PlantUML) — section 3</w:t>
            </w:r>
          </w:p>
        </w:tc>
      </w:tr>
      <w:tr>
        <w:tc>
          <w:tcPr>
            <w:tcW w:type="dxa" w:w="5100"/>
          </w:tcPr>
          <w:p>
            <w:r/>
            <w:r>
              <w:rPr>
                <w:b/>
                <w:sz w:val="18"/>
              </w:rPr>
              <w:t>Prompts</w:t>
            </w:r>
          </w:p>
        </w:tc>
        <w:tc>
          <w:tcPr>
            <w:tcW w:type="dxa" w:w="5100"/>
          </w:tcPr>
          <w:p>
            <w:r/>
            <w:r>
              <w:rPr>
                <w:sz w:val="18"/>
              </w:rPr>
              <w:t>Development prompts given to the Cursor agent and LLM prompts embedded in the app — section 4</w:t>
            </w:r>
          </w:p>
        </w:tc>
      </w:tr>
    </w:tbl>
    <w:p/>
    <w:p>
      <w:pPr>
        <w:pStyle w:val="Heading1"/>
      </w:pPr>
      <w:r>
        <w:t>1. Executive summary</w:t>
      </w:r>
    </w:p>
    <w:p>
      <w:r>
        <w:t xml:space="preserve">The full application (Django REST API + React SPA) was tested with </w:t>
      </w:r>
      <w:r>
        <w:rPr>
          <w:b/>
        </w:rPr>
        <w:t>five complementary tools</w:t>
      </w:r>
      <w:r>
        <w:t>, each covering a different level of the test pyramid: backend unit/integration tests, frontend unit tests, browser end-to-end tests, load testing and a quality audit.</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DCEFE6"/>
          </w:tcPr>
          <w:p>
            <w:r/>
            <w:r>
              <w:rPr>
                <w:b/>
                <w:sz w:val="18"/>
              </w:rPr>
              <w:t>Indicator</w:t>
            </w:r>
          </w:p>
        </w:tc>
        <w:tc>
          <w:tcPr>
            <w:tcW w:type="dxa" w:w="5100"/>
            <w:shd w:val="clear" w:color="auto" w:fill="DCEFE6"/>
          </w:tcPr>
          <w:p>
            <w:r/>
            <w:r>
              <w:rPr>
                <w:b/>
                <w:sz w:val="18"/>
              </w:rPr>
              <w:t>Result</w:t>
            </w:r>
          </w:p>
        </w:tc>
      </w:tr>
      <w:tr>
        <w:tc>
          <w:tcPr>
            <w:tcW w:type="dxa" w:w="5100"/>
          </w:tcPr>
          <w:p>
            <w:r/>
            <w:r>
              <w:rPr>
                <w:sz w:val="18"/>
              </w:rPr>
              <w:t>Automated functional tests executed</w:t>
            </w:r>
          </w:p>
        </w:tc>
        <w:tc>
          <w:tcPr>
            <w:tcW w:type="dxa" w:w="5100"/>
          </w:tcPr>
          <w:p>
            <w:r/>
            <w:r>
              <w:rPr>
                <w:b/>
                <w:sz w:val="18"/>
              </w:rPr>
              <w:t>86</w:t>
            </w:r>
            <w:r>
              <w:rPr>
                <w:sz w:val="18"/>
              </w:rPr>
              <w:t xml:space="preserve"> (52 backend + 19 frontend + 15 end-to-end)</w:t>
            </w:r>
          </w:p>
        </w:tc>
      </w:tr>
      <w:tr>
        <w:tc>
          <w:tcPr>
            <w:tcW w:type="dxa" w:w="5100"/>
          </w:tcPr>
          <w:p>
            <w:r/>
            <w:r>
              <w:rPr>
                <w:sz w:val="18"/>
              </w:rPr>
              <w:t>Functional tests passed</w:t>
            </w:r>
          </w:p>
        </w:tc>
        <w:tc>
          <w:tcPr>
            <w:tcW w:type="dxa" w:w="5100"/>
          </w:tcPr>
          <w:p>
            <w:r/>
            <w:r>
              <w:rPr>
                <w:b/>
                <w:sz w:val="18"/>
              </w:rPr>
              <w:t>86 / 86 (100 %)</w:t>
            </w:r>
          </w:p>
        </w:tc>
      </w:tr>
      <w:tr>
        <w:tc>
          <w:tcPr>
            <w:tcW w:type="dxa" w:w="5100"/>
          </w:tcPr>
          <w:p>
            <w:r/>
            <w:r>
              <w:rPr>
                <w:sz w:val="18"/>
              </w:rPr>
              <w:t>Backend code coverage</w:t>
            </w:r>
          </w:p>
        </w:tc>
        <w:tc>
          <w:tcPr>
            <w:tcW w:type="dxa" w:w="5100"/>
          </w:tcPr>
          <w:p>
            <w:r/>
            <w:r>
              <w:rPr>
                <w:b/>
                <w:sz w:val="18"/>
              </w:rPr>
              <w:t>83 %</w:t>
            </w:r>
            <w:r>
              <w:rPr>
                <w:sz w:val="18"/>
              </w:rPr>
              <w:t xml:space="preserve"> of statements (2 169 statements, 369 missed)</w:t>
            </w:r>
          </w:p>
        </w:tc>
      </w:tr>
      <w:tr>
        <w:tc>
          <w:tcPr>
            <w:tcW w:type="dxa" w:w="5100"/>
          </w:tcPr>
          <w:p>
            <w:r/>
            <w:r>
              <w:rPr>
                <w:sz w:val="18"/>
              </w:rPr>
              <w:t>Frontend unit coverage</w:t>
            </w:r>
          </w:p>
        </w:tc>
        <w:tc>
          <w:tcPr>
            <w:tcW w:type="dxa" w:w="5100"/>
          </w:tcPr>
          <w:p>
            <w:r/>
            <w:r>
              <w:rPr>
                <w:b/>
                <w:sz w:val="18"/>
              </w:rPr>
              <w:t>90 %</w:t>
            </w:r>
            <w:r>
              <w:rPr>
                <w:sz w:val="18"/>
              </w:rPr>
              <w:t xml:space="preserve"> of </w:t>
            </w:r>
            <w:r>
              <w:rPr>
                <w:rFonts w:ascii="Consolas" w:hAnsi="Consolas"/>
                <w:sz w:val="18"/>
              </w:rPr>
              <w:t>src/lib</w:t>
            </w:r>
            <w:r>
              <w:rPr>
                <w:sz w:val="18"/>
              </w:rPr>
              <w:t xml:space="preserve"> business logic — </w:t>
            </w:r>
            <w:r>
              <w:rPr>
                <w:b/>
                <w:sz w:val="18"/>
              </w:rPr>
              <w:t>4.4 %</w:t>
            </w:r>
            <w:r>
              <w:rPr>
                <w:sz w:val="18"/>
              </w:rPr>
              <w:t xml:space="preserve"> of the whole </w:t>
            </w:r>
            <w:r>
              <w:rPr>
                <w:rFonts w:ascii="Consolas" w:hAnsi="Consolas"/>
                <w:sz w:val="18"/>
              </w:rPr>
              <w:t>src</w:t>
            </w:r>
            <w:r>
              <w:rPr>
                <w:sz w:val="18"/>
              </w:rPr>
              <w:t xml:space="preserve"> tree</w:t>
            </w:r>
          </w:p>
        </w:tc>
      </w:tr>
      <w:tr>
        <w:tc>
          <w:tcPr>
            <w:tcW w:type="dxa" w:w="5100"/>
          </w:tcPr>
          <w:p>
            <w:r/>
            <w:r>
              <w:rPr>
                <w:sz w:val="18"/>
              </w:rPr>
              <w:t>API under normal load (20 users)</w:t>
            </w:r>
          </w:p>
        </w:tc>
        <w:tc>
          <w:tcPr>
            <w:tcW w:type="dxa" w:w="5100"/>
          </w:tcPr>
          <w:p>
            <w:r/>
            <w:r>
              <w:rPr>
                <w:b/>
                <w:sz w:val="18"/>
              </w:rPr>
              <w:t>975 requests, 0 errors</w:t>
            </w:r>
            <w:r>
              <w:rPr>
                <w:sz w:val="18"/>
              </w:rPr>
              <w:t xml:space="preserve">, median </w:t>
            </w:r>
            <w:r>
              <w:rPr>
                <w:b/>
                <w:sz w:val="18"/>
              </w:rPr>
              <w:t>7 ms</w:t>
            </w:r>
            <w:r>
              <w:rPr>
                <w:sz w:val="18"/>
              </w:rPr>
              <w:t xml:space="preserve">, p95 </w:t>
            </w:r>
            <w:r>
              <w:rPr>
                <w:b/>
                <w:sz w:val="18"/>
              </w:rPr>
              <w:t>23 ms</w:t>
            </w:r>
          </w:p>
        </w:tc>
      </w:tr>
      <w:tr>
        <w:tc>
          <w:tcPr>
            <w:tcW w:type="dxa" w:w="5100"/>
          </w:tcPr>
          <w:p>
            <w:r/>
            <w:r>
              <w:rPr>
                <w:sz w:val="18"/>
              </w:rPr>
              <w:t>API under stress (100 users)</w:t>
            </w:r>
          </w:p>
        </w:tc>
        <w:tc>
          <w:tcPr>
            <w:tcW w:type="dxa" w:w="5100"/>
          </w:tcPr>
          <w:p>
            <w:r/>
            <w:r>
              <w:rPr>
                <w:b/>
                <w:sz w:val="18"/>
              </w:rPr>
              <w:t>4 517 requests</w:t>
            </w:r>
            <w:r>
              <w:rPr>
                <w:sz w:val="18"/>
              </w:rPr>
              <w:t xml:space="preserve">, median </w:t>
            </w:r>
            <w:r>
              <w:rPr>
                <w:b/>
                <w:sz w:val="18"/>
              </w:rPr>
              <w:t>10 ms</w:t>
            </w:r>
            <w:r>
              <w:rPr>
                <w:sz w:val="18"/>
              </w:rPr>
              <w:t xml:space="preserve">, p95 </w:t>
            </w:r>
            <w:r>
              <w:rPr>
                <w:b/>
                <w:sz w:val="18"/>
              </w:rPr>
              <w:t>97 ms</w:t>
            </w:r>
            <w:r>
              <w:rPr>
                <w:sz w:val="18"/>
              </w:rPr>
              <w:t xml:space="preserve">; the only errors (3.4 %) are intentional </w:t>
            </w:r>
            <w:r>
              <w:rPr>
                <w:rFonts w:ascii="Consolas" w:hAnsi="Consolas"/>
                <w:sz w:val="18"/>
              </w:rPr>
              <w:t>429</w:t>
            </w:r>
            <w:r>
              <w:rPr>
                <w:sz w:val="18"/>
              </w:rPr>
              <w:t xml:space="preserve"> quota responses</w:t>
            </w:r>
          </w:p>
        </w:tc>
      </w:tr>
      <w:tr>
        <w:tc>
          <w:tcPr>
            <w:tcW w:type="dxa" w:w="5100"/>
          </w:tcPr>
          <w:p>
            <w:r/>
            <w:r>
              <w:rPr>
                <w:sz w:val="18"/>
              </w:rPr>
              <w:t>Lighthouse (desktop)</w:t>
            </w:r>
          </w:p>
        </w:tc>
        <w:tc>
          <w:tcPr>
            <w:tcW w:type="dxa" w:w="5100"/>
          </w:tcPr>
          <w:p>
            <w:r/>
            <w:r>
              <w:rPr>
                <w:sz w:val="18"/>
              </w:rPr>
              <w:t xml:space="preserve">Performance </w:t>
            </w:r>
            <w:r>
              <w:rPr>
                <w:b/>
                <w:sz w:val="18"/>
              </w:rPr>
              <w:t>89–98</w:t>
            </w:r>
            <w:r>
              <w:rPr>
                <w:sz w:val="18"/>
              </w:rPr>
              <w:t xml:space="preserve">, Accessibility </w:t>
            </w:r>
            <w:r>
              <w:rPr>
                <w:b/>
                <w:sz w:val="18"/>
              </w:rPr>
              <w:t>100</w:t>
            </w:r>
            <w:r>
              <w:rPr>
                <w:sz w:val="18"/>
              </w:rPr>
              <w:t xml:space="preserve">, Best practices </w:t>
            </w:r>
            <w:r>
              <w:rPr>
                <w:b/>
                <w:sz w:val="18"/>
              </w:rPr>
              <w:t>100</w:t>
            </w:r>
            <w:r>
              <w:rPr>
                <w:sz w:val="18"/>
              </w:rPr>
              <w:t xml:space="preserve">, SEO </w:t>
            </w:r>
            <w:r>
              <w:rPr>
                <w:b/>
                <w:sz w:val="18"/>
              </w:rPr>
              <w:t>82–83</w:t>
            </w:r>
          </w:p>
        </w:tc>
      </w:tr>
      <w:tr>
        <w:tc>
          <w:tcPr>
            <w:tcW w:type="dxa" w:w="5100"/>
          </w:tcPr>
          <w:p>
            <w:r/>
            <w:r>
              <w:rPr>
                <w:sz w:val="18"/>
              </w:rPr>
              <w:t>Lighthouse (mobile landing page)</w:t>
            </w:r>
          </w:p>
        </w:tc>
        <w:tc>
          <w:tcPr>
            <w:tcW w:type="dxa" w:w="5100"/>
          </w:tcPr>
          <w:p>
            <w:r/>
            <w:r>
              <w:rPr>
                <w:sz w:val="18"/>
              </w:rPr>
              <w:t xml:space="preserve">Performance </w:t>
            </w:r>
            <w:r>
              <w:rPr>
                <w:b/>
                <w:sz w:val="18"/>
              </w:rPr>
              <w:t>65</w:t>
            </w:r>
            <w:r>
              <w:rPr>
                <w:sz w:val="18"/>
              </w:rPr>
              <w:t xml:space="preserve"> (LCP 7.1 s)</w:t>
            </w:r>
          </w:p>
        </w:tc>
      </w:tr>
    </w:tbl>
    <w:p/>
    <w:p>
      <w:r>
        <w:rPr>
          <w:b/>
        </w:rPr>
        <w:t>Verdict:</w:t>
      </w:r>
      <w:r>
        <w:t xml:space="preserve"> the application is functionally stable — every user journey works end to end, the API is fast and did not produce a single server error under load, and accessibility/best-practice audits are perfect. The main improvement areas are </w:t>
      </w:r>
      <w:r>
        <w:rPr>
          <w:b/>
        </w:rPr>
        <w:t>mobile loading performance of the landing page</w:t>
      </w:r>
      <w:r>
        <w:t xml:space="preserve">, </w:t>
      </w:r>
      <w:r>
        <w:rPr>
          <w:b/>
        </w:rPr>
        <w:t>SEO metadata</w:t>
      </w:r>
      <w:r>
        <w:t xml:space="preserve">, </w:t>
      </w:r>
      <w:r>
        <w:rPr>
          <w:b/>
        </w:rPr>
        <w:t>unit tests for React components</w:t>
      </w:r>
      <w:r>
        <w:t xml:space="preserve">, and the </w:t>
      </w:r>
      <w:r>
        <w:rPr>
          <w:b/>
        </w:rPr>
        <w:t>cost of login under concurrent load</w:t>
      </w:r>
      <w:r>
        <w:t>.</w:t>
      </w:r>
    </w:p>
    <w:p>
      <w:pPr>
        <w:pStyle w:val="Heading1"/>
      </w:pPr>
      <w:r>
        <w:t>2. System under test</w:t>
      </w:r>
    </w:p>
    <w:p>
      <w:pPr>
        <w:ind w:left="227"/>
        <w:shd w:val="clear" w:fill="F2F4F3"/>
      </w:pPr>
      <w:r>
        <w:rPr>
          <w:rFonts w:ascii="Consolas" w:hAnsi="Consolas"/>
          <w:sz w:val="17"/>
        </w:rPr>
        <w:t>Browser (React 19 SPA, Vite)  ──/api──►  Django 5 + DRF (JWT auth)  ──►  SQLite</w:t>
        <w:br/>
        <w:t xml:space="preserve">                                               │</w:t>
        <w:br/>
        <w:t xml:space="preserve">                                               ├── AI service (Anthropic/OpenAI/Gemini, or deterministic mock)</w:t>
        <w:br/>
        <w:t xml:space="preserve">                                               └── Job feeds (Remotive, Arbeitnow, Jobicy, Adzuna, France Travail)</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DCEFE6"/>
          </w:tcPr>
          <w:p>
            <w:r/>
            <w:r>
              <w:rPr>
                <w:b/>
                <w:sz w:val="18"/>
              </w:rPr>
              <w:t>Module</w:t>
            </w:r>
          </w:p>
        </w:tc>
        <w:tc>
          <w:tcPr>
            <w:tcW w:type="dxa" w:w="3400"/>
            <w:shd w:val="clear" w:color="auto" w:fill="DCEFE6"/>
          </w:tcPr>
          <w:p>
            <w:r/>
            <w:r>
              <w:rPr>
                <w:b/>
                <w:sz w:val="18"/>
              </w:rPr>
              <w:t>Backend app</w:t>
            </w:r>
          </w:p>
        </w:tc>
        <w:tc>
          <w:tcPr>
            <w:tcW w:type="dxa" w:w="3400"/>
            <w:shd w:val="clear" w:color="auto" w:fill="DCEFE6"/>
          </w:tcPr>
          <w:p>
            <w:r/>
            <w:r>
              <w:rPr>
                <w:b/>
                <w:sz w:val="18"/>
              </w:rPr>
              <w:t>Main frontend pages</w:t>
            </w:r>
          </w:p>
        </w:tc>
      </w:tr>
      <w:tr>
        <w:tc>
          <w:tcPr>
            <w:tcW w:type="dxa" w:w="3400"/>
          </w:tcPr>
          <w:p>
            <w:r/>
            <w:r>
              <w:rPr>
                <w:sz w:val="18"/>
              </w:rPr>
              <w:t>Authentication</w:t>
            </w:r>
          </w:p>
        </w:tc>
        <w:tc>
          <w:tcPr>
            <w:tcW w:type="dxa" w:w="3400"/>
          </w:tcPr>
          <w:p>
            <w:r/>
            <w:r>
              <w:rPr>
                <w:rFonts w:ascii="Consolas" w:hAnsi="Consolas"/>
                <w:sz w:val="18"/>
              </w:rPr>
              <w:t>accounts</w:t>
            </w:r>
          </w:p>
        </w:tc>
        <w:tc>
          <w:tcPr>
            <w:tcW w:type="dxa" w:w="3400"/>
          </w:tcPr>
          <w:p>
            <w:r/>
            <w:r>
              <w:rPr>
                <w:sz w:val="18"/>
              </w:rPr>
              <w:t>Landing, Login, Register, Profile</w:t>
            </w:r>
          </w:p>
        </w:tc>
      </w:tr>
      <w:tr>
        <w:tc>
          <w:tcPr>
            <w:tcW w:type="dxa" w:w="3400"/>
          </w:tcPr>
          <w:p>
            <w:r/>
            <w:r>
              <w:rPr>
                <w:sz w:val="18"/>
              </w:rPr>
              <w:t>CV management</w:t>
            </w:r>
          </w:p>
        </w:tc>
        <w:tc>
          <w:tcPr>
            <w:tcW w:type="dxa" w:w="3400"/>
          </w:tcPr>
          <w:p>
            <w:r/>
            <w:r>
              <w:rPr>
                <w:rFonts w:ascii="Consolas" w:hAnsi="Consolas"/>
                <w:sz w:val="18"/>
              </w:rPr>
              <w:t>cvs</w:t>
            </w:r>
            <w:r>
              <w:rPr>
                <w:sz w:val="18"/>
              </w:rPr>
              <w:t xml:space="preserve">, </w:t>
            </w:r>
            <w:r>
              <w:rPr>
                <w:rFonts w:ascii="Consolas" w:hAnsi="Consolas"/>
                <w:sz w:val="18"/>
              </w:rPr>
              <w:t>pdf_service</w:t>
            </w:r>
            <w:r>
              <w:rPr>
                <w:sz w:val="18"/>
              </w:rPr>
              <w:t xml:space="preserve">, </w:t>
            </w:r>
            <w:r>
              <w:rPr>
                <w:rFonts w:ascii="Consolas" w:hAnsi="Consolas"/>
                <w:sz w:val="18"/>
              </w:rPr>
              <w:t>ats_service</w:t>
            </w:r>
          </w:p>
        </w:tc>
        <w:tc>
          <w:tcPr>
            <w:tcW w:type="dxa" w:w="3400"/>
          </w:tcPr>
          <w:p>
            <w:r/>
            <w:r>
              <w:rPr>
                <w:sz w:val="18"/>
              </w:rPr>
              <w:t>Analysis wizard (upload step)</w:t>
            </w:r>
          </w:p>
        </w:tc>
      </w:tr>
      <w:tr>
        <w:tc>
          <w:tcPr>
            <w:tcW w:type="dxa" w:w="3400"/>
          </w:tcPr>
          <w:p>
            <w:r/>
            <w:r>
              <w:rPr>
                <w:sz w:val="18"/>
              </w:rPr>
              <w:t>Analysis engine</w:t>
            </w:r>
          </w:p>
        </w:tc>
        <w:tc>
          <w:tcPr>
            <w:tcW w:type="dxa" w:w="3400"/>
          </w:tcPr>
          <w:p>
            <w:r/>
            <w:r>
              <w:rPr>
                <w:rFonts w:ascii="Consolas" w:hAnsi="Consolas"/>
                <w:sz w:val="18"/>
              </w:rPr>
              <w:t>analyses</w:t>
            </w:r>
            <w:r>
              <w:rPr>
                <w:sz w:val="18"/>
              </w:rPr>
              <w:t xml:space="preserve">, </w:t>
            </w:r>
            <w:r>
              <w:rPr>
                <w:rFonts w:ascii="Consolas" w:hAnsi="Consolas"/>
                <w:sz w:val="18"/>
              </w:rPr>
              <w:t>ai_service</w:t>
            </w:r>
            <w:r>
              <w:rPr>
                <w:sz w:val="18"/>
              </w:rPr>
              <w:t xml:space="preserve">, </w:t>
            </w:r>
            <w:r>
              <w:rPr>
                <w:rFonts w:ascii="Consolas" w:hAnsi="Consolas"/>
                <w:sz w:val="18"/>
              </w:rPr>
              <w:t>scoring</w:t>
            </w:r>
          </w:p>
        </w:tc>
        <w:tc>
          <w:tcPr>
            <w:tcW w:type="dxa" w:w="3400"/>
          </w:tcPr>
          <w:p>
            <w:r/>
            <w:r>
              <w:rPr>
                <w:sz w:val="18"/>
              </w:rPr>
              <w:t>Wizard, Results, History, Compare, Dashboard</w:t>
            </w:r>
          </w:p>
        </w:tc>
      </w:tr>
      <w:tr>
        <w:tc>
          <w:tcPr>
            <w:tcW w:type="dxa" w:w="3400"/>
          </w:tcPr>
          <w:p>
            <w:r/>
            <w:r>
              <w:rPr>
                <w:sz w:val="18"/>
              </w:rPr>
              <w:t>Job search</w:t>
            </w:r>
          </w:p>
        </w:tc>
        <w:tc>
          <w:tcPr>
            <w:tcW w:type="dxa" w:w="3400"/>
          </w:tcPr>
          <w:p>
            <w:r/>
            <w:r>
              <w:rPr>
                <w:rFonts w:ascii="Consolas" w:hAnsi="Consolas"/>
                <w:sz w:val="18"/>
              </w:rPr>
              <w:t>job_search_service</w:t>
            </w:r>
            <w:r>
              <w:rPr>
                <w:sz w:val="18"/>
              </w:rPr>
              <w:t xml:space="preserve">, </w:t>
            </w:r>
            <w:r>
              <w:rPr>
                <w:rFonts w:ascii="Consolas" w:hAnsi="Consolas"/>
                <w:sz w:val="18"/>
              </w:rPr>
              <w:t>job_import_service</w:t>
            </w:r>
          </w:p>
        </w:tc>
        <w:tc>
          <w:tcPr>
            <w:tcW w:type="dxa" w:w="3400"/>
          </w:tcPr>
          <w:p>
            <w:r/>
            <w:r>
              <w:rPr>
                <w:sz w:val="18"/>
              </w:rPr>
              <w:t>Job search, Application board</w:t>
            </w:r>
          </w:p>
        </w:tc>
      </w:tr>
      <w:tr>
        <w:tc>
          <w:tcPr>
            <w:tcW w:type="dxa" w:w="3400"/>
          </w:tcPr>
          <w:p>
            <w:r/>
            <w:r>
              <w:rPr>
                <w:sz w:val="18"/>
              </w:rPr>
              <w:t>Administration</w:t>
            </w:r>
          </w:p>
        </w:tc>
        <w:tc>
          <w:tcPr>
            <w:tcW w:type="dxa" w:w="3400"/>
          </w:tcPr>
          <w:p>
            <w:r/>
            <w:r>
              <w:rPr>
                <w:rFonts w:ascii="Consolas" w:hAnsi="Consolas"/>
                <w:sz w:val="18"/>
              </w:rPr>
              <w:t>adminpanel</w:t>
            </w:r>
          </w:p>
        </w:tc>
        <w:tc>
          <w:tcPr>
            <w:tcW w:type="dxa" w:w="3400"/>
          </w:tcPr>
          <w:p>
            <w:r/>
            <w:r>
              <w:rPr>
                <w:sz w:val="18"/>
              </w:rPr>
              <w:t>Admin console</w:t>
            </w:r>
          </w:p>
        </w:tc>
      </w:tr>
    </w:tbl>
    <w:p/>
    <w:p>
      <w:r>
        <w:rPr>
          <w:b/>
        </w:rPr>
        <w:t>Test data:</w:t>
      </w:r>
      <w:r>
        <w:t xml:space="preserve"> the database was seeded with the built-in </w:t>
      </w:r>
      <w:r>
        <w:rPr>
          <w:rFonts w:ascii="Consolas" w:hAnsi="Consolas"/>
        </w:rPr>
        <w:t>seed_demo</w:t>
      </w:r>
      <w:r>
        <w:t xml:space="preserve"> command (1 admin, 3 candidates — Sarah, Karim, Léa — with CVs, analyses and cover letters). The developer database was backed up before testing and restored afterwards.</w:t>
      </w:r>
    </w:p>
    <w:p>
      <w:r>
        <w:rPr>
          <w:b/>
        </w:rPr>
        <w:t>AI mode:</w:t>
      </w:r>
      <w:r>
        <w:t xml:space="preserve"> no LLM API key is configured, so the AI engine ran in its deterministic </w:t>
      </w:r>
      <w:r>
        <w:rPr>
          <w:i/>
        </w:rPr>
        <w:t>demo</w:t>
      </w:r>
      <w:r>
        <w:t xml:space="preserve"> mode. Response times therefore measure the application itself, not a third-party AI provider.</w:t>
      </w:r>
    </w:p>
    <w:p>
      <w:pPr>
        <w:pStyle w:val="Heading1"/>
      </w:pPr>
      <w:r>
        <w:t>3. Software design — UML diagrams</w:t>
      </w:r>
    </w:p>
    <w:p>
      <w:r>
        <w:t xml:space="preserve">The application was modelled with </w:t>
      </w:r>
      <w:r>
        <w:rPr>
          <w:b/>
        </w:rPr>
        <w:t>PlantUML</w:t>
      </w:r>
      <w:r>
        <w:t xml:space="preserve"> from its actual code (Django models, API views, services and React pages). Diagram labels are in French, the project's working language. Sources are in </w:t>
      </w:r>
      <w:r>
        <w:rPr>
          <w:rFonts w:ascii="Consolas" w:hAnsi="Consolas"/>
        </w:rPr>
        <w:t>docs/conception/diagrammes/</w:t>
      </w:r>
      <w:r>
        <w:t xml:space="preserve">; PNG and SVG renderings are in </w:t>
      </w:r>
      <w:r>
        <w:rPr>
          <w:rFonts w:ascii="Consolas" w:hAnsi="Consolas"/>
        </w:rPr>
        <w:t>docs/conception/images/</w:t>
      </w:r>
      <w:r>
        <w:t>.</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DCEFE6"/>
          </w:tcPr>
          <w:p>
            <w:r/>
            <w:r>
              <w:rPr>
                <w:b/>
                <w:sz w:val="18"/>
              </w:rPr>
              <w:t>Diagram</w:t>
            </w:r>
          </w:p>
        </w:tc>
        <w:tc>
          <w:tcPr>
            <w:tcW w:type="dxa" w:w="3400"/>
            <w:shd w:val="clear" w:color="auto" w:fill="DCEFE6"/>
          </w:tcPr>
          <w:p>
            <w:r/>
            <w:r>
              <w:rPr>
                <w:b/>
                <w:sz w:val="18"/>
              </w:rPr>
              <w:t>UML type</w:t>
            </w:r>
          </w:p>
        </w:tc>
        <w:tc>
          <w:tcPr>
            <w:tcW w:type="dxa" w:w="3400"/>
            <w:shd w:val="clear" w:color="auto" w:fill="DCEFE6"/>
          </w:tcPr>
          <w:p>
            <w:r/>
            <w:r>
              <w:rPr>
                <w:b/>
                <w:sz w:val="18"/>
              </w:rPr>
              <w:t>What it shows</w:t>
            </w:r>
          </w:p>
        </w:tc>
      </w:tr>
      <w:tr>
        <w:tc>
          <w:tcPr>
            <w:tcW w:type="dxa" w:w="3400"/>
          </w:tcPr>
          <w:p>
            <w:r/>
            <w:r>
              <w:rPr>
                <w:sz w:val="18"/>
              </w:rPr>
              <w:t>Domain model</w:t>
            </w:r>
          </w:p>
        </w:tc>
        <w:tc>
          <w:tcPr>
            <w:tcW w:type="dxa" w:w="3400"/>
          </w:tcPr>
          <w:p>
            <w:r/>
            <w:r>
              <w:rPr>
                <w:sz w:val="18"/>
              </w:rPr>
              <w:t>Class</w:t>
            </w:r>
          </w:p>
        </w:tc>
        <w:tc>
          <w:tcPr>
            <w:tcW w:type="dxa" w:w="3400"/>
          </w:tcPr>
          <w:p>
            <w:r/>
            <w:r>
              <w:rPr>
                <w:sz w:val="18"/>
              </w:rPr>
              <w:t>Entities, attributes, enumerations, multiplicities and service dependencies</w:t>
            </w:r>
          </w:p>
        </w:tc>
      </w:tr>
      <w:tr>
        <w:tc>
          <w:tcPr>
            <w:tcW w:type="dxa" w:w="3400"/>
          </w:tcPr>
          <w:p>
            <w:r/>
            <w:r>
              <w:rPr>
                <w:sz w:val="18"/>
              </w:rPr>
              <w:t>Visitor and Candidate</w:t>
            </w:r>
          </w:p>
        </w:tc>
        <w:tc>
          <w:tcPr>
            <w:tcW w:type="dxa" w:w="3400"/>
          </w:tcPr>
          <w:p>
            <w:r/>
            <w:r>
              <w:rPr>
                <w:sz w:val="18"/>
              </w:rPr>
              <w:t>Use case</w:t>
            </w:r>
          </w:p>
        </w:tc>
        <w:tc>
          <w:tcPr>
            <w:tcW w:type="dxa" w:w="3400"/>
          </w:tcPr>
          <w:p>
            <w:r/>
            <w:r>
              <w:rPr>
                <w:sz w:val="18"/>
              </w:rPr>
              <w:t>21 use cases with include / extend relations and two external systems</w:t>
            </w:r>
          </w:p>
        </w:tc>
      </w:tr>
      <w:tr>
        <w:tc>
          <w:tcPr>
            <w:tcW w:type="dxa" w:w="3400"/>
          </w:tcPr>
          <w:p>
            <w:r/>
            <w:r>
              <w:rPr>
                <w:sz w:val="18"/>
              </w:rPr>
              <w:t>Administration</w:t>
            </w:r>
          </w:p>
        </w:tc>
        <w:tc>
          <w:tcPr>
            <w:tcW w:type="dxa" w:w="3400"/>
          </w:tcPr>
          <w:p>
            <w:r/>
            <w:r>
              <w:rPr>
                <w:sz w:val="18"/>
              </w:rPr>
              <w:t>Use case</w:t>
            </w:r>
          </w:p>
        </w:tc>
        <w:tc>
          <w:tcPr>
            <w:tcW w:type="dxa" w:w="3400"/>
          </w:tcPr>
          <w:p>
            <w:r/>
            <w:r>
              <w:rPr>
                <w:sz w:val="18"/>
              </w:rPr>
              <w:t xml:space="preserve">Admin console features, all requiring an </w:t>
            </w:r>
            <w:r>
              <w:rPr>
                <w:rFonts w:ascii="Consolas" w:hAnsi="Consolas"/>
                <w:sz w:val="18"/>
              </w:rPr>
              <w:t>is_staff</w:t>
            </w:r>
            <w:r>
              <w:rPr>
                <w:sz w:val="18"/>
              </w:rPr>
              <w:t xml:space="preserve"> account</w:t>
            </w:r>
          </w:p>
        </w:tc>
      </w:tr>
      <w:tr>
        <w:tc>
          <w:tcPr>
            <w:tcW w:type="dxa" w:w="3400"/>
          </w:tcPr>
          <w:p>
            <w:r/>
            <w:r>
              <w:rPr>
                <w:sz w:val="18"/>
              </w:rPr>
              <w:t>Run a CV / job analysis</w:t>
            </w:r>
          </w:p>
        </w:tc>
        <w:tc>
          <w:tcPr>
            <w:tcW w:type="dxa" w:w="3400"/>
          </w:tcPr>
          <w:p>
            <w:r/>
            <w:r>
              <w:rPr>
                <w:sz w:val="18"/>
              </w:rPr>
              <w:t>Activity</w:t>
            </w:r>
          </w:p>
        </w:tc>
        <w:tc>
          <w:tcPr>
            <w:tcW w:type="dxa" w:w="3400"/>
          </w:tcPr>
          <w:p>
            <w:r/>
            <w:r>
              <w:rPr>
                <w:sz w:val="18"/>
              </w:rPr>
              <w:t>Upload, quota check, asynchronous job and progress polling</w:t>
            </w:r>
          </w:p>
        </w:tc>
      </w:tr>
      <w:tr>
        <w:tc>
          <w:tcPr>
            <w:tcW w:type="dxa" w:w="3400"/>
          </w:tcPr>
          <w:p>
            <w:r/>
            <w:r>
              <w:rPr>
                <w:sz w:val="18"/>
              </w:rPr>
              <w:t>AI job search</w:t>
            </w:r>
          </w:p>
        </w:tc>
        <w:tc>
          <w:tcPr>
            <w:tcW w:type="dxa" w:w="3400"/>
          </w:tcPr>
          <w:p>
            <w:r/>
            <w:r>
              <w:rPr>
                <w:sz w:val="18"/>
              </w:rPr>
              <w:t>Activity</w:t>
            </w:r>
          </w:p>
        </w:tc>
        <w:tc>
          <w:tcPr>
            <w:tcW w:type="dxa" w:w="3400"/>
          </w:tcPr>
          <w:p>
            <w:r/>
            <w:r>
              <w:rPr>
                <w:sz w:val="18"/>
              </w:rPr>
              <w:t>Search plan, 5 job sources in parallel, filtering and AI ranking</w:t>
            </w:r>
          </w:p>
        </w:tc>
      </w:tr>
      <w:tr>
        <w:tc>
          <w:tcPr>
            <w:tcW w:type="dxa" w:w="3400"/>
          </w:tcPr>
          <w:p>
            <w:r/>
            <w:r>
              <w:rPr>
                <w:sz w:val="18"/>
              </w:rPr>
              <w:t>Registration, login and JWT session</w:t>
            </w:r>
          </w:p>
        </w:tc>
        <w:tc>
          <w:tcPr>
            <w:tcW w:type="dxa" w:w="3400"/>
          </w:tcPr>
          <w:p>
            <w:r/>
            <w:r>
              <w:rPr>
                <w:sz w:val="18"/>
              </w:rPr>
              <w:t>Activity</w:t>
            </w:r>
          </w:p>
        </w:tc>
        <w:tc>
          <w:tcPr>
            <w:tcW w:type="dxa" w:w="3400"/>
          </w:tcPr>
          <w:p>
            <w:r/>
            <w:r>
              <w:rPr>
                <w:sz w:val="18"/>
              </w:rPr>
              <w:t>Sign-up, login, automatic token refresh and logout</w:t>
            </w:r>
          </w:p>
        </w:tc>
      </w:tr>
    </w:tbl>
    <w:p/>
    <w:p>
      <w:pPr>
        <w:pStyle w:val="Heading3"/>
      </w:pPr>
      <w:r>
        <w:t>3.1 Class diagram</w:t>
      </w:r>
    </w:p>
    <w:p>
      <w:pPr>
        <w:jc w:val="center"/>
      </w:pPr>
      <w:r>
        <w:drawing>
          <wp:inline xmlns:a="http://schemas.openxmlformats.org/drawingml/2006/main" xmlns:pic="http://schemas.openxmlformats.org/drawingml/2006/picture">
            <wp:extent cx="5940000" cy="7605453"/>
            <wp:docPr id="1" name="Picture 1"/>
            <wp:cNvGraphicFramePr>
              <a:graphicFrameLocks noChangeAspect="1"/>
            </wp:cNvGraphicFramePr>
            <a:graphic>
              <a:graphicData uri="http://schemas.openxmlformats.org/drawingml/2006/picture">
                <pic:pic>
                  <pic:nvPicPr>
                    <pic:cNvPr id="0" name="diagramme-classes.png"/>
                    <pic:cNvPicPr/>
                  </pic:nvPicPr>
                  <pic:blipFill>
                    <a:blip r:embed="rId9"/>
                    <a:stretch>
                      <a:fillRect/>
                    </a:stretch>
                  </pic:blipFill>
                  <pic:spPr>
                    <a:xfrm>
                      <a:off x="0" y="0"/>
                      <a:ext cx="5940000" cy="7605453"/>
                    </a:xfrm>
                    <a:prstGeom prst="rect"/>
                  </pic:spPr>
                </pic:pic>
              </a:graphicData>
            </a:graphic>
          </wp:inline>
        </w:drawing>
      </w:r>
    </w:p>
    <w:p>
      <w:pPr>
        <w:jc w:val="center"/>
      </w:pPr>
      <w:r>
        <w:rPr>
          <w:i/>
          <w:sz w:val="18"/>
        </w:rPr>
        <w:t>Figure — Class diagram — domain model</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DCEFE6"/>
          </w:tcPr>
          <w:p>
            <w:r/>
            <w:r>
              <w:rPr>
                <w:b/>
                <w:sz w:val="18"/>
              </w:rPr>
              <w:t>Class</w:t>
            </w:r>
          </w:p>
        </w:tc>
        <w:tc>
          <w:tcPr>
            <w:tcW w:type="dxa" w:w="5100"/>
            <w:shd w:val="clear" w:color="auto" w:fill="DCEFE6"/>
          </w:tcPr>
          <w:p>
            <w:r/>
            <w:r>
              <w:rPr>
                <w:b/>
                <w:sz w:val="18"/>
              </w:rPr>
              <w:t>Role</w:t>
            </w:r>
          </w:p>
        </w:tc>
      </w:tr>
      <w:tr>
        <w:tc>
          <w:tcPr>
            <w:tcW w:type="dxa" w:w="5100"/>
          </w:tcPr>
          <w:p>
            <w:r/>
            <w:r>
              <w:rPr>
                <w:rFonts w:ascii="Consolas" w:hAnsi="Consolas"/>
                <w:sz w:val="18"/>
              </w:rPr>
              <w:t>User</w:t>
            </w:r>
          </w:p>
        </w:tc>
        <w:tc>
          <w:tcPr>
            <w:tcW w:type="dxa" w:w="5100"/>
          </w:tcPr>
          <w:p>
            <w:r/>
            <w:r>
              <w:rPr>
                <w:sz w:val="18"/>
              </w:rPr>
              <w:t xml:space="preserve">Extends Django's </w:t>
            </w:r>
            <w:r>
              <w:rPr>
                <w:rFonts w:ascii="Consolas" w:hAnsi="Consolas"/>
                <w:sz w:val="18"/>
              </w:rPr>
              <w:t>AbstractUser</w:t>
            </w:r>
            <w:r>
              <w:rPr>
                <w:sz w:val="18"/>
              </w:rPr>
              <w:t xml:space="preserve"> with a level (student / junior / senior) and a target job title</w:t>
            </w:r>
          </w:p>
        </w:tc>
      </w:tr>
      <w:tr>
        <w:tc>
          <w:tcPr>
            <w:tcW w:type="dxa" w:w="5100"/>
          </w:tcPr>
          <w:p>
            <w:r/>
            <w:r>
              <w:rPr>
                <w:rFonts w:ascii="Consolas" w:hAnsi="Consolas"/>
                <w:sz w:val="18"/>
              </w:rPr>
              <w:t>CV</w:t>
            </w:r>
          </w:p>
        </w:tc>
        <w:tc>
          <w:tcPr>
            <w:tcW w:type="dxa" w:w="5100"/>
          </w:tcPr>
          <w:p>
            <w:r/>
            <w:r>
              <w:rPr>
                <w:sz w:val="18"/>
              </w:rPr>
              <w:t>Uploaded PDF, extracted text and structured skills (</w:t>
            </w:r>
            <w:r>
              <w:rPr>
                <w:rFonts w:ascii="Consolas" w:hAnsi="Consolas"/>
                <w:sz w:val="18"/>
              </w:rPr>
              <w:t>parsed_data</w:t>
            </w:r>
            <w:r>
              <w:rPr>
                <w:sz w:val="18"/>
              </w:rPr>
              <w:t>)</w:t>
            </w:r>
          </w:p>
        </w:tc>
      </w:tr>
      <w:tr>
        <w:tc>
          <w:tcPr>
            <w:tcW w:type="dxa" w:w="5100"/>
          </w:tcPr>
          <w:p>
            <w:r/>
            <w:r>
              <w:rPr>
                <w:rFonts w:ascii="Consolas" w:hAnsi="Consolas"/>
                <w:sz w:val="18"/>
              </w:rPr>
              <w:t>JobOffer</w:t>
            </w:r>
          </w:p>
        </w:tc>
        <w:tc>
          <w:tcPr>
            <w:tcW w:type="dxa" w:w="5100"/>
          </w:tcPr>
          <w:p>
            <w:r/>
            <w:r>
              <w:rPr>
                <w:sz w:val="18"/>
              </w:rPr>
              <w:t>Job offer pasted or imported from a URL, with its structured analysis</w:t>
            </w:r>
          </w:p>
        </w:tc>
      </w:tr>
      <w:tr>
        <w:tc>
          <w:tcPr>
            <w:tcW w:type="dxa" w:w="5100"/>
          </w:tcPr>
          <w:p>
            <w:r/>
            <w:r>
              <w:rPr>
                <w:rFonts w:ascii="Consolas" w:hAnsi="Consolas"/>
                <w:sz w:val="18"/>
              </w:rPr>
              <w:t>Analysis</w:t>
            </w:r>
          </w:p>
        </w:tc>
        <w:tc>
          <w:tcPr>
            <w:tcW w:type="dxa" w:w="5100"/>
          </w:tcPr>
          <w:p>
            <w:r/>
            <w:r>
              <w:rPr>
                <w:sz w:val="18"/>
              </w:rPr>
              <w:t>Matches one CV with one offer: score 0–100, present / missing skills, recommendations, application status (Kanban) and career-toolkit results (</w:t>
            </w:r>
            <w:r>
              <w:rPr>
                <w:rFonts w:ascii="Consolas" w:hAnsi="Consolas"/>
                <w:sz w:val="18"/>
              </w:rPr>
              <w:t>extras</w:t>
            </w:r>
            <w:r>
              <w:rPr>
                <w:sz w:val="18"/>
              </w:rPr>
              <w:t>)</w:t>
            </w:r>
          </w:p>
        </w:tc>
      </w:tr>
      <w:tr>
        <w:tc>
          <w:tcPr>
            <w:tcW w:type="dxa" w:w="5100"/>
          </w:tcPr>
          <w:p>
            <w:r/>
            <w:r>
              <w:rPr>
                <w:rFonts w:ascii="Consolas" w:hAnsi="Consolas"/>
                <w:sz w:val="18"/>
              </w:rPr>
              <w:t>CoverLetter</w:t>
            </w:r>
          </w:p>
        </w:tc>
        <w:tc>
          <w:tcPr>
            <w:tcW w:type="dxa" w:w="5100"/>
          </w:tcPr>
          <w:p>
            <w:r/>
            <w:r>
              <w:rPr>
                <w:sz w:val="18"/>
              </w:rPr>
              <w:t>Cover letter generated for an analysis in a given tone</w:t>
            </w:r>
          </w:p>
        </w:tc>
      </w:tr>
      <w:tr>
        <w:tc>
          <w:tcPr>
            <w:tcW w:type="dxa" w:w="5100"/>
          </w:tcPr>
          <w:p>
            <w:r/>
            <w:r>
              <w:rPr>
                <w:rFonts w:ascii="Consolas" w:hAnsi="Consolas"/>
                <w:sz w:val="18"/>
              </w:rPr>
              <w:t>AnalysisJob</w:t>
            </w:r>
          </w:p>
        </w:tc>
        <w:tc>
          <w:tcPr>
            <w:tcW w:type="dxa" w:w="5100"/>
          </w:tcPr>
          <w:p>
            <w:r/>
            <w:r>
              <w:rPr>
                <w:sz w:val="18"/>
              </w:rPr>
              <w:t>Asynchronous analysis task (pending → running → done / failed) with progress</w:t>
            </w:r>
          </w:p>
        </w:tc>
      </w:tr>
      <w:tr>
        <w:tc>
          <w:tcPr>
            <w:tcW w:type="dxa" w:w="5100"/>
          </w:tcPr>
          <w:p>
            <w:r/>
            <w:r>
              <w:rPr>
                <w:rFonts w:ascii="Consolas" w:hAnsi="Consolas"/>
                <w:sz w:val="18"/>
              </w:rPr>
              <w:t>JobSearch</w:t>
            </w:r>
          </w:p>
        </w:tc>
        <w:tc>
          <w:tcPr>
            <w:tcW w:type="dxa" w:w="5100"/>
          </w:tcPr>
          <w:p>
            <w:r/>
            <w:r>
              <w:rPr>
                <w:sz w:val="18"/>
              </w:rPr>
              <w:t>AI job search: parameters, plan and ranked results (last 10 kept per user)</w:t>
            </w:r>
          </w:p>
        </w:tc>
      </w:tr>
      <w:tr>
        <w:tc>
          <w:tcPr>
            <w:tcW w:type="dxa" w:w="5100"/>
          </w:tcPr>
          <w:p>
            <w:r/>
            <w:r>
              <w:rPr>
                <w:rFonts w:ascii="Consolas" w:hAnsi="Consolas"/>
                <w:sz w:val="18"/>
              </w:rPr>
              <w:t>LLMCacheEntry</w:t>
            </w:r>
          </w:p>
        </w:tc>
        <w:tc>
          <w:tcPr>
            <w:tcW w:type="dxa" w:w="5100"/>
          </w:tcPr>
          <w:p>
            <w:r/>
            <w:r>
              <w:rPr>
                <w:sz w:val="18"/>
              </w:rPr>
              <w:t>Cache of LLM answers, keyed by a hash of the prompt</w:t>
            </w:r>
          </w:p>
        </w:tc>
      </w:tr>
      <w:tr>
        <w:tc>
          <w:tcPr>
            <w:tcW w:type="dxa" w:w="5100"/>
          </w:tcPr>
          <w:p>
            <w:r/>
            <w:r>
              <w:rPr>
                <w:rFonts w:ascii="Consolas" w:hAnsi="Consolas"/>
                <w:sz w:val="18"/>
              </w:rPr>
              <w:t>SiteSettings</w:t>
            </w:r>
          </w:p>
        </w:tc>
        <w:tc>
          <w:tcPr>
            <w:tcW w:type="dxa" w:w="5100"/>
          </w:tcPr>
          <w:p>
            <w:r/>
            <w:r>
              <w:rPr>
                <w:sz w:val="18"/>
              </w:rPr>
              <w:t>Configuration singleton: daily quota, forced demo mode, registrations, announcement</w:t>
            </w:r>
          </w:p>
        </w:tc>
      </w:tr>
      <w:tr>
        <w:tc>
          <w:tcPr>
            <w:tcW w:type="dxa" w:w="5100"/>
          </w:tcPr>
          <w:p>
            <w:r/>
            <w:r>
              <w:rPr>
                <w:rFonts w:ascii="Consolas" w:hAnsi="Consolas"/>
                <w:sz w:val="18"/>
              </w:rPr>
              <w:t>AIService</w:t>
            </w:r>
          </w:p>
        </w:tc>
        <w:tc>
          <w:tcPr>
            <w:tcW w:type="dxa" w:w="5100"/>
          </w:tcPr>
          <w:p>
            <w:r/>
            <w:r>
              <w:rPr>
                <w:sz w:val="18"/>
              </w:rPr>
              <w:t>Provider-agnostic AI service with Pydantic validation and mock fallback</w:t>
            </w:r>
          </w:p>
        </w:tc>
      </w:tr>
    </w:tbl>
    <w:p/>
    <w:p>
      <w:r>
        <w:t xml:space="preserve">A user </w:t>
      </w:r>
      <w:r>
        <w:rPr>
          <w:b/>
        </w:rPr>
        <w:t>owns</w:t>
      </w:r>
      <w:r>
        <w:t xml:space="preserve"> (composition, </w:t>
      </w:r>
      <w:r>
        <w:rPr>
          <w:rFonts w:ascii="Consolas" w:hAnsi="Consolas"/>
        </w:rPr>
        <w:t>on_delete=CASCADE</w:t>
      </w:r>
      <w:r>
        <w:t xml:space="preserve">) their CVs, offers, analyses, jobs and searches. An analysis links exactly one CV and one offer, while a CV or an offer can be reused in many analyses. An </w:t>
      </w:r>
      <w:r>
        <w:rPr>
          <w:rFonts w:ascii="Consolas" w:hAnsi="Consolas"/>
        </w:rPr>
        <w:t>AnalysisJob</w:t>
      </w:r>
      <w:r>
        <w:t xml:space="preserve"> produces at most one analysis, and a </w:t>
      </w:r>
      <w:r>
        <w:rPr>
          <w:rFonts w:ascii="Consolas" w:hAnsi="Consolas"/>
        </w:rPr>
        <w:t>JobSearch</w:t>
      </w:r>
      <w:r>
        <w:t xml:space="preserve"> is based on at most one CV (both </w:t>
      </w:r>
      <w:r>
        <w:rPr>
          <w:rFonts w:ascii="Consolas" w:hAnsi="Consolas"/>
        </w:rPr>
        <w:t>SET_NULL</w:t>
      </w:r>
      <w:r>
        <w:t>).</w:t>
      </w:r>
    </w:p>
    <w:p>
      <w:pPr>
        <w:pStyle w:val="Heading3"/>
      </w:pPr>
      <w:r>
        <w:t>3.2 Use case diagrams</w:t>
      </w:r>
    </w:p>
    <w:p>
      <w:pPr>
        <w:jc w:val="center"/>
      </w:pPr>
      <w:r>
        <w:drawing>
          <wp:inline xmlns:a="http://schemas.openxmlformats.org/drawingml/2006/main" xmlns:pic="http://schemas.openxmlformats.org/drawingml/2006/picture">
            <wp:extent cx="5940000" cy="6798636"/>
            <wp:docPr id="2" name="Picture 2"/>
            <wp:cNvGraphicFramePr>
              <a:graphicFrameLocks noChangeAspect="1"/>
            </wp:cNvGraphicFramePr>
            <a:graphic>
              <a:graphicData uri="http://schemas.openxmlformats.org/drawingml/2006/picture">
                <pic:pic>
                  <pic:nvPicPr>
                    <pic:cNvPr id="0" name="cas-utilisation-candidat.png"/>
                    <pic:cNvPicPr/>
                  </pic:nvPicPr>
                  <pic:blipFill>
                    <a:blip r:embed="rId10"/>
                    <a:stretch>
                      <a:fillRect/>
                    </a:stretch>
                  </pic:blipFill>
                  <pic:spPr>
                    <a:xfrm>
                      <a:off x="0" y="0"/>
                      <a:ext cx="5940000" cy="6798636"/>
                    </a:xfrm>
                    <a:prstGeom prst="rect"/>
                  </pic:spPr>
                </pic:pic>
              </a:graphicData>
            </a:graphic>
          </wp:inline>
        </w:drawing>
      </w:r>
    </w:p>
    <w:p>
      <w:pPr>
        <w:jc w:val="center"/>
      </w:pPr>
      <w:r>
        <w:rPr>
          <w:i/>
          <w:sz w:val="18"/>
        </w:rPr>
        <w:t>Figure — Use cases — Visitor and Candidate</w:t>
      </w:r>
    </w:p>
    <w:p>
      <w:r>
        <w:t xml:space="preserve">The </w:t>
      </w:r>
      <w:r>
        <w:rPr>
          <w:b/>
        </w:rPr>
        <w:t>Visitor</w:t>
      </w:r>
      <w:r>
        <w:t xml:space="preserve"> can browse the landing page, register, log in and switch language. The </w:t>
      </w:r>
      <w:r>
        <w:rPr>
          <w:b/>
        </w:rPr>
        <w:t>Candidate</w:t>
      </w:r>
      <w:r>
        <w:t xml:space="preserve"> inherits these and uses every analysis feature. </w:t>
      </w:r>
      <w:r>
        <w:rPr>
          <w:i/>
        </w:rPr>
        <w:t>Run an analysis</w:t>
      </w:r>
      <w:r>
        <w:t xml:space="preserve"> includes skill extraction and score calculation; </w:t>
      </w:r>
      <w:r>
        <w:rPr>
          <w:i/>
        </w:rPr>
        <w:t>import an offer from a URL</w:t>
      </w:r>
      <w:r>
        <w:t xml:space="preserve"> extends it; </w:t>
      </w:r>
      <w:r>
        <w:rPr>
          <w:i/>
        </w:rPr>
        <w:t>export the cover letter</w:t>
      </w:r>
      <w:r>
        <w:t xml:space="preserve"> extends cover-letter generation. The AI provider (Claude, OpenAI, Gemini or the demo engine) and the job sites (Remotive, Arbeitnow, Jobicy, Adzuna, France Travail) are external system actors.</w:t>
      </w:r>
    </w:p>
    <w:p>
      <w:pPr>
        <w:jc w:val="center"/>
      </w:pPr>
      <w:r>
        <w:drawing>
          <wp:inline xmlns:a="http://schemas.openxmlformats.org/drawingml/2006/main" xmlns:pic="http://schemas.openxmlformats.org/drawingml/2006/picture">
            <wp:extent cx="5940000" cy="5161508"/>
            <wp:docPr id="3" name="Picture 3"/>
            <wp:cNvGraphicFramePr>
              <a:graphicFrameLocks noChangeAspect="1"/>
            </wp:cNvGraphicFramePr>
            <a:graphic>
              <a:graphicData uri="http://schemas.openxmlformats.org/drawingml/2006/picture">
                <pic:pic>
                  <pic:nvPicPr>
                    <pic:cNvPr id="0" name="cas-utilisation-administration.png"/>
                    <pic:cNvPicPr/>
                  </pic:nvPicPr>
                  <pic:blipFill>
                    <a:blip r:embed="rId11"/>
                    <a:stretch>
                      <a:fillRect/>
                    </a:stretch>
                  </pic:blipFill>
                  <pic:spPr>
                    <a:xfrm>
                      <a:off x="0" y="0"/>
                      <a:ext cx="5940000" cy="5161508"/>
                    </a:xfrm>
                    <a:prstGeom prst="rect"/>
                  </pic:spPr>
                </pic:pic>
              </a:graphicData>
            </a:graphic>
          </wp:inline>
        </w:drawing>
      </w:r>
    </w:p>
    <w:p>
      <w:pPr>
        <w:jc w:val="center"/>
      </w:pPr>
      <w:r>
        <w:rPr>
          <w:i/>
          <w:sz w:val="18"/>
        </w:rPr>
        <w:t>Figure — Use cases — Administration</w:t>
      </w:r>
    </w:p>
    <w:p>
      <w:r>
        <w:t xml:space="preserve">The </w:t>
      </w:r>
      <w:r>
        <w:rPr>
          <w:b/>
        </w:rPr>
        <w:t>Administrator</w:t>
      </w:r>
      <w:r>
        <w:t xml:space="preserve"> inherits from the Candidate. Every administration use case includes authentication with an </w:t>
      </w:r>
      <w:r>
        <w:rPr>
          <w:rFonts w:ascii="Consolas" w:hAnsi="Consolas"/>
        </w:rPr>
        <w:t>is_staff</w:t>
      </w:r>
      <w:r>
        <w:t xml:space="preserve"> account. User management (search, activate, promote, change level, delete) and platform configuration (quota, demo mode, registrations, announcement) are modelled as extensions.</w:t>
      </w:r>
    </w:p>
    <w:p>
      <w:pPr>
        <w:pStyle w:val="Heading3"/>
      </w:pPr>
      <w:r>
        <w:t>3.3 Activity diagrams</w:t>
      </w:r>
    </w:p>
    <w:p>
      <w:r>
        <w:t>Swimlanes show who performs each action: the candidate, the React interface, the Django API or the AI service.</w:t>
      </w:r>
    </w:p>
    <w:p>
      <w:pPr>
        <w:jc w:val="center"/>
      </w:pPr>
      <w:r>
        <w:drawing>
          <wp:inline xmlns:a="http://schemas.openxmlformats.org/drawingml/2006/main" xmlns:pic="http://schemas.openxmlformats.org/drawingml/2006/picture">
            <wp:extent cx="5940000" cy="7383823"/>
            <wp:docPr id="4" name="Picture 4"/>
            <wp:cNvGraphicFramePr>
              <a:graphicFrameLocks noChangeAspect="1"/>
            </wp:cNvGraphicFramePr>
            <a:graphic>
              <a:graphicData uri="http://schemas.openxmlformats.org/drawingml/2006/picture">
                <pic:pic>
                  <pic:nvPicPr>
                    <pic:cNvPr id="0" name="activite-analyse.png"/>
                    <pic:cNvPicPr/>
                  </pic:nvPicPr>
                  <pic:blipFill>
                    <a:blip r:embed="rId12"/>
                    <a:stretch>
                      <a:fillRect/>
                    </a:stretch>
                  </pic:blipFill>
                  <pic:spPr>
                    <a:xfrm>
                      <a:off x="0" y="0"/>
                      <a:ext cx="5940000" cy="7383823"/>
                    </a:xfrm>
                    <a:prstGeom prst="rect"/>
                  </pic:spPr>
                </pic:pic>
              </a:graphicData>
            </a:graphic>
          </wp:inline>
        </w:drawing>
      </w:r>
    </w:p>
    <w:p>
      <w:pPr>
        <w:jc w:val="center"/>
      </w:pPr>
      <w:r>
        <w:rPr>
          <w:i/>
          <w:sz w:val="18"/>
        </w:rPr>
        <w:t>Figure — Activity — run a CV / job analysis</w:t>
      </w:r>
    </w:p>
    <w:p>
      <w:r>
        <w:t xml:space="preserve">The CV is validated (PDF, 5 MB maximum) and its skills extracted; the offer is pasted or imported from a URL (SSRF-protected). If the daily quota is reached the API answers </w:t>
      </w:r>
      <w:r>
        <w:rPr>
          <w:b/>
        </w:rPr>
        <w:t>429</w:t>
      </w:r>
      <w:r>
        <w:t xml:space="preserve">; otherwise it creates an </w:t>
      </w:r>
      <w:r>
        <w:rPr>
          <w:rFonts w:ascii="Consolas" w:hAnsi="Consolas"/>
        </w:rPr>
        <w:t>AnalysisJob</w:t>
      </w:r>
      <w:r>
        <w:t xml:space="preserve"> and answers </w:t>
      </w:r>
      <w:r>
        <w:rPr>
          <w:b/>
        </w:rPr>
        <w:t>202</w:t>
      </w:r>
      <w:r>
        <w:t xml:space="preserve"> immediately. The analysis then runs in the background (offer analysis, skill score, semantic score, 55 % / 45 % weighting adjusted to the level, recommendations) </w:t>
      </w:r>
      <w:r>
        <w:rPr>
          <w:b/>
        </w:rPr>
        <w:t>in parallel</w:t>
      </w:r>
      <w:r>
        <w:t xml:space="preserve"> with the interface polling the job (250 ms growing to 1.5 s), before redirecting to the results.</w:t>
      </w:r>
    </w:p>
    <w:p>
      <w:pPr>
        <w:jc w:val="center"/>
      </w:pPr>
      <w:r>
        <w:drawing>
          <wp:inline xmlns:a="http://schemas.openxmlformats.org/drawingml/2006/main" xmlns:pic="http://schemas.openxmlformats.org/drawingml/2006/picture">
            <wp:extent cx="5940000" cy="5458468"/>
            <wp:docPr id="5" name="Picture 5"/>
            <wp:cNvGraphicFramePr>
              <a:graphicFrameLocks noChangeAspect="1"/>
            </wp:cNvGraphicFramePr>
            <a:graphic>
              <a:graphicData uri="http://schemas.openxmlformats.org/drawingml/2006/picture">
                <pic:pic>
                  <pic:nvPicPr>
                    <pic:cNvPr id="0" name="activite-recherche-offres.png"/>
                    <pic:cNvPicPr/>
                  </pic:nvPicPr>
                  <pic:blipFill>
                    <a:blip r:embed="rId13"/>
                    <a:stretch>
                      <a:fillRect/>
                    </a:stretch>
                  </pic:blipFill>
                  <pic:spPr>
                    <a:xfrm>
                      <a:off x="0" y="0"/>
                      <a:ext cx="5940000" cy="5458468"/>
                    </a:xfrm>
                    <a:prstGeom prst="rect"/>
                  </pic:spPr>
                </pic:pic>
              </a:graphicData>
            </a:graphic>
          </wp:inline>
        </w:drawing>
      </w:r>
    </w:p>
    <w:p>
      <w:pPr>
        <w:jc w:val="center"/>
      </w:pPr>
      <w:r>
        <w:rPr>
          <w:i/>
          <w:sz w:val="18"/>
        </w:rPr>
        <w:t>Figure — Activity — AI job search</w:t>
      </w:r>
    </w:p>
    <w:p>
      <w:r>
        <w:t>The API rejects a CV without usable text (</w:t>
      </w:r>
      <w:r>
        <w:rPr>
          <w:b/>
        </w:rPr>
        <w:t>400</w:t>
      </w:r>
      <w:r>
        <w:t xml:space="preserve">), reuses already-extracted skills, asks the AI for a search plan (French and English titles, keywords, seniority), then queries the </w:t>
      </w:r>
      <w:r>
        <w:rPr>
          <w:b/>
        </w:rPr>
        <w:t>5 sources in parallel</w:t>
      </w:r>
      <w:r>
        <w:t xml:space="preserve"> (1-hour cache, 8 s maximum per source, a failing source is skipped; </w:t>
      </w:r>
      <w:r>
        <w:rPr>
          <w:b/>
        </w:rPr>
        <w:t>502</w:t>
      </w:r>
      <w:r>
        <w:t xml:space="preserve"> if all fail). Offers are deduplicated, filtered by location / remote, pre-ranked locally and ranked by the AI; the top 20 are kept and the search is saved.</w:t>
      </w:r>
    </w:p>
    <w:p>
      <w:pPr>
        <w:jc w:val="center"/>
      </w:pPr>
      <w:r>
        <w:drawing>
          <wp:inline xmlns:a="http://schemas.openxmlformats.org/drawingml/2006/main" xmlns:pic="http://schemas.openxmlformats.org/drawingml/2006/picture">
            <wp:extent cx="5940000" cy="7068642"/>
            <wp:docPr id="6" name="Picture 6"/>
            <wp:cNvGraphicFramePr>
              <a:graphicFrameLocks noChangeAspect="1"/>
            </wp:cNvGraphicFramePr>
            <a:graphic>
              <a:graphicData uri="http://schemas.openxmlformats.org/drawingml/2006/picture">
                <pic:pic>
                  <pic:nvPicPr>
                    <pic:cNvPr id="0" name="activite-authentification.png"/>
                    <pic:cNvPicPr/>
                  </pic:nvPicPr>
                  <pic:blipFill>
                    <a:blip r:embed="rId14"/>
                    <a:stretch>
                      <a:fillRect/>
                    </a:stretch>
                  </pic:blipFill>
                  <pic:spPr>
                    <a:xfrm>
                      <a:off x="0" y="0"/>
                      <a:ext cx="5940000" cy="7068642"/>
                    </a:xfrm>
                    <a:prstGeom prst="rect"/>
                  </pic:spPr>
                </pic:pic>
              </a:graphicData>
            </a:graphic>
          </wp:inline>
        </w:drawing>
      </w:r>
    </w:p>
    <w:p>
      <w:pPr>
        <w:jc w:val="center"/>
      </w:pPr>
      <w:r>
        <w:rPr>
          <w:i/>
          <w:sz w:val="18"/>
        </w:rPr>
        <w:t>Figure — Activity — registration, login and JWT session</w:t>
      </w:r>
    </w:p>
    <w:p>
      <w:r>
        <w:t>Registration checks that sign-ups are open (</w:t>
      </w:r>
      <w:r>
        <w:rPr>
          <w:b/>
        </w:rPr>
        <w:t>403</w:t>
      </w:r>
      <w:r>
        <w:t xml:space="preserve"> otherwise) and validates the form (unique e-mail, matching and strong passwords; PBKDF2 hashing). Login issues an access token (60 min) and a refresh token (7 days). When an API call returns </w:t>
      </w:r>
      <w:r>
        <w:rPr>
          <w:b/>
        </w:rPr>
        <w:t>401</w:t>
      </w:r>
      <w:r>
        <w:t>, the interface requests a new token and replays the request, or clears the session and redirects to the login page if the refresh token is invalid.</w:t>
      </w:r>
    </w:p>
    <w:p>
      <w:pPr>
        <w:pStyle w:val="Heading1"/>
      </w:pPr>
      <w:r>
        <w:t>4. Prompts used to build the application</w:t>
      </w:r>
    </w:p>
    <w:p>
      <w:r>
        <w:t xml:space="preserve">ResumeMatch AI was built with the </w:t>
      </w:r>
      <w:r>
        <w:rPr>
          <w:b/>
        </w:rPr>
        <w:t>Cursor AI agent</w:t>
      </w:r>
      <w:r>
        <w:t xml:space="preserve">. Two kinds of prompts are documented here: the instructions given to the agent during development, and the prompts the application itself sends to the LLM. The full French version, with every prompt text, is in </w:t>
      </w:r>
      <w:r>
        <w:rPr>
          <w:rFonts w:ascii="Consolas" w:hAnsi="Consolas"/>
        </w:rPr>
        <w:t>docs/conception/PROMPTS.md</w:t>
      </w:r>
      <w:r>
        <w:t>.</w:t>
      </w:r>
    </w:p>
    <w:p>
      <w:pPr>
        <w:pStyle w:val="Heading3"/>
      </w:pPr>
      <w:r>
        <w:t>4.1 Project timeline</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DCEFE6"/>
          </w:tcPr>
          <w:p>
            <w:r/>
            <w:r>
              <w:rPr>
                <w:b/>
                <w:sz w:val="18"/>
              </w:rPr>
              <w:t>Date</w:t>
            </w:r>
          </w:p>
        </w:tc>
        <w:tc>
          <w:tcPr>
            <w:tcW w:type="dxa" w:w="2550"/>
            <w:shd w:val="clear" w:color="auto" w:fill="DCEFE6"/>
          </w:tcPr>
          <w:p>
            <w:r/>
            <w:r>
              <w:rPr>
                <w:b/>
                <w:sz w:val="18"/>
              </w:rPr>
              <w:t>Commit</w:t>
            </w:r>
          </w:p>
        </w:tc>
        <w:tc>
          <w:tcPr>
            <w:tcW w:type="dxa" w:w="2550"/>
            <w:shd w:val="clear" w:color="auto" w:fill="DCEFE6"/>
          </w:tcPr>
          <w:p>
            <w:r/>
            <w:r>
              <w:rPr>
                <w:b/>
                <w:sz w:val="18"/>
              </w:rPr>
              <w:t>Author</w:t>
            </w:r>
          </w:p>
        </w:tc>
        <w:tc>
          <w:tcPr>
            <w:tcW w:type="dxa" w:w="2550"/>
            <w:shd w:val="clear" w:color="auto" w:fill="DCEFE6"/>
          </w:tcPr>
          <w:p>
            <w:r/>
            <w:r>
              <w:rPr>
                <w:b/>
                <w:sz w:val="18"/>
              </w:rPr>
              <w:t>Step</w:t>
            </w:r>
          </w:p>
        </w:tc>
      </w:tr>
      <w:tr>
        <w:tc>
          <w:tcPr>
            <w:tcW w:type="dxa" w:w="2550"/>
          </w:tcPr>
          <w:p>
            <w:r/>
            <w:r>
              <w:rPr>
                <w:sz w:val="18"/>
              </w:rPr>
              <w:t>05/10/2026</w:t>
            </w:r>
          </w:p>
        </w:tc>
        <w:tc>
          <w:tcPr>
            <w:tcW w:type="dxa" w:w="2550"/>
          </w:tcPr>
          <w:p>
            <w:r/>
            <w:r>
              <w:rPr>
                <w:rFonts w:ascii="Consolas" w:hAnsi="Consolas"/>
                <w:sz w:val="18"/>
              </w:rPr>
              <w:t>47f5c5f</w:t>
            </w:r>
          </w:p>
        </w:tc>
        <w:tc>
          <w:tcPr>
            <w:tcW w:type="dxa" w:w="2550"/>
          </w:tcPr>
          <w:p>
            <w:r/>
            <w:r>
              <w:rPr>
                <w:sz w:val="18"/>
              </w:rPr>
              <w:t>azouzi marwen</w:t>
            </w:r>
          </w:p>
        </w:tc>
        <w:tc>
          <w:tcPr>
            <w:tcW w:type="dxa" w:w="2550"/>
          </w:tcPr>
          <w:p>
            <w:r/>
            <w:r>
              <w:rPr>
                <w:sz w:val="18"/>
              </w:rPr>
              <w:t>Repository initialised</w:t>
            </w:r>
          </w:p>
        </w:tc>
      </w:tr>
      <w:tr>
        <w:tc>
          <w:tcPr>
            <w:tcW w:type="dxa" w:w="2550"/>
          </w:tcPr>
          <w:p>
            <w:r/>
            <w:r>
              <w:rPr>
                <w:sz w:val="18"/>
              </w:rPr>
              <w:t>05/10/2026</w:t>
            </w:r>
          </w:p>
        </w:tc>
        <w:tc>
          <w:tcPr>
            <w:tcW w:type="dxa" w:w="2550"/>
          </w:tcPr>
          <w:p>
            <w:r/>
            <w:r>
              <w:rPr>
                <w:rFonts w:ascii="Consolas" w:hAnsi="Consolas"/>
                <w:sz w:val="18"/>
              </w:rPr>
              <w:t>58adf16</w:t>
            </w:r>
          </w:p>
        </w:tc>
        <w:tc>
          <w:tcPr>
            <w:tcW w:type="dxa" w:w="2550"/>
          </w:tcPr>
          <w:p>
            <w:r/>
            <w:r>
              <w:rPr>
                <w:sz w:val="18"/>
              </w:rPr>
              <w:t>Cursor Agent</w:t>
            </w:r>
          </w:p>
        </w:tc>
        <w:tc>
          <w:tcPr>
            <w:tcW w:type="dxa" w:w="2550"/>
          </w:tcPr>
          <w:p>
            <w:r/>
            <w:r>
              <w:rPr>
                <w:sz w:val="18"/>
              </w:rPr>
              <w:t>Full MVP: Django API + React interface</w:t>
            </w:r>
          </w:p>
        </w:tc>
      </w:tr>
      <w:tr>
        <w:tc>
          <w:tcPr>
            <w:tcW w:type="dxa" w:w="2550"/>
          </w:tcPr>
          <w:p>
            <w:r/>
            <w:r>
              <w:rPr>
                <w:sz w:val="18"/>
              </w:rPr>
              <w:t>05/10/2026</w:t>
            </w:r>
          </w:p>
        </w:tc>
        <w:tc>
          <w:tcPr>
            <w:tcW w:type="dxa" w:w="2550"/>
          </w:tcPr>
          <w:p>
            <w:r/>
            <w:r>
              <w:rPr>
                <w:rFonts w:ascii="Consolas" w:hAnsi="Consolas"/>
                <w:sz w:val="18"/>
              </w:rPr>
              <w:t>34bf48f</w:t>
            </w:r>
          </w:p>
        </w:tc>
        <w:tc>
          <w:tcPr>
            <w:tcW w:type="dxa" w:w="2550"/>
          </w:tcPr>
          <w:p>
            <w:r/>
            <w:r>
              <w:rPr>
                <w:sz w:val="18"/>
              </w:rPr>
              <w:t>Cursor Agent</w:t>
            </w:r>
          </w:p>
        </w:tc>
        <w:tc>
          <w:tcPr>
            <w:tcW w:type="dxa" w:w="2550"/>
          </w:tcPr>
          <w:p>
            <w:r/>
            <w:r>
              <w:rPr>
                <w:sz w:val="18"/>
              </w:rPr>
              <w:t>History search filter fix</w:t>
            </w:r>
          </w:p>
        </w:tc>
      </w:tr>
      <w:tr>
        <w:tc>
          <w:tcPr>
            <w:tcW w:type="dxa" w:w="2550"/>
          </w:tcPr>
          <w:p>
            <w:r/>
            <w:r>
              <w:rPr>
                <w:sz w:val="18"/>
              </w:rPr>
              <w:t>05/10/2026</w:t>
            </w:r>
          </w:p>
        </w:tc>
        <w:tc>
          <w:tcPr>
            <w:tcW w:type="dxa" w:w="2550"/>
          </w:tcPr>
          <w:p>
            <w:r/>
            <w:r>
              <w:rPr>
                <w:rFonts w:ascii="Consolas" w:hAnsi="Consolas"/>
                <w:sz w:val="18"/>
              </w:rPr>
              <w:t>1ad595b</w:t>
            </w:r>
          </w:p>
        </w:tc>
        <w:tc>
          <w:tcPr>
            <w:tcW w:type="dxa" w:w="2550"/>
          </w:tcPr>
          <w:p>
            <w:r/>
            <w:r>
              <w:rPr>
                <w:sz w:val="18"/>
              </w:rPr>
              <w:t>Cursor Agent</w:t>
            </w:r>
          </w:p>
        </w:tc>
        <w:tc>
          <w:tcPr>
            <w:tcW w:type="dxa" w:w="2550"/>
          </w:tcPr>
          <w:p>
            <w:r/>
            <w:r>
              <w:rPr>
                <w:sz w:val="18"/>
              </w:rPr>
              <w:t>Scoring unit tests (synonyms, overlap)</w:t>
            </w:r>
          </w:p>
        </w:tc>
      </w:tr>
      <w:tr>
        <w:tc>
          <w:tcPr>
            <w:tcW w:type="dxa" w:w="2550"/>
          </w:tcPr>
          <w:p>
            <w:r/>
            <w:r>
              <w:rPr>
                <w:sz w:val="18"/>
              </w:rPr>
              <w:t>05/10/2026</w:t>
            </w:r>
          </w:p>
        </w:tc>
        <w:tc>
          <w:tcPr>
            <w:tcW w:type="dxa" w:w="2550"/>
          </w:tcPr>
          <w:p>
            <w:r/>
            <w:r>
              <w:rPr>
                <w:rFonts w:ascii="Consolas" w:hAnsi="Consolas"/>
                <w:sz w:val="18"/>
              </w:rPr>
              <w:t>fbc695e</w:t>
            </w:r>
            <w:r>
              <w:rPr>
                <w:sz w:val="18"/>
              </w:rPr>
              <w:t xml:space="preserve">, </w:t>
            </w:r>
            <w:r>
              <w:rPr>
                <w:rFonts w:ascii="Consolas" w:hAnsi="Consolas"/>
                <w:sz w:val="18"/>
              </w:rPr>
              <w:t>d6d6a07</w:t>
            </w:r>
          </w:p>
        </w:tc>
        <w:tc>
          <w:tcPr>
            <w:tcW w:type="dxa" w:w="2550"/>
          </w:tcPr>
          <w:p>
            <w:r/>
            <w:r>
              <w:rPr>
                <w:sz w:val="18"/>
              </w:rPr>
              <w:t>Cursor Agent</w:t>
            </w:r>
          </w:p>
        </w:tc>
        <w:tc>
          <w:tcPr>
            <w:tcW w:type="dxa" w:w="2550"/>
          </w:tcPr>
          <w:p>
            <w:r/>
            <w:r>
              <w:rPr>
                <w:sz w:val="18"/>
              </w:rPr>
              <w:t>Forest / teal colour palette and favicon</w:t>
            </w:r>
          </w:p>
        </w:tc>
      </w:tr>
      <w:tr>
        <w:tc>
          <w:tcPr>
            <w:tcW w:type="dxa" w:w="2550"/>
          </w:tcPr>
          <w:p>
            <w:r/>
            <w:r>
              <w:rPr>
                <w:sz w:val="18"/>
              </w:rPr>
              <w:t>05/10/2026</w:t>
            </w:r>
          </w:p>
        </w:tc>
        <w:tc>
          <w:tcPr>
            <w:tcW w:type="dxa" w:w="2550"/>
          </w:tcPr>
          <w:p>
            <w:r/>
            <w:r>
              <w:rPr>
                <w:rFonts w:ascii="Consolas" w:hAnsi="Consolas"/>
                <w:sz w:val="18"/>
              </w:rPr>
              <w:t>c10ac4a</w:t>
            </w:r>
          </w:p>
        </w:tc>
        <w:tc>
          <w:tcPr>
            <w:tcW w:type="dxa" w:w="2550"/>
          </w:tcPr>
          <w:p>
            <w:r/>
            <w:r>
              <w:rPr>
                <w:sz w:val="18"/>
              </w:rPr>
              <w:t>Cursor Agent</w:t>
            </w:r>
          </w:p>
        </w:tc>
        <w:tc>
          <w:tcPr>
            <w:tcW w:type="dxa" w:w="2550"/>
          </w:tcPr>
          <w:p>
            <w:r/>
            <w:r>
              <w:rPr>
                <w:rFonts w:ascii="Consolas" w:hAnsi="Consolas"/>
                <w:sz w:val="18"/>
              </w:rPr>
              <w:t>start-local.sh</w:t>
            </w:r>
            <w:r>
              <w:rPr>
                <w:sz w:val="18"/>
              </w:rPr>
              <w:t xml:space="preserve"> one-command launcher</w:t>
            </w:r>
          </w:p>
        </w:tc>
      </w:tr>
      <w:tr>
        <w:tc>
          <w:tcPr>
            <w:tcW w:type="dxa" w:w="2550"/>
          </w:tcPr>
          <w:p>
            <w:r/>
            <w:r>
              <w:rPr>
                <w:sz w:val="18"/>
              </w:rPr>
              <w:t>05/10/2026</w:t>
            </w:r>
          </w:p>
        </w:tc>
        <w:tc>
          <w:tcPr>
            <w:tcW w:type="dxa" w:w="2550"/>
          </w:tcPr>
          <w:p>
            <w:r/>
            <w:r>
              <w:rPr>
                <w:rFonts w:ascii="Consolas" w:hAnsi="Consolas"/>
                <w:sz w:val="18"/>
              </w:rPr>
              <w:t>13a2769</w:t>
            </w:r>
          </w:p>
        </w:tc>
        <w:tc>
          <w:tcPr>
            <w:tcW w:type="dxa" w:w="2550"/>
          </w:tcPr>
          <w:p>
            <w:r/>
            <w:r>
              <w:rPr>
                <w:sz w:val="18"/>
              </w:rPr>
              <w:t>Mahdibouazizi + Cursor</w:t>
            </w:r>
          </w:p>
        </w:tc>
        <w:tc>
          <w:tcPr>
            <w:tcW w:type="dxa" w:w="2550"/>
          </w:tcPr>
          <w:p>
            <w:r/>
            <w:r>
              <w:rPr>
                <w:sz w:val="18"/>
              </w:rPr>
              <w:t>AI job search, admin console, demo data, career toolkit, async analyses, FR / EN</w:t>
            </w:r>
          </w:p>
        </w:tc>
      </w:tr>
      <w:tr>
        <w:tc>
          <w:tcPr>
            <w:tcW w:type="dxa" w:w="2550"/>
          </w:tcPr>
          <w:p>
            <w:r/>
            <w:r>
              <w:rPr>
                <w:sz w:val="18"/>
              </w:rPr>
              <w:t>11/10/2026</w:t>
            </w:r>
          </w:p>
        </w:tc>
        <w:tc>
          <w:tcPr>
            <w:tcW w:type="dxa" w:w="2550"/>
          </w:tcPr>
          <w:p>
            <w:r/>
            <w:r>
              <w:rPr>
                <w:rFonts w:ascii="Consolas" w:hAnsi="Consolas"/>
                <w:sz w:val="18"/>
              </w:rPr>
              <w:t>4c99d1f</w:t>
            </w:r>
          </w:p>
        </w:tc>
        <w:tc>
          <w:tcPr>
            <w:tcW w:type="dxa" w:w="2550"/>
          </w:tcPr>
          <w:p>
            <w:r/>
            <w:r>
              <w:rPr>
                <w:sz w:val="18"/>
              </w:rPr>
              <w:t>brouri12 + Cursor</w:t>
            </w:r>
          </w:p>
        </w:tc>
        <w:tc>
          <w:tcPr>
            <w:tcW w:type="dxa" w:w="2550"/>
          </w:tcPr>
          <w:p>
            <w:r/>
            <w:r>
              <w:rPr>
                <w:sz w:val="18"/>
              </w:rPr>
              <w:t>Interface responsiveness optimisation</w:t>
            </w:r>
          </w:p>
        </w:tc>
      </w:tr>
      <w:tr>
        <w:tc>
          <w:tcPr>
            <w:tcW w:type="dxa" w:w="2550"/>
          </w:tcPr>
          <w:p>
            <w:r/>
            <w:r>
              <w:rPr>
                <w:sz w:val="18"/>
              </w:rPr>
              <w:t>11/10/2026</w:t>
            </w:r>
          </w:p>
        </w:tc>
        <w:tc>
          <w:tcPr>
            <w:tcW w:type="dxa" w:w="2550"/>
          </w:tcPr>
          <w:p>
            <w:r/>
            <w:r>
              <w:rPr>
                <w:sz w:val="18"/>
              </w:rPr>
              <w:t>—</w:t>
            </w:r>
          </w:p>
        </w:tc>
        <w:tc>
          <w:tcPr>
            <w:tcW w:type="dxa" w:w="2550"/>
          </w:tcPr>
          <w:p>
            <w:r/>
            <w:r>
              <w:rPr>
                <w:sz w:val="18"/>
              </w:rPr>
              <w:t>Cursor Agent</w:t>
            </w:r>
          </w:p>
        </w:tc>
        <w:tc>
          <w:tcPr>
            <w:tcW w:type="dxa" w:w="2550"/>
          </w:tcPr>
          <w:p>
            <w:r/>
            <w:r>
              <w:rPr>
                <w:sz w:val="18"/>
              </w:rPr>
              <w:t>5 module branches, test campaign, this report, UML design</w:t>
            </w:r>
          </w:p>
        </w:tc>
      </w:tr>
    </w:tbl>
    <w:p/>
    <w:p>
      <w:pPr>
        <w:pStyle w:val="Heading3"/>
      </w:pPr>
      <w:r>
        <w:t>4.2 Creation phase — 5 October 2026 (reconstructed prompts)</w:t>
      </w:r>
    </w:p>
    <w:p>
      <w:pPr>
        <w:ind w:left="340"/>
      </w:pPr>
      <w:r>
        <w:rPr>
          <w:i/>
        </w:rPr>
        <w:t xml:space="preserve">The conversations of this phase were held with a Cursor agent on another account (commits signed </w:t>
      </w:r>
      <w:r>
        <w:rPr>
          <w:i/>
        </w:rPr>
        <w:t>Cursor Agent</w:t>
      </w:r>
      <w:r>
        <w:rPr>
          <w:i/>
        </w:rPr>
        <w:t xml:space="preserve">, co-author </w:t>
      </w:r>
      <w:r>
        <w:rPr>
          <w:rFonts w:ascii="Consolas" w:hAnsi="Consolas"/>
          <w:i/>
        </w:rPr>
        <w:t>marwenazouzi44</w:t>
      </w:r>
      <w:r>
        <w:rPr>
          <w:i/>
        </w:rPr>
        <w:t xml:space="preserve">), so their original text is </w:t>
      </w:r>
      <w:r>
        <w:rPr>
          <w:b/>
          <w:i/>
        </w:rPr>
        <w:t>not available locally</w:t>
      </w:r>
      <w:r>
        <w:rPr>
          <w:i/>
        </w:rPr>
        <w:t xml:space="preserve">. The prompts below are </w:t>
      </w:r>
      <w:r>
        <w:rPr>
          <w:b/>
          <w:i/>
        </w:rPr>
        <w:t>reconstructed</w:t>
      </w:r>
      <w:r>
        <w:rPr>
          <w:i/>
        </w:rPr>
        <w:t xml:space="preserve"> from the exact content of each commit; they describe faithfully what was requested and delivered, but are not word-for-word.</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DCEFE6"/>
          </w:tcPr>
          <w:p>
            <w:r/>
            <w:r>
              <w:rPr>
                <w:b/>
                <w:sz w:val="18"/>
              </w:rPr>
              <w:t>#</w:t>
            </w:r>
          </w:p>
        </w:tc>
        <w:tc>
          <w:tcPr>
            <w:tcW w:type="dxa" w:w="3400"/>
            <w:shd w:val="clear" w:color="auto" w:fill="DCEFE6"/>
          </w:tcPr>
          <w:p>
            <w:r/>
            <w:r>
              <w:rPr>
                <w:b/>
                <w:sz w:val="18"/>
              </w:rPr>
              <w:t>Commit</w:t>
            </w:r>
          </w:p>
        </w:tc>
        <w:tc>
          <w:tcPr>
            <w:tcW w:type="dxa" w:w="3400"/>
            <w:shd w:val="clear" w:color="auto" w:fill="DCEFE6"/>
          </w:tcPr>
          <w:p>
            <w:r/>
            <w:r>
              <w:rPr>
                <w:b/>
                <w:sz w:val="18"/>
              </w:rPr>
              <w:t>Reconstructed prompt (summary)</w:t>
            </w:r>
          </w:p>
        </w:tc>
      </w:tr>
      <w:tr>
        <w:tc>
          <w:tcPr>
            <w:tcW w:type="dxa" w:w="3400"/>
          </w:tcPr>
          <w:p>
            <w:r/>
            <w:r>
              <w:rPr>
                <w:sz w:val="18"/>
              </w:rPr>
              <w:t>C1</w:t>
            </w:r>
          </w:p>
        </w:tc>
        <w:tc>
          <w:tcPr>
            <w:tcW w:type="dxa" w:w="3400"/>
          </w:tcPr>
          <w:p>
            <w:r/>
            <w:r>
              <w:rPr>
                <w:rFonts w:ascii="Consolas" w:hAnsi="Consolas"/>
                <w:sz w:val="18"/>
              </w:rPr>
              <w:t>58adf16</w:t>
            </w:r>
          </w:p>
        </w:tc>
        <w:tc>
          <w:tcPr>
            <w:tcW w:type="dxa" w:w="3400"/>
          </w:tcPr>
          <w:p>
            <w:r/>
            <w:r>
              <w:rPr>
                <w:sz w:val="18"/>
              </w:rPr>
              <w:t>Build the full-stack « ResumeMatch AI » app (Django 5 + DRF + JWT, React + Vite + Tailwind): JWT accounts with level, PDF CV upload and text extraction, LLM skill extraction, job-offer analysis, hybrid 0–100 score (55 % skills / 45 % semantic, adjusted by level), recommendations, cover letters in 3 tones with export, history; provider-agnostic AI with an offline mock when no API key is set</w:t>
            </w:r>
          </w:p>
        </w:tc>
      </w:tr>
      <w:tr>
        <w:tc>
          <w:tcPr>
            <w:tcW w:type="dxa" w:w="3400"/>
          </w:tcPr>
          <w:p>
            <w:r/>
            <w:r>
              <w:rPr>
                <w:sz w:val="18"/>
              </w:rPr>
              <w:t>C2</w:t>
            </w:r>
          </w:p>
        </w:tc>
        <w:tc>
          <w:tcPr>
            <w:tcW w:type="dxa" w:w="3400"/>
          </w:tcPr>
          <w:p>
            <w:r/>
            <w:r>
              <w:rPr>
                <w:rFonts w:ascii="Consolas" w:hAnsi="Consolas"/>
                <w:sz w:val="18"/>
              </w:rPr>
              <w:t>34bf48f</w:t>
            </w:r>
          </w:p>
        </w:tc>
        <w:tc>
          <w:tcPr>
            <w:tcW w:type="dxa" w:w="3400"/>
          </w:tcPr>
          <w:p>
            <w:r/>
            <w:r>
              <w:rPr>
                <w:sz w:val="18"/>
              </w:rPr>
              <w:t>Fix the history page search filter</w:t>
            </w:r>
          </w:p>
        </w:tc>
      </w:tr>
      <w:tr>
        <w:tc>
          <w:tcPr>
            <w:tcW w:type="dxa" w:w="3400"/>
          </w:tcPr>
          <w:p>
            <w:r/>
            <w:r>
              <w:rPr>
                <w:sz w:val="18"/>
              </w:rPr>
              <w:t>C3</w:t>
            </w:r>
          </w:p>
        </w:tc>
        <w:tc>
          <w:tcPr>
            <w:tcW w:type="dxa" w:w="3400"/>
          </w:tcPr>
          <w:p>
            <w:r/>
            <w:r>
              <w:rPr>
                <w:rFonts w:ascii="Consolas" w:hAnsi="Consolas"/>
                <w:sz w:val="18"/>
              </w:rPr>
              <w:t>1ad595b</w:t>
            </w:r>
          </w:p>
        </w:tc>
        <w:tc>
          <w:tcPr>
            <w:tcW w:type="dxa" w:w="3400"/>
          </w:tcPr>
          <w:p>
            <w:r/>
            <w:r>
              <w:rPr>
                <w:sz w:val="18"/>
              </w:rPr>
              <w:t>Add unit tests for scoring: skill synonyms and overlap score</w:t>
            </w:r>
          </w:p>
        </w:tc>
      </w:tr>
      <w:tr>
        <w:tc>
          <w:tcPr>
            <w:tcW w:type="dxa" w:w="3400"/>
          </w:tcPr>
          <w:p>
            <w:r/>
            <w:r>
              <w:rPr>
                <w:sz w:val="18"/>
              </w:rPr>
              <w:t>C4</w:t>
            </w:r>
          </w:p>
        </w:tc>
        <w:tc>
          <w:tcPr>
            <w:tcW w:type="dxa" w:w="3400"/>
          </w:tcPr>
          <w:p>
            <w:r/>
            <w:r>
              <w:rPr>
                <w:rFonts w:ascii="Consolas" w:hAnsi="Consolas"/>
                <w:sz w:val="18"/>
              </w:rPr>
              <w:t>fbc695e</w:t>
            </w:r>
            <w:r>
              <w:rPr>
                <w:sz w:val="18"/>
              </w:rPr>
              <w:t xml:space="preserve">, </w:t>
            </w:r>
            <w:r>
              <w:rPr>
                <w:rFonts w:ascii="Consolas" w:hAnsi="Consolas"/>
                <w:sz w:val="18"/>
              </w:rPr>
              <w:t>d6d6a07</w:t>
            </w:r>
          </w:p>
        </w:tc>
        <w:tc>
          <w:tcPr>
            <w:tcW w:type="dxa" w:w="3400"/>
          </w:tcPr>
          <w:p>
            <w:r/>
            <w:r>
              <w:rPr>
                <w:sz w:val="18"/>
              </w:rPr>
              <w:t>Replace the cream / terracotta palette with forest / teal tones and align the favicon</w:t>
            </w:r>
          </w:p>
        </w:tc>
      </w:tr>
      <w:tr>
        <w:tc>
          <w:tcPr>
            <w:tcW w:type="dxa" w:w="3400"/>
          </w:tcPr>
          <w:p>
            <w:r/>
            <w:r>
              <w:rPr>
                <w:sz w:val="18"/>
              </w:rPr>
              <w:t>C5</w:t>
            </w:r>
          </w:p>
        </w:tc>
        <w:tc>
          <w:tcPr>
            <w:tcW w:type="dxa" w:w="3400"/>
          </w:tcPr>
          <w:p>
            <w:r/>
            <w:r>
              <w:rPr>
                <w:rFonts w:ascii="Consolas" w:hAnsi="Consolas"/>
                <w:sz w:val="18"/>
              </w:rPr>
              <w:t>c10ac4a</w:t>
            </w:r>
          </w:p>
        </w:tc>
        <w:tc>
          <w:tcPr>
            <w:tcW w:type="dxa" w:w="3400"/>
          </w:tcPr>
          <w:p>
            <w:r/>
            <w:r>
              <w:rPr>
                <w:sz w:val="18"/>
              </w:rPr>
              <w:t xml:space="preserve">Add </w:t>
            </w:r>
            <w:r>
              <w:rPr>
                <w:rFonts w:ascii="Consolas" w:hAnsi="Consolas"/>
                <w:sz w:val="18"/>
              </w:rPr>
              <w:t>start-local.sh</w:t>
            </w:r>
            <w:r>
              <w:rPr>
                <w:sz w:val="18"/>
              </w:rPr>
              <w:t>: venv, migrations, Django on :8765 and Vite on :43124 in one command</w:t>
            </w:r>
          </w:p>
        </w:tc>
      </w:tr>
      <w:tr>
        <w:tc>
          <w:tcPr>
            <w:tcW w:type="dxa" w:w="3400"/>
          </w:tcPr>
          <w:p>
            <w:r/>
            <w:r>
              <w:rPr>
                <w:sz w:val="18"/>
              </w:rPr>
              <w:t>C6</w:t>
            </w:r>
          </w:p>
        </w:tc>
        <w:tc>
          <w:tcPr>
            <w:tcW w:type="dxa" w:w="3400"/>
          </w:tcPr>
          <w:p>
            <w:r/>
            <w:r>
              <w:rPr>
                <w:rFonts w:ascii="Consolas" w:hAnsi="Consolas"/>
                <w:sz w:val="18"/>
              </w:rPr>
              <w:t>13a2769</w:t>
            </w:r>
          </w:p>
        </w:tc>
        <w:tc>
          <w:tcPr>
            <w:tcW w:type="dxa" w:w="3400"/>
          </w:tcPr>
          <w:p>
            <w:r/>
            <w:r>
              <w:rPr>
                <w:sz w:val="18"/>
              </w:rPr>
              <w:t xml:space="preserve">Add AI job search over real job feeds, live offers on the landing page, admin console, </w:t>
            </w:r>
            <w:r>
              <w:rPr>
                <w:rFonts w:ascii="Consolas" w:hAnsi="Consolas"/>
                <w:sz w:val="18"/>
              </w:rPr>
              <w:t>seed_demo</w:t>
            </w:r>
            <w:r>
              <w:rPr>
                <w:sz w:val="18"/>
              </w:rPr>
              <w:t>, interview prep, CV rewrite, ATS check, learning plan, .docx report, async analyses, URL import, multi-offer comparison, Kanban board, score timeline, FR / EN interface, LLM cache, throttling and quotas</w:t>
            </w:r>
          </w:p>
        </w:tc>
      </w:tr>
    </w:tbl>
    <w:p/>
    <w:p>
      <w:pPr>
        <w:pStyle w:val="Heading3"/>
      </w:pPr>
      <w:r>
        <w:t>4.3 Evolution and quality phase — 11 October 2026 (original prompts)</w:t>
      </w:r>
    </w:p>
    <w:p>
      <w:r>
        <w:t>Exact prompts typed in Cursor, in order (automatic environment notifications excluded):</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DCEFE6"/>
          </w:tcPr>
          <w:p>
            <w:r/>
            <w:r>
              <w:rPr>
                <w:b/>
                <w:sz w:val="18"/>
              </w:rPr>
              <w:t>#</w:t>
            </w:r>
          </w:p>
        </w:tc>
        <w:tc>
          <w:tcPr>
            <w:tcW w:type="dxa" w:w="3400"/>
            <w:shd w:val="clear" w:color="auto" w:fill="DCEFE6"/>
          </w:tcPr>
          <w:p>
            <w:r/>
            <w:r>
              <w:rPr>
                <w:b/>
                <w:sz w:val="18"/>
              </w:rPr>
              <w:t>Original prompt (verbatim)</w:t>
            </w:r>
          </w:p>
        </w:tc>
        <w:tc>
          <w:tcPr>
            <w:tcW w:type="dxa" w:w="3400"/>
            <w:shd w:val="clear" w:color="auto" w:fill="DCEFE6"/>
          </w:tcPr>
          <w:p>
            <w:r/>
            <w:r>
              <w:rPr>
                <w:b/>
                <w:sz w:val="18"/>
              </w:rPr>
              <w:t>Result</w:t>
            </w:r>
          </w:p>
        </w:tc>
      </w:tr>
      <w:tr>
        <w:tc>
          <w:tcPr>
            <w:tcW w:type="dxa" w:w="3400"/>
          </w:tcPr>
          <w:p>
            <w:r/>
            <w:r>
              <w:rPr>
                <w:sz w:val="18"/>
              </w:rPr>
              <w:t>P1</w:t>
            </w:r>
          </w:p>
        </w:tc>
        <w:tc>
          <w:tcPr>
            <w:tcW w:type="dxa" w:w="3400"/>
          </w:tcPr>
          <w:p>
            <w:r/>
            <w:r>
              <w:rPr>
                <w:rFonts w:ascii="Consolas" w:hAnsi="Consolas"/>
                <w:sz w:val="18"/>
              </w:rPr>
              <w:t>https://github.com/brouri12/resumematch-ai pull the project and run it in ide cursor</w:t>
            </w:r>
          </w:p>
        </w:tc>
        <w:tc>
          <w:tcPr>
            <w:tcW w:type="dxa" w:w="3400"/>
          </w:tcPr>
          <w:p>
            <w:r/>
            <w:r>
              <w:rPr>
                <w:sz w:val="18"/>
              </w:rPr>
              <w:t>Project cloned and running locally</w:t>
            </w:r>
          </w:p>
        </w:tc>
      </w:tr>
      <w:tr>
        <w:tc>
          <w:tcPr>
            <w:tcW w:type="dxa" w:w="3400"/>
          </w:tcPr>
          <w:p>
            <w:r/>
            <w:r>
              <w:rPr>
                <w:sz w:val="18"/>
              </w:rPr>
              <w:t>P2</w:t>
            </w:r>
          </w:p>
        </w:tc>
        <w:tc>
          <w:tcPr>
            <w:tcW w:type="dxa" w:w="3400"/>
          </w:tcPr>
          <w:p>
            <w:r/>
            <w:r>
              <w:rPr>
                <w:rFonts w:ascii="Consolas" w:hAnsi="Consolas"/>
                <w:sz w:val="18"/>
              </w:rPr>
              <w:t>i want you to split this progect to 5  modules and the you push each module in that repo git in braches that has the name of each module ok</w:t>
            </w:r>
          </w:p>
        </w:tc>
        <w:tc>
          <w:tcPr>
            <w:tcW w:type="dxa" w:w="3400"/>
          </w:tcPr>
          <w:p>
            <w:r/>
            <w:r>
              <w:rPr>
                <w:sz w:val="18"/>
              </w:rPr>
              <w:t xml:space="preserve">Branches </w:t>
            </w:r>
            <w:r>
              <w:rPr>
                <w:rFonts w:ascii="Consolas" w:hAnsi="Consolas"/>
                <w:sz w:val="18"/>
              </w:rPr>
              <w:t>auth</w:t>
            </w:r>
            <w:r>
              <w:rPr>
                <w:sz w:val="18"/>
              </w:rPr>
              <w:t xml:space="preserve">, </w:t>
            </w:r>
            <w:r>
              <w:rPr>
                <w:rFonts w:ascii="Consolas" w:hAnsi="Consolas"/>
                <w:sz w:val="18"/>
              </w:rPr>
              <w:t>cv-management</w:t>
            </w:r>
            <w:r>
              <w:rPr>
                <w:sz w:val="18"/>
              </w:rPr>
              <w:t xml:space="preserve">, </w:t>
            </w:r>
            <w:r>
              <w:rPr>
                <w:rFonts w:ascii="Consolas" w:hAnsi="Consolas"/>
                <w:sz w:val="18"/>
              </w:rPr>
              <w:t>analysis</w:t>
            </w:r>
            <w:r>
              <w:rPr>
                <w:sz w:val="18"/>
              </w:rPr>
              <w:t xml:space="preserve">, </w:t>
            </w:r>
            <w:r>
              <w:rPr>
                <w:rFonts w:ascii="Consolas" w:hAnsi="Consolas"/>
                <w:sz w:val="18"/>
              </w:rPr>
              <w:t>job-search</w:t>
            </w:r>
            <w:r>
              <w:rPr>
                <w:sz w:val="18"/>
              </w:rPr>
              <w:t xml:space="preserve">, </w:t>
            </w:r>
            <w:r>
              <w:rPr>
                <w:rFonts w:ascii="Consolas" w:hAnsi="Consolas"/>
                <w:sz w:val="18"/>
              </w:rPr>
              <w:t>admin-panel</w:t>
            </w:r>
          </w:p>
        </w:tc>
      </w:tr>
      <w:tr>
        <w:tc>
          <w:tcPr>
            <w:tcW w:type="dxa" w:w="3400"/>
          </w:tcPr>
          <w:p>
            <w:r/>
            <w:r>
              <w:rPr>
                <w:sz w:val="18"/>
              </w:rPr>
              <w:t>P3</w:t>
            </w:r>
          </w:p>
        </w:tc>
        <w:tc>
          <w:tcPr>
            <w:tcW w:type="dxa" w:w="3400"/>
          </w:tcPr>
          <w:p>
            <w:r/>
            <w:r>
              <w:rPr>
                <w:rFonts w:ascii="Consolas" w:hAnsi="Consolas"/>
                <w:sz w:val="18"/>
              </w:rPr>
              <w:t>now i want you to solve the prolems in the app because it take alot of time to respense for any action</w:t>
            </w:r>
          </w:p>
        </w:tc>
        <w:tc>
          <w:tcPr>
            <w:tcW w:type="dxa" w:w="3400"/>
          </w:tcPr>
          <w:p>
            <w:r/>
            <w:r>
              <w:rPr>
                <w:sz w:val="18"/>
              </w:rPr>
              <w:t xml:space="preserve">Slowness traced to page animations (API was fast); navigation ≈ 0.35 s instead of over 1 s — commit </w:t>
            </w:r>
            <w:r>
              <w:rPr>
                <w:rFonts w:ascii="Consolas" w:hAnsi="Consolas"/>
                <w:sz w:val="18"/>
              </w:rPr>
              <w:t>4c99d1f</w:t>
            </w:r>
          </w:p>
        </w:tc>
      </w:tr>
      <w:tr>
        <w:tc>
          <w:tcPr>
            <w:tcW w:type="dxa" w:w="3400"/>
          </w:tcPr>
          <w:p>
            <w:r/>
            <w:r>
              <w:rPr>
                <w:sz w:val="18"/>
              </w:rPr>
              <w:t>P4</w:t>
            </w:r>
          </w:p>
        </w:tc>
        <w:tc>
          <w:tcPr>
            <w:tcW w:type="dxa" w:w="3400"/>
          </w:tcPr>
          <w:p>
            <w:r/>
            <w:r>
              <w:rPr>
                <w:rFonts w:ascii="Consolas" w:hAnsi="Consolas"/>
                <w:sz w:val="18"/>
              </w:rPr>
              <w:t>YES</w:t>
            </w:r>
          </w:p>
        </w:tc>
        <w:tc>
          <w:tcPr>
            <w:tcW w:type="dxa" w:w="3400"/>
          </w:tcPr>
          <w:p>
            <w:r/>
            <w:r>
              <w:rPr>
                <w:sz w:val="18"/>
              </w:rPr>
              <w:t xml:space="preserve">Fix pushed to </w:t>
            </w:r>
            <w:r>
              <w:rPr>
                <w:rFonts w:ascii="Consolas" w:hAnsi="Consolas"/>
                <w:sz w:val="18"/>
              </w:rPr>
              <w:t>main</w:t>
            </w:r>
            <w:r>
              <w:rPr>
                <w:sz w:val="18"/>
              </w:rPr>
              <w:t xml:space="preserve"> and the 5 module branches</w:t>
            </w:r>
          </w:p>
        </w:tc>
      </w:tr>
      <w:tr>
        <w:tc>
          <w:tcPr>
            <w:tcW w:type="dxa" w:w="3400"/>
          </w:tcPr>
          <w:p>
            <w:r/>
            <w:r>
              <w:rPr>
                <w:sz w:val="18"/>
              </w:rPr>
              <w:t>P5</w:t>
            </w:r>
          </w:p>
        </w:tc>
        <w:tc>
          <w:tcPr>
            <w:tcW w:type="dxa" w:w="3400"/>
          </w:tcPr>
          <w:p>
            <w:r/>
            <w:r>
              <w:rPr>
                <w:rFonts w:ascii="Consolas" w:hAnsi="Consolas"/>
                <w:sz w:val="18"/>
              </w:rPr>
              <w:t>I WANT YOU TO use 5 tools of test to test the full app and the collect the resultes and make a comparation table and dont forget to take screenshots to add it tho the technical raport that you gonna make it ok</w:t>
            </w:r>
          </w:p>
        </w:tc>
        <w:tc>
          <w:tcPr>
            <w:tcW w:type="dxa" w:w="3400"/>
          </w:tcPr>
          <w:p>
            <w:r/>
            <w:r>
              <w:rPr>
                <w:sz w:val="18"/>
              </w:rPr>
              <w:t>Test campaign and this report (sections 5 to 13)</w:t>
            </w:r>
          </w:p>
        </w:tc>
      </w:tr>
      <w:tr>
        <w:tc>
          <w:tcPr>
            <w:tcW w:type="dxa" w:w="3400"/>
          </w:tcPr>
          <w:p>
            <w:r/>
            <w:r>
              <w:rPr>
                <w:sz w:val="18"/>
              </w:rPr>
              <w:t>P6</w:t>
            </w:r>
          </w:p>
        </w:tc>
        <w:tc>
          <w:tcPr>
            <w:tcW w:type="dxa" w:w="3400"/>
          </w:tcPr>
          <w:p>
            <w:r/>
            <w:r>
              <w:rPr>
                <w:rFonts w:ascii="Consolas" w:hAnsi="Consolas"/>
                <w:sz w:val="18"/>
              </w:rPr>
              <w:t>AJOUTER LES PROMPT utilisuer durant touts la creation de app et creerer les diagramme de classe et usecase et activiter</w:t>
            </w:r>
          </w:p>
        </w:tc>
        <w:tc>
          <w:tcPr>
            <w:tcW w:type="dxa" w:w="3400"/>
          </w:tcPr>
          <w:p>
            <w:r/>
            <w:r>
              <w:rPr>
                <w:sz w:val="18"/>
              </w:rPr>
              <w:t xml:space="preserve">Sections 3 and 4 of this report, </w:t>
            </w:r>
            <w:r>
              <w:rPr>
                <w:rFonts w:ascii="Consolas" w:hAnsi="Consolas"/>
                <w:sz w:val="18"/>
              </w:rPr>
              <w:t>docs/conception/</w:t>
            </w:r>
          </w:p>
        </w:tc>
      </w:tr>
      <w:tr>
        <w:tc>
          <w:tcPr>
            <w:tcW w:type="dxa" w:w="3400"/>
          </w:tcPr>
          <w:p>
            <w:r/>
            <w:r>
              <w:rPr>
                <w:sz w:val="18"/>
              </w:rPr>
              <w:t>P7</w:t>
            </w:r>
          </w:p>
        </w:tc>
        <w:tc>
          <w:tcPr>
            <w:tcW w:type="dxa" w:w="3400"/>
          </w:tcPr>
          <w:p>
            <w:r/>
            <w:r>
              <w:rPr>
                <w:rFonts w:ascii="Consolas" w:hAnsi="Consolas"/>
                <w:sz w:val="18"/>
              </w:rPr>
              <w:t>ajouter le travail demander au rapport technique</w:t>
            </w:r>
          </w:p>
        </w:tc>
        <w:tc>
          <w:tcPr>
            <w:tcW w:type="dxa" w:w="3400"/>
          </w:tcPr>
          <w:p>
            <w:r/>
            <w:r>
              <w:rPr>
                <w:sz w:val="18"/>
              </w:rPr>
              <w:t>Design and prompts integrated into this report</w:t>
            </w:r>
          </w:p>
        </w:tc>
      </w:tr>
    </w:tbl>
    <w:p/>
    <w:p>
      <w:pPr>
        <w:pStyle w:val="Heading3"/>
      </w:pPr>
      <w:r>
        <w:t>4.4 Prompts embedded in the application</w:t>
      </w:r>
    </w:p>
    <w:p>
      <w:r>
        <w:t>The application sends its own prompts to the LLM (</w:t>
      </w:r>
      <w:r>
        <w:rPr>
          <w:rFonts w:ascii="Consolas" w:hAnsi="Consolas"/>
        </w:rPr>
        <w:t>backend/services/ai_service.py</w:t>
      </w:r>
      <w:r>
        <w:t xml:space="preserve">). Each prompt demands an answer </w:t>
      </w:r>
      <w:r>
        <w:rPr>
          <w:b/>
        </w:rPr>
        <w:t>« UNIQUEMENT en JSON strict »</w:t>
      </w:r>
      <w:r>
        <w:t xml:space="preserve">, includes the expected JSON schema (generated from a Pydantic model), and is validated with up to </w:t>
      </w:r>
      <w:r>
        <w:rPr>
          <w:b/>
        </w:rPr>
        <w:t>3 attempts</w:t>
      </w:r>
      <w:r>
        <w:t xml:space="preserve"> before falling back to the mock engine. Three reusable fragments personalise them:</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DCEFE6"/>
          </w:tcPr>
          <w:p>
            <w:r/>
            <w:r>
              <w:rPr>
                <w:b/>
                <w:sz w:val="18"/>
              </w:rPr>
              <w:t>Fragment</w:t>
            </w:r>
          </w:p>
        </w:tc>
        <w:tc>
          <w:tcPr>
            <w:tcW w:type="dxa" w:w="3400"/>
            <w:shd w:val="clear" w:color="auto" w:fill="DCEFE6"/>
          </w:tcPr>
          <w:p>
            <w:r/>
            <w:r>
              <w:rPr>
                <w:b/>
                <w:sz w:val="18"/>
              </w:rPr>
              <w:t>Values</w:t>
            </w:r>
          </w:p>
        </w:tc>
        <w:tc>
          <w:tcPr>
            <w:tcW w:type="dxa" w:w="3400"/>
            <w:shd w:val="clear" w:color="auto" w:fill="DCEFE6"/>
          </w:tcPr>
          <w:p>
            <w:r/>
            <w:r>
              <w:rPr>
                <w:b/>
                <w:sz w:val="18"/>
              </w:rPr>
              <w:t>Example of injected text</w:t>
            </w:r>
          </w:p>
        </w:tc>
      </w:tr>
      <w:tr>
        <w:tc>
          <w:tcPr>
            <w:tcW w:type="dxa" w:w="3400"/>
          </w:tcPr>
          <w:p>
            <w:r/>
            <w:r>
              <w:rPr>
                <w:sz w:val="18"/>
              </w:rPr>
              <w:t>Level</w:t>
            </w:r>
          </w:p>
        </w:tc>
        <w:tc>
          <w:tcPr>
            <w:tcW w:type="dxa" w:w="3400"/>
          </w:tcPr>
          <w:p>
            <w:r/>
            <w:r>
              <w:rPr>
                <w:rFonts w:ascii="Consolas" w:hAnsi="Consolas"/>
                <w:sz w:val="18"/>
              </w:rPr>
              <w:t>etudiant</w:t>
            </w:r>
            <w:r>
              <w:rPr>
                <w:sz w:val="18"/>
              </w:rPr>
              <w:t xml:space="preserve">, </w:t>
            </w:r>
            <w:r>
              <w:rPr>
                <w:rFonts w:ascii="Consolas" w:hAnsi="Consolas"/>
                <w:sz w:val="18"/>
              </w:rPr>
              <w:t>junior</w:t>
            </w:r>
            <w:r>
              <w:rPr>
                <w:sz w:val="18"/>
              </w:rPr>
              <w:t xml:space="preserve">, </w:t>
            </w:r>
            <w:r>
              <w:rPr>
                <w:rFonts w:ascii="Consolas" w:hAnsi="Consolas"/>
                <w:sz w:val="18"/>
              </w:rPr>
              <w:t>confirme</w:t>
            </w:r>
          </w:p>
        </w:tc>
        <w:tc>
          <w:tcPr>
            <w:tcW w:type="dxa" w:w="3400"/>
          </w:tcPr>
          <w:p>
            <w:r/>
            <w:r>
              <w:rPr>
                <w:sz w:val="18"/>
              </w:rPr>
              <w:t>« Le candidat est JUNIOR. Mets en avant les réalisations concrètes, outils maîtrisés et le travail en équipe. »</w:t>
            </w:r>
          </w:p>
        </w:tc>
      </w:tr>
      <w:tr>
        <w:tc>
          <w:tcPr>
            <w:tcW w:type="dxa" w:w="3400"/>
          </w:tcPr>
          <w:p>
            <w:r/>
            <w:r>
              <w:rPr>
                <w:sz w:val="18"/>
              </w:rPr>
              <w:t>Tone</w:t>
            </w:r>
          </w:p>
        </w:tc>
        <w:tc>
          <w:tcPr>
            <w:tcW w:type="dxa" w:w="3400"/>
          </w:tcPr>
          <w:p>
            <w:r/>
            <w:r>
              <w:rPr>
                <w:rFonts w:ascii="Consolas" w:hAnsi="Consolas"/>
                <w:sz w:val="18"/>
              </w:rPr>
              <w:t>formal</w:t>
            </w:r>
            <w:r>
              <w:rPr>
                <w:sz w:val="18"/>
              </w:rPr>
              <w:t xml:space="preserve">, </w:t>
            </w:r>
            <w:r>
              <w:rPr>
                <w:rFonts w:ascii="Consolas" w:hAnsi="Consolas"/>
                <w:sz w:val="18"/>
              </w:rPr>
              <w:t>dynamic</w:t>
            </w:r>
            <w:r>
              <w:rPr>
                <w:sz w:val="18"/>
              </w:rPr>
              <w:t xml:space="preserve">, </w:t>
            </w:r>
            <w:r>
              <w:rPr>
                <w:rFonts w:ascii="Consolas" w:hAnsi="Consolas"/>
                <w:sz w:val="18"/>
              </w:rPr>
              <w:t>concise</w:t>
            </w:r>
          </w:p>
        </w:tc>
        <w:tc>
          <w:tcPr>
            <w:tcW w:type="dxa" w:w="3400"/>
          </w:tcPr>
          <w:p>
            <w:r/>
            <w:r>
              <w:rPr>
                <w:sz w:val="18"/>
              </w:rPr>
              <w:t>« Ton concis, direct, sans fioritures (max 250 mots). »</w:t>
            </w:r>
          </w:p>
        </w:tc>
      </w:tr>
      <w:tr>
        <w:tc>
          <w:tcPr>
            <w:tcW w:type="dxa" w:w="3400"/>
          </w:tcPr>
          <w:p>
            <w:r/>
            <w:r>
              <w:rPr>
                <w:sz w:val="18"/>
              </w:rPr>
              <w:t>Language</w:t>
            </w:r>
          </w:p>
        </w:tc>
        <w:tc>
          <w:tcPr>
            <w:tcW w:type="dxa" w:w="3400"/>
          </w:tcPr>
          <w:p>
            <w:r/>
            <w:r>
              <w:rPr>
                <w:rFonts w:ascii="Consolas" w:hAnsi="Consolas"/>
                <w:sz w:val="18"/>
              </w:rPr>
              <w:t>fr</w:t>
            </w:r>
            <w:r>
              <w:rPr>
                <w:sz w:val="18"/>
              </w:rPr>
              <w:t xml:space="preserve">, </w:t>
            </w:r>
            <w:r>
              <w:rPr>
                <w:rFonts w:ascii="Consolas" w:hAnsi="Consolas"/>
                <w:sz w:val="18"/>
              </w:rPr>
              <w:t>en</w:t>
            </w:r>
          </w:p>
        </w:tc>
        <w:tc>
          <w:tcPr>
            <w:tcW w:type="dxa" w:w="3400"/>
          </w:tcPr>
          <w:p>
            <w:r/>
            <w:r>
              <w:rPr>
                <w:sz w:val="18"/>
              </w:rPr>
              <w:t>« Write all textual content in English. »</w:t>
            </w:r>
          </w:p>
        </w:tc>
      </w:tr>
    </w:tbl>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DCEFE6"/>
          </w:tcPr>
          <w:p>
            <w:r/>
            <w:r>
              <w:rPr>
                <w:b/>
                <w:sz w:val="18"/>
              </w:rPr>
              <w:t>Method</w:t>
            </w:r>
          </w:p>
        </w:tc>
        <w:tc>
          <w:tcPr>
            <w:tcW w:type="dxa" w:w="3400"/>
            <w:shd w:val="clear" w:color="auto" w:fill="DCEFE6"/>
          </w:tcPr>
          <w:p>
            <w:r/>
            <w:r>
              <w:rPr>
                <w:b/>
                <w:sz w:val="18"/>
              </w:rPr>
              <w:t>Feature</w:t>
            </w:r>
          </w:p>
        </w:tc>
        <w:tc>
          <w:tcPr>
            <w:tcW w:type="dxa" w:w="3400"/>
            <w:shd w:val="clear" w:color="auto" w:fill="DCEFE6"/>
          </w:tcPr>
          <w:p>
            <w:r/>
            <w:r>
              <w:rPr>
                <w:b/>
                <w:sz w:val="18"/>
              </w:rPr>
              <w:t>Prompt instruction (beginning)</w:t>
            </w:r>
          </w:p>
        </w:tc>
      </w:tr>
      <w:tr>
        <w:tc>
          <w:tcPr>
            <w:tcW w:type="dxa" w:w="3400"/>
          </w:tcPr>
          <w:p>
            <w:r/>
            <w:r>
              <w:rPr>
                <w:rFonts w:ascii="Consolas" w:hAnsi="Consolas"/>
                <w:sz w:val="18"/>
              </w:rPr>
              <w:t>extract_cv_skills</w:t>
            </w:r>
          </w:p>
        </w:tc>
        <w:tc>
          <w:tcPr>
            <w:tcW w:type="dxa" w:w="3400"/>
          </w:tcPr>
          <w:p>
            <w:r/>
            <w:r>
              <w:rPr>
                <w:sz w:val="18"/>
              </w:rPr>
              <w:t>CV parsing</w:t>
            </w:r>
          </w:p>
        </w:tc>
        <w:tc>
          <w:tcPr>
            <w:tcW w:type="dxa" w:w="3400"/>
          </w:tcPr>
          <w:p>
            <w:r/>
            <w:r>
              <w:rPr>
                <w:sz w:val="18"/>
              </w:rPr>
              <w:t>« Extrais du CV les informations suivantes en JSON strict. »</w:t>
            </w:r>
          </w:p>
        </w:tc>
      </w:tr>
      <w:tr>
        <w:tc>
          <w:tcPr>
            <w:tcW w:type="dxa" w:w="3400"/>
          </w:tcPr>
          <w:p>
            <w:r/>
            <w:r>
              <w:rPr>
                <w:rFonts w:ascii="Consolas" w:hAnsi="Consolas"/>
                <w:sz w:val="18"/>
              </w:rPr>
              <w:t>analyze_job_offer</w:t>
            </w:r>
          </w:p>
        </w:tc>
        <w:tc>
          <w:tcPr>
            <w:tcW w:type="dxa" w:w="3400"/>
          </w:tcPr>
          <w:p>
            <w:r/>
            <w:r>
              <w:rPr>
                <w:sz w:val="18"/>
              </w:rPr>
              <w:t>Offer analysis</w:t>
            </w:r>
          </w:p>
        </w:tc>
        <w:tc>
          <w:tcPr>
            <w:tcW w:type="dxa" w:w="3400"/>
          </w:tcPr>
          <w:p>
            <w:r/>
            <w:r>
              <w:rPr>
                <w:sz w:val="18"/>
              </w:rPr>
              <w:t>« Analyse cette offre d'emploi et extrais les compétences et infos en JSON strict. »</w:t>
            </w:r>
          </w:p>
        </w:tc>
      </w:tr>
      <w:tr>
        <w:tc>
          <w:tcPr>
            <w:tcW w:type="dxa" w:w="3400"/>
          </w:tcPr>
          <w:p>
            <w:r/>
            <w:r>
              <w:rPr>
                <w:rFonts w:ascii="Consolas" w:hAnsi="Consolas"/>
                <w:sz w:val="18"/>
              </w:rPr>
              <w:t>evaluate_semantic_fit</w:t>
            </w:r>
          </w:p>
        </w:tc>
        <w:tc>
          <w:tcPr>
            <w:tcW w:type="dxa" w:w="3400"/>
          </w:tcPr>
          <w:p>
            <w:r/>
            <w:r>
              <w:rPr>
                <w:sz w:val="18"/>
              </w:rPr>
              <w:t>Semantic score</w:t>
            </w:r>
          </w:p>
        </w:tc>
        <w:tc>
          <w:tcPr>
            <w:tcW w:type="dxa" w:w="3400"/>
          </w:tcPr>
          <w:p>
            <w:r/>
            <w:r>
              <w:rPr>
                <w:sz w:val="18"/>
              </w:rPr>
              <w:t>« Évalue la compatibilité sémantique entre le CV et l'offre (0-100). »</w:t>
            </w:r>
          </w:p>
        </w:tc>
      </w:tr>
      <w:tr>
        <w:tc>
          <w:tcPr>
            <w:tcW w:type="dxa" w:w="3400"/>
          </w:tcPr>
          <w:p>
            <w:r/>
            <w:r>
              <w:rPr>
                <w:rFonts w:ascii="Consolas" w:hAnsi="Consolas"/>
                <w:sz w:val="18"/>
              </w:rPr>
              <w:t>generate_recommendations</w:t>
            </w:r>
          </w:p>
        </w:tc>
        <w:tc>
          <w:tcPr>
            <w:tcW w:type="dxa" w:w="3400"/>
          </w:tcPr>
          <w:p>
            <w:r/>
            <w:r>
              <w:rPr>
                <w:sz w:val="18"/>
              </w:rPr>
              <w:t>Recommendations</w:t>
            </w:r>
          </w:p>
        </w:tc>
        <w:tc>
          <w:tcPr>
            <w:tcW w:type="dxa" w:w="3400"/>
          </w:tcPr>
          <w:p>
            <w:r/>
            <w:r>
              <w:rPr>
                <w:sz w:val="18"/>
              </w:rPr>
              <w:t>« Propose des recommandations d'amélioration du CV pour cette offre. »</w:t>
            </w:r>
          </w:p>
        </w:tc>
      </w:tr>
      <w:tr>
        <w:tc>
          <w:tcPr>
            <w:tcW w:type="dxa" w:w="3400"/>
          </w:tcPr>
          <w:p>
            <w:r/>
            <w:r>
              <w:rPr>
                <w:rFonts w:ascii="Consolas" w:hAnsi="Consolas"/>
                <w:sz w:val="18"/>
              </w:rPr>
              <w:t>generate_cover_letter</w:t>
            </w:r>
          </w:p>
        </w:tc>
        <w:tc>
          <w:tcPr>
            <w:tcW w:type="dxa" w:w="3400"/>
          </w:tcPr>
          <w:p>
            <w:r/>
            <w:r>
              <w:rPr>
                <w:sz w:val="18"/>
              </w:rPr>
              <w:t>Cover letter</w:t>
            </w:r>
          </w:p>
        </w:tc>
        <w:tc>
          <w:tcPr>
            <w:tcW w:type="dxa" w:w="3400"/>
          </w:tcPr>
          <w:p>
            <w:r/>
            <w:r>
              <w:rPr>
                <w:sz w:val="18"/>
              </w:rPr>
              <w:t>« Rédige une lettre de motivation personnalisée. »</w:t>
            </w:r>
          </w:p>
        </w:tc>
      </w:tr>
      <w:tr>
        <w:tc>
          <w:tcPr>
            <w:tcW w:type="dxa" w:w="3400"/>
          </w:tcPr>
          <w:p>
            <w:r/>
            <w:r>
              <w:rPr>
                <w:rFonts w:ascii="Consolas" w:hAnsi="Consolas"/>
                <w:sz w:val="18"/>
              </w:rPr>
              <w:t>generate_interview_prep</w:t>
            </w:r>
          </w:p>
        </w:tc>
        <w:tc>
          <w:tcPr>
            <w:tcW w:type="dxa" w:w="3400"/>
          </w:tcPr>
          <w:p>
            <w:r/>
            <w:r>
              <w:rPr>
                <w:sz w:val="18"/>
              </w:rPr>
              <w:t>Interview prep</w:t>
            </w:r>
          </w:p>
        </w:tc>
        <w:tc>
          <w:tcPr>
            <w:tcW w:type="dxa" w:w="3400"/>
          </w:tcPr>
          <w:p>
            <w:r/>
            <w:r>
              <w:rPr>
                <w:sz w:val="18"/>
              </w:rPr>
              <w:t>« Prépare le candidat à l'entretien pour cette offre. Génère 8 à 10 questions probables… »</w:t>
            </w:r>
          </w:p>
        </w:tc>
      </w:tr>
      <w:tr>
        <w:tc>
          <w:tcPr>
            <w:tcW w:type="dxa" w:w="3400"/>
          </w:tcPr>
          <w:p>
            <w:r/>
            <w:r>
              <w:rPr>
                <w:rFonts w:ascii="Consolas" w:hAnsi="Consolas"/>
                <w:sz w:val="18"/>
              </w:rPr>
              <w:t>rewrite_cv</w:t>
            </w:r>
          </w:p>
        </w:tc>
        <w:tc>
          <w:tcPr>
            <w:tcW w:type="dxa" w:w="3400"/>
          </w:tcPr>
          <w:p>
            <w:r/>
            <w:r>
              <w:rPr>
                <w:sz w:val="18"/>
              </w:rPr>
              <w:t>CV rewrite</w:t>
            </w:r>
          </w:p>
        </w:tc>
        <w:tc>
          <w:tcPr>
            <w:tcW w:type="dxa" w:w="3400"/>
          </w:tcPr>
          <w:p>
            <w:r/>
            <w:r>
              <w:rPr>
                <w:sz w:val="18"/>
              </w:rPr>
              <w:t>« Sélectionne 4 à 8 phrases/puces du CV qui gagneraient à être réécrites… sans inventer de faits »</w:t>
            </w:r>
          </w:p>
        </w:tc>
      </w:tr>
      <w:tr>
        <w:tc>
          <w:tcPr>
            <w:tcW w:type="dxa" w:w="3400"/>
          </w:tcPr>
          <w:p>
            <w:r/>
            <w:r>
              <w:rPr>
                <w:rFonts w:ascii="Consolas" w:hAnsi="Consolas"/>
                <w:sz w:val="18"/>
              </w:rPr>
              <w:t>generate_learning_plan</w:t>
            </w:r>
          </w:p>
        </w:tc>
        <w:tc>
          <w:tcPr>
            <w:tcW w:type="dxa" w:w="3400"/>
          </w:tcPr>
          <w:p>
            <w:r/>
            <w:r>
              <w:rPr>
                <w:sz w:val="18"/>
              </w:rPr>
              <w:t>Learning plan</w:t>
            </w:r>
          </w:p>
        </w:tc>
        <w:tc>
          <w:tcPr>
            <w:tcW w:type="dxa" w:w="3400"/>
          </w:tcPr>
          <w:p>
            <w:r/>
            <w:r>
              <w:rPr>
                <w:sz w:val="18"/>
              </w:rPr>
              <w:t>« Construis un plan d'apprentissage pour combler ces compétences manquantes… URLs réelles uniquement »</w:t>
            </w:r>
          </w:p>
        </w:tc>
      </w:tr>
      <w:tr>
        <w:tc>
          <w:tcPr>
            <w:tcW w:type="dxa" w:w="3400"/>
          </w:tcPr>
          <w:p>
            <w:r/>
            <w:r>
              <w:rPr>
                <w:rFonts w:ascii="Consolas" w:hAnsi="Consolas"/>
                <w:sz w:val="18"/>
              </w:rPr>
              <w:t>plan_job_search</w:t>
            </w:r>
          </w:p>
        </w:tc>
        <w:tc>
          <w:tcPr>
            <w:tcW w:type="dxa" w:w="3400"/>
          </w:tcPr>
          <w:p>
            <w:r/>
            <w:r>
              <w:rPr>
                <w:sz w:val="18"/>
              </w:rPr>
              <w:t>Job search plan</w:t>
            </w:r>
          </w:p>
        </w:tc>
        <w:tc>
          <w:tcPr>
            <w:tcW w:type="dxa" w:w="3400"/>
          </w:tcPr>
          <w:p>
            <w:r/>
            <w:r>
              <w:rPr>
                <w:sz w:val="18"/>
              </w:rPr>
              <w:t>« Tu prépares une recherche d'offres d'emploi pour ce candidat. Déduis du CV : target_titles… »</w:t>
            </w:r>
          </w:p>
        </w:tc>
      </w:tr>
      <w:tr>
        <w:tc>
          <w:tcPr>
            <w:tcW w:type="dxa" w:w="3400"/>
          </w:tcPr>
          <w:p>
            <w:r/>
            <w:r>
              <w:rPr>
                <w:rFonts w:ascii="Consolas" w:hAnsi="Consolas"/>
                <w:sz w:val="18"/>
              </w:rPr>
              <w:t>rank_job_matches</w:t>
            </w:r>
          </w:p>
        </w:tc>
        <w:tc>
          <w:tcPr>
            <w:tcW w:type="dxa" w:w="3400"/>
          </w:tcPr>
          <w:p>
            <w:r/>
            <w:r>
              <w:rPr>
                <w:sz w:val="18"/>
              </w:rPr>
              <w:t>Offer ranking</w:t>
            </w:r>
          </w:p>
        </w:tc>
        <w:tc>
          <w:tcPr>
            <w:tcW w:type="dxa" w:w="3400"/>
          </w:tcPr>
          <w:p>
            <w:r/>
            <w:r>
              <w:rPr>
                <w:sz w:val="18"/>
              </w:rPr>
              <w:t>« Évalue l'adéquation entre le CV et CHAQUE offre… Sois exigeant : une offre hors métier du candidat doit être sous 30. »</w:t>
            </w:r>
          </w:p>
        </w:tc>
      </w:tr>
    </w:tbl>
    <w:p/>
    <w:p>
      <w:r>
        <w:rPr>
          <w:b/>
        </w:rPr>
        <w:t>Prompt-engineering practices applied:</w:t>
      </w:r>
      <w:r>
        <w:t xml:space="preserve"> structured output with schema + Pydantic validation; tolerant JSON extraction and retries; anti-hallucination constraints (« texte EXACT du CV », « sans inventer de faits », « URLs réelles uniquement »); cost control through text truncation (4 000–12 000 characters), the </w:t>
      </w:r>
      <w:r>
        <w:rPr>
          <w:rFonts w:ascii="Consolas" w:hAnsi="Consolas"/>
        </w:rPr>
        <w:t>LLMCacheEntry</w:t>
      </w:r>
      <w:r>
        <w:t xml:space="preserve"> cache, quotas and throttling.</w:t>
      </w:r>
    </w:p>
    <w:p>
      <w:pPr>
        <w:pStyle w:val="Heading1"/>
      </w:pPr>
      <w:r>
        <w:t>5. Test strategy</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DCEFE6"/>
          </w:tcPr>
          <w:p>
            <w:r/>
            <w:r>
              <w:rPr>
                <w:b/>
                <w:sz w:val="18"/>
              </w:rPr>
              <w:t>Level</w:t>
            </w:r>
          </w:p>
        </w:tc>
        <w:tc>
          <w:tcPr>
            <w:tcW w:type="dxa" w:w="3400"/>
            <w:shd w:val="clear" w:color="auto" w:fill="DCEFE6"/>
          </w:tcPr>
          <w:p>
            <w:r/>
            <w:r>
              <w:rPr>
                <w:b/>
                <w:sz w:val="18"/>
              </w:rPr>
              <w:t>Question answered</w:t>
            </w:r>
          </w:p>
        </w:tc>
        <w:tc>
          <w:tcPr>
            <w:tcW w:type="dxa" w:w="3400"/>
            <w:shd w:val="clear" w:color="auto" w:fill="DCEFE6"/>
          </w:tcPr>
          <w:p>
            <w:r/>
            <w:r>
              <w:rPr>
                <w:b/>
                <w:sz w:val="18"/>
              </w:rPr>
              <w:t>Tool</w:t>
            </w:r>
          </w:p>
        </w:tc>
      </w:tr>
      <w:tr>
        <w:tc>
          <w:tcPr>
            <w:tcW w:type="dxa" w:w="3400"/>
          </w:tcPr>
          <w:p>
            <w:r/>
            <w:r>
              <w:rPr>
                <w:sz w:val="18"/>
              </w:rPr>
              <w:t>Unit + integration (backend)</w:t>
            </w:r>
          </w:p>
        </w:tc>
        <w:tc>
          <w:tcPr>
            <w:tcW w:type="dxa" w:w="3400"/>
          </w:tcPr>
          <w:p>
            <w:r/>
            <w:r>
              <w:rPr>
                <w:sz w:val="18"/>
              </w:rPr>
              <w:t>Do models, services, API endpoints and permissions behave correctly? How much code is exercised?</w:t>
            </w:r>
          </w:p>
        </w:tc>
        <w:tc>
          <w:tcPr>
            <w:tcW w:type="dxa" w:w="3400"/>
          </w:tcPr>
          <w:p>
            <w:r/>
            <w:r>
              <w:rPr>
                <w:b/>
                <w:sz w:val="18"/>
              </w:rPr>
              <w:t>Django test runner + Coverage.py</w:t>
            </w:r>
          </w:p>
        </w:tc>
      </w:tr>
      <w:tr>
        <w:tc>
          <w:tcPr>
            <w:tcW w:type="dxa" w:w="3400"/>
          </w:tcPr>
          <w:p>
            <w:r/>
            <w:r>
              <w:rPr>
                <w:sz w:val="18"/>
              </w:rPr>
              <w:t>Unit (frontend)</w:t>
            </w:r>
          </w:p>
        </w:tc>
        <w:tc>
          <w:tcPr>
            <w:tcW w:type="dxa" w:w="3400"/>
          </w:tcPr>
          <w:p>
            <w:r/>
            <w:r>
              <w:rPr>
                <w:sz w:val="18"/>
              </w:rPr>
              <w:t>Is the client-side business logic (scoring display, i18n, helpers) correct?</w:t>
            </w:r>
          </w:p>
        </w:tc>
        <w:tc>
          <w:tcPr>
            <w:tcW w:type="dxa" w:w="3400"/>
          </w:tcPr>
          <w:p>
            <w:r/>
            <w:r>
              <w:rPr>
                <w:b/>
                <w:sz w:val="18"/>
              </w:rPr>
              <w:t>Vitest</w:t>
            </w:r>
            <w:r>
              <w:rPr>
                <w:sz w:val="18"/>
              </w:rPr>
              <w:t xml:space="preserve"> (+ V8 coverage)</w:t>
            </w:r>
          </w:p>
        </w:tc>
      </w:tr>
      <w:tr>
        <w:tc>
          <w:tcPr>
            <w:tcW w:type="dxa" w:w="3400"/>
          </w:tcPr>
          <w:p>
            <w:r/>
            <w:r>
              <w:rPr>
                <w:sz w:val="18"/>
              </w:rPr>
              <w:t>End-to-end (system)</w:t>
            </w:r>
          </w:p>
        </w:tc>
        <w:tc>
          <w:tcPr>
            <w:tcW w:type="dxa" w:w="3400"/>
          </w:tcPr>
          <w:p>
            <w:r/>
            <w:r>
              <w:rPr>
                <w:sz w:val="18"/>
              </w:rPr>
              <w:t>Can a real user complete every journey in a real browser?</w:t>
            </w:r>
          </w:p>
        </w:tc>
        <w:tc>
          <w:tcPr>
            <w:tcW w:type="dxa" w:w="3400"/>
          </w:tcPr>
          <w:p>
            <w:r/>
            <w:r>
              <w:rPr>
                <w:b/>
                <w:sz w:val="18"/>
              </w:rPr>
              <w:t>Playwright</w:t>
            </w:r>
          </w:p>
        </w:tc>
      </w:tr>
      <w:tr>
        <w:tc>
          <w:tcPr>
            <w:tcW w:type="dxa" w:w="3400"/>
          </w:tcPr>
          <w:p>
            <w:r/>
            <w:r>
              <w:rPr>
                <w:sz w:val="18"/>
              </w:rPr>
              <w:t>Performance / load</w:t>
            </w:r>
          </w:p>
        </w:tc>
        <w:tc>
          <w:tcPr>
            <w:tcW w:type="dxa" w:w="3400"/>
          </w:tcPr>
          <w:p>
            <w:r/>
            <w:r>
              <w:rPr>
                <w:sz w:val="18"/>
              </w:rPr>
              <w:t>How does the API behave with many simultaneous users?</w:t>
            </w:r>
          </w:p>
        </w:tc>
        <w:tc>
          <w:tcPr>
            <w:tcW w:type="dxa" w:w="3400"/>
          </w:tcPr>
          <w:p>
            <w:r/>
            <w:r>
              <w:rPr>
                <w:b/>
                <w:sz w:val="18"/>
              </w:rPr>
              <w:t>Locust</w:t>
            </w:r>
          </w:p>
        </w:tc>
      </w:tr>
      <w:tr>
        <w:tc>
          <w:tcPr>
            <w:tcW w:type="dxa" w:w="3400"/>
          </w:tcPr>
          <w:p>
            <w:r/>
            <w:r>
              <w:rPr>
                <w:sz w:val="18"/>
              </w:rPr>
              <w:t>Quality audit</w:t>
            </w:r>
          </w:p>
        </w:tc>
        <w:tc>
          <w:tcPr>
            <w:tcW w:type="dxa" w:w="3400"/>
          </w:tcPr>
          <w:p>
            <w:r/>
            <w:r>
              <w:rPr>
                <w:sz w:val="18"/>
              </w:rPr>
              <w:t>Is the UI fast to load, accessible, secure and SEO-friendly?</w:t>
            </w:r>
          </w:p>
        </w:tc>
        <w:tc>
          <w:tcPr>
            <w:tcW w:type="dxa" w:w="3400"/>
          </w:tcPr>
          <w:p>
            <w:r/>
            <w:r>
              <w:rPr>
                <w:b/>
                <w:sz w:val="18"/>
              </w:rPr>
              <w:t>Lighthouse</w:t>
            </w:r>
          </w:p>
        </w:tc>
      </w:tr>
    </w:tbl>
    <w:p/>
    <w:p>
      <w:pPr>
        <w:pStyle w:val="Heading1"/>
      </w:pPr>
      <w:r>
        <w:t>6. Tool 1 — Django test runner + Coverage.py (backend)</w:t>
      </w:r>
    </w:p>
    <w:p>
      <w:r>
        <w:rPr>
          <w:b/>
        </w:rPr>
        <w:t>Purpose:</w:t>
      </w:r>
      <w:r>
        <w:t xml:space="preserve"> unit and integration tests of the REST API, business services and permissions, measured with statement coverage.</w:t>
      </w:r>
    </w:p>
    <w:p>
      <w:r>
        <w:rPr>
          <w:b/>
        </w:rPr>
        <w:t>Command</w:t>
      </w:r>
    </w:p>
    <w:p>
      <w:pPr>
        <w:ind w:left="227"/>
        <w:shd w:val="clear" w:fill="F2F4F3"/>
      </w:pPr>
      <w:r>
        <w:rPr>
          <w:rFonts w:ascii="Consolas" w:hAnsi="Consolas"/>
          <w:sz w:val="17"/>
        </w:rPr>
        <w:t>cd backend</w:t>
        <w:br/>
        <w:t>python -m coverage run --source=accounts,cvs,analyses,adminpanel,services `</w:t>
        <w:br/>
        <w:t xml:space="preserve">  --omit="*/migrations/*,*/tests*.py" manage.py test -v 2</w:t>
        <w:br/>
        <w:t>python -m coverage report --sort=cover</w:t>
        <w:br/>
        <w:t>python -m coverage html -d ../docs/test-report/coverage-backend-html</w:t>
      </w:r>
    </w:p>
    <w:p>
      <w:r>
        <w:rPr>
          <w:b/>
        </w:rPr>
        <w:t>Results</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DCEFE6"/>
          </w:tcPr>
          <w:p>
            <w:r/>
            <w:r>
              <w:rPr>
                <w:b/>
                <w:sz w:val="18"/>
              </w:rPr>
              <w:t>Metric</w:t>
            </w:r>
          </w:p>
        </w:tc>
        <w:tc>
          <w:tcPr>
            <w:tcW w:type="dxa" w:w="5100"/>
            <w:shd w:val="clear" w:color="auto" w:fill="DCEFE6"/>
          </w:tcPr>
          <w:p>
            <w:r/>
            <w:r>
              <w:rPr>
                <w:b/>
                <w:sz w:val="18"/>
              </w:rPr>
              <w:t>Value</w:t>
            </w:r>
          </w:p>
        </w:tc>
      </w:tr>
      <w:tr>
        <w:tc>
          <w:tcPr>
            <w:tcW w:type="dxa" w:w="5100"/>
          </w:tcPr>
          <w:p>
            <w:r/>
            <w:r>
              <w:rPr>
                <w:sz w:val="18"/>
              </w:rPr>
              <w:t>Tests run</w:t>
            </w:r>
          </w:p>
        </w:tc>
        <w:tc>
          <w:tcPr>
            <w:tcW w:type="dxa" w:w="5100"/>
          </w:tcPr>
          <w:p>
            <w:r/>
            <w:r>
              <w:rPr>
                <w:sz w:val="18"/>
              </w:rPr>
              <w:t>52</w:t>
            </w:r>
          </w:p>
        </w:tc>
      </w:tr>
      <w:tr>
        <w:tc>
          <w:tcPr>
            <w:tcW w:type="dxa" w:w="5100"/>
          </w:tcPr>
          <w:p>
            <w:r/>
            <w:r>
              <w:rPr>
                <w:sz w:val="18"/>
              </w:rPr>
              <w:t>Passed / failed / errors</w:t>
            </w:r>
          </w:p>
        </w:tc>
        <w:tc>
          <w:tcPr>
            <w:tcW w:type="dxa" w:w="5100"/>
          </w:tcPr>
          <w:p>
            <w:r/>
            <w:r>
              <w:rPr>
                <w:b/>
                <w:sz w:val="18"/>
              </w:rPr>
              <w:t>52 / 0 / 0</w:t>
            </w:r>
          </w:p>
        </w:tc>
      </w:tr>
      <w:tr>
        <w:tc>
          <w:tcPr>
            <w:tcW w:type="dxa" w:w="5100"/>
          </w:tcPr>
          <w:p>
            <w:r/>
            <w:r>
              <w:rPr>
                <w:sz w:val="18"/>
              </w:rPr>
              <w:t>Duration</w:t>
            </w:r>
          </w:p>
        </w:tc>
        <w:tc>
          <w:tcPr>
            <w:tcW w:type="dxa" w:w="5100"/>
          </w:tcPr>
          <w:p>
            <w:r/>
            <w:r>
              <w:rPr>
                <w:sz w:val="18"/>
              </w:rPr>
              <w:t>12.9 s</w:t>
            </w:r>
          </w:p>
        </w:tc>
      </w:tr>
      <w:tr>
        <w:tc>
          <w:tcPr>
            <w:tcW w:type="dxa" w:w="5100"/>
          </w:tcPr>
          <w:p>
            <w:r/>
            <w:r>
              <w:rPr>
                <w:sz w:val="18"/>
              </w:rPr>
              <w:t>Statement coverage</w:t>
            </w:r>
          </w:p>
        </w:tc>
        <w:tc>
          <w:tcPr>
            <w:tcW w:type="dxa" w:w="5100"/>
          </w:tcPr>
          <w:p>
            <w:r/>
            <w:r>
              <w:rPr>
                <w:b/>
                <w:sz w:val="18"/>
              </w:rPr>
              <w:t>83 %</w:t>
            </w:r>
            <w:r>
              <w:rPr>
                <w:sz w:val="18"/>
              </w:rPr>
              <w:t xml:space="preserve"> (1 800 / 2 169)</w:t>
            </w:r>
          </w:p>
        </w:tc>
      </w:tr>
    </w:tbl>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DCEFE6"/>
          </w:tcPr>
          <w:p>
            <w:r/>
            <w:r>
              <w:rPr>
                <w:b/>
                <w:sz w:val="18"/>
              </w:rPr>
              <w:t>Least-covered modules</w:t>
            </w:r>
          </w:p>
        </w:tc>
        <w:tc>
          <w:tcPr>
            <w:tcW w:type="dxa" w:w="5100"/>
            <w:shd w:val="clear" w:color="auto" w:fill="DCEFE6"/>
          </w:tcPr>
          <w:p>
            <w:r/>
            <w:r>
              <w:rPr>
                <w:b/>
                <w:sz w:val="18"/>
              </w:rPr>
              <w:t>Coverage</w:t>
            </w:r>
          </w:p>
        </w:tc>
      </w:tr>
      <w:tr>
        <w:tc>
          <w:tcPr>
            <w:tcW w:type="dxa" w:w="5100"/>
          </w:tcPr>
          <w:p>
            <w:r/>
            <w:r>
              <w:rPr>
                <w:rFonts w:ascii="Consolas" w:hAnsi="Consolas"/>
                <w:sz w:val="18"/>
              </w:rPr>
              <w:t>cvs/views.py</w:t>
            </w:r>
          </w:p>
        </w:tc>
        <w:tc>
          <w:tcPr>
            <w:tcW w:type="dxa" w:w="5100"/>
          </w:tcPr>
          <w:p>
            <w:r/>
            <w:r>
              <w:rPr>
                <w:sz w:val="18"/>
              </w:rPr>
              <w:t>45 %</w:t>
            </w:r>
          </w:p>
        </w:tc>
      </w:tr>
      <w:tr>
        <w:tc>
          <w:tcPr>
            <w:tcW w:type="dxa" w:w="5100"/>
          </w:tcPr>
          <w:p>
            <w:r/>
            <w:r>
              <w:rPr>
                <w:rFonts w:ascii="Consolas" w:hAnsi="Consolas"/>
                <w:sz w:val="18"/>
              </w:rPr>
              <w:t>services/pdf_service.py</w:t>
            </w:r>
          </w:p>
        </w:tc>
        <w:tc>
          <w:tcPr>
            <w:tcW w:type="dxa" w:w="5100"/>
          </w:tcPr>
          <w:p>
            <w:r/>
            <w:r>
              <w:rPr>
                <w:sz w:val="18"/>
              </w:rPr>
              <w:t>53 %</w:t>
            </w:r>
          </w:p>
        </w:tc>
      </w:tr>
      <w:tr>
        <w:tc>
          <w:tcPr>
            <w:tcW w:type="dxa" w:w="5100"/>
          </w:tcPr>
          <w:p>
            <w:r/>
            <w:r>
              <w:rPr>
                <w:rFonts w:ascii="Consolas" w:hAnsi="Consolas"/>
                <w:sz w:val="18"/>
              </w:rPr>
              <w:t>cvs/serializers.py</w:t>
            </w:r>
          </w:p>
        </w:tc>
        <w:tc>
          <w:tcPr>
            <w:tcW w:type="dxa" w:w="5100"/>
          </w:tcPr>
          <w:p>
            <w:r/>
            <w:r>
              <w:rPr>
                <w:sz w:val="18"/>
              </w:rPr>
              <w:t>59 %</w:t>
            </w:r>
          </w:p>
        </w:tc>
      </w:tr>
      <w:tr>
        <w:tc>
          <w:tcPr>
            <w:tcW w:type="dxa" w:w="5100"/>
          </w:tcPr>
          <w:p>
            <w:r/>
            <w:r>
              <w:rPr>
                <w:rFonts w:ascii="Consolas" w:hAnsi="Consolas"/>
                <w:sz w:val="18"/>
              </w:rPr>
              <w:t>accounts/serializers.py</w:t>
            </w:r>
          </w:p>
        </w:tc>
        <w:tc>
          <w:tcPr>
            <w:tcW w:type="dxa" w:w="5100"/>
          </w:tcPr>
          <w:p>
            <w:r/>
            <w:r>
              <w:rPr>
                <w:sz w:val="18"/>
              </w:rPr>
              <w:t>63 %</w:t>
            </w:r>
          </w:p>
        </w:tc>
      </w:tr>
      <w:tr>
        <w:tc>
          <w:tcPr>
            <w:tcW w:type="dxa" w:w="5100"/>
          </w:tcPr>
          <w:p>
            <w:r/>
            <w:r>
              <w:rPr>
                <w:rFonts w:ascii="Consolas" w:hAnsi="Consolas"/>
                <w:sz w:val="18"/>
              </w:rPr>
              <w:t>analyses/views.py</w:t>
            </w:r>
          </w:p>
        </w:tc>
        <w:tc>
          <w:tcPr>
            <w:tcW w:type="dxa" w:w="5100"/>
          </w:tcPr>
          <w:p>
            <w:r/>
            <w:r>
              <w:rPr>
                <w:sz w:val="18"/>
              </w:rPr>
              <w:t>65 %</w:t>
            </w:r>
          </w:p>
        </w:tc>
      </w:tr>
    </w:tbl>
    <w:p/>
    <w:p>
      <w:r>
        <w:t xml:space="preserve">Best-covered: </w:t>
      </w:r>
      <w:r>
        <w:rPr>
          <w:rFonts w:ascii="Consolas" w:hAnsi="Consolas"/>
        </w:rPr>
        <w:t>scoring.py</w:t>
      </w:r>
      <w:r>
        <w:t xml:space="preserve"> 95 %, </w:t>
      </w:r>
      <w:r>
        <w:rPr>
          <w:rFonts w:ascii="Consolas" w:hAnsi="Consolas"/>
        </w:rPr>
        <w:t>ats_service.py</w:t>
      </w:r>
      <w:r>
        <w:t xml:space="preserve"> 95 %, </w:t>
      </w:r>
      <w:r>
        <w:rPr>
          <w:rFonts w:ascii="Consolas" w:hAnsi="Consolas"/>
        </w:rPr>
        <w:t>analyses/models.py</w:t>
      </w:r>
      <w:r>
        <w:t xml:space="preserve"> 94 %, </w:t>
      </w:r>
      <w:r>
        <w:rPr>
          <w:rFonts w:ascii="Consolas" w:hAnsi="Consolas"/>
        </w:rPr>
        <w:t>adminpanel/views.py</w:t>
      </w:r>
      <w:r>
        <w:t xml:space="preserve"> 90 %, all serializers of </w:t>
      </w:r>
      <w:r>
        <w:rPr>
          <w:rFonts w:ascii="Consolas" w:hAnsi="Consolas"/>
        </w:rPr>
        <w:t>analyses</w:t>
      </w:r>
      <w:r>
        <w:t xml:space="preserve"> and </w:t>
      </w:r>
      <w:r>
        <w:rPr>
          <w:rFonts w:ascii="Consolas" w:hAnsi="Consolas"/>
        </w:rPr>
        <w:t>adminpanel</w:t>
      </w:r>
      <w:r>
        <w:t xml:space="preserve"> 100 %.</w:t>
      </w:r>
    </w:p>
    <w:p>
      <w:r>
        <w:t>Covered behaviours include: JWT registration/login, admin-only endpoints (</w:t>
      </w:r>
      <w:r>
        <w:rPr>
          <w:rFonts w:ascii="Consolas" w:hAnsi="Consolas"/>
        </w:rPr>
        <w:t>non_staff_is_forbidden</w:t>
      </w:r>
      <w:r>
        <w:t>), daily analysis quota, async analysis jobs, DOCX report export, LLM JSON-retry fallback, ATS layout detection, SSRF protection on URL import (</w:t>
      </w:r>
      <w:r>
        <w:rPr>
          <w:rFonts w:ascii="Consolas" w:hAnsi="Consolas"/>
        </w:rPr>
        <w:t>private_addresses_are_rejected</w:t>
      </w:r>
      <w:r>
        <w:t>), job-feed caching and failure isolation.</w:t>
      </w:r>
    </w:p>
    <w:p>
      <w:pPr>
        <w:ind w:left="340"/>
      </w:pPr>
      <w:r>
        <w:rPr>
          <w:i/>
        </w:rPr>
        <w:t xml:space="preserve">The red lines in the console capture are </w:t>
      </w:r>
      <w:r>
        <w:rPr>
          <w:b/>
          <w:i/>
        </w:rPr>
        <w:t>expected log messages</w:t>
      </w:r>
      <w:r>
        <w:rPr>
          <w:i/>
        </w:rPr>
        <w:t xml:space="preserve"> produced by tests that deliberately simulate failures (an unreachable job source, an invalid LLM response); the tests themselves pass.</w:t>
      </w:r>
    </w:p>
    <w:p>
      <w:pPr>
        <w:jc w:val="center"/>
      </w:pPr>
      <w:r>
        <w:drawing>
          <wp:inline xmlns:a="http://schemas.openxmlformats.org/drawingml/2006/main" xmlns:pic="http://schemas.openxmlformats.org/drawingml/2006/picture">
            <wp:extent cx="5940000" cy="4529250"/>
            <wp:docPr id="7" name="Picture 7"/>
            <wp:cNvGraphicFramePr>
              <a:graphicFrameLocks noChangeAspect="1"/>
            </wp:cNvGraphicFramePr>
            <a:graphic>
              <a:graphicData uri="http://schemas.openxmlformats.org/drawingml/2006/picture">
                <pic:pic>
                  <pic:nvPicPr>
                    <pic:cNvPr id="0" name="tool1-django-tests.png"/>
                    <pic:cNvPicPr/>
                  </pic:nvPicPr>
                  <pic:blipFill>
                    <a:blip r:embed="rId15"/>
                    <a:stretch>
                      <a:fillRect/>
                    </a:stretch>
                  </pic:blipFill>
                  <pic:spPr>
                    <a:xfrm>
                      <a:off x="0" y="0"/>
                      <a:ext cx="5940000" cy="4529250"/>
                    </a:xfrm>
                    <a:prstGeom prst="rect"/>
                  </pic:spPr>
                </pic:pic>
              </a:graphicData>
            </a:graphic>
          </wp:inline>
        </w:drawing>
      </w:r>
    </w:p>
    <w:p>
      <w:pPr>
        <w:jc w:val="center"/>
      </w:pPr>
      <w:r>
        <w:rPr>
          <w:i/>
          <w:sz w:val="18"/>
        </w:rPr>
        <w:t>Figure — Django test run</w:t>
      </w:r>
    </w:p>
    <w:p>
      <w:pPr>
        <w:jc w:val="center"/>
      </w:pPr>
      <w:r>
        <w:drawing>
          <wp:inline xmlns:a="http://schemas.openxmlformats.org/drawingml/2006/main" xmlns:pic="http://schemas.openxmlformats.org/drawingml/2006/picture">
            <wp:extent cx="5940000" cy="4181203"/>
            <wp:docPr id="8" name="Picture 8"/>
            <wp:cNvGraphicFramePr>
              <a:graphicFrameLocks noChangeAspect="1"/>
            </wp:cNvGraphicFramePr>
            <a:graphic>
              <a:graphicData uri="http://schemas.openxmlformats.org/drawingml/2006/picture">
                <pic:pic>
                  <pic:nvPicPr>
                    <pic:cNvPr id="0" name="tool1-coverage-console.png"/>
                    <pic:cNvPicPr/>
                  </pic:nvPicPr>
                  <pic:blipFill>
                    <a:blip r:embed="rId16"/>
                    <a:stretch>
                      <a:fillRect/>
                    </a:stretch>
                  </pic:blipFill>
                  <pic:spPr>
                    <a:xfrm>
                      <a:off x="0" y="0"/>
                      <a:ext cx="5940000" cy="4181203"/>
                    </a:xfrm>
                    <a:prstGeom prst="rect"/>
                  </pic:spPr>
                </pic:pic>
              </a:graphicData>
            </a:graphic>
          </wp:inline>
        </w:drawing>
      </w:r>
    </w:p>
    <w:p>
      <w:pPr>
        <w:jc w:val="center"/>
      </w:pPr>
      <w:r>
        <w:rPr>
          <w:i/>
          <w:sz w:val="18"/>
        </w:rPr>
        <w:t>Figure — Coverage.py console report</w:t>
      </w:r>
    </w:p>
    <w:p>
      <w:pPr>
        <w:jc w:val="center"/>
      </w:pPr>
      <w:r>
        <w:drawing>
          <wp:inline xmlns:a="http://schemas.openxmlformats.org/drawingml/2006/main" xmlns:pic="http://schemas.openxmlformats.org/drawingml/2006/picture">
            <wp:extent cx="5940000" cy="3990938"/>
            <wp:docPr id="9" name="Picture 9"/>
            <wp:cNvGraphicFramePr>
              <a:graphicFrameLocks noChangeAspect="1"/>
            </wp:cNvGraphicFramePr>
            <a:graphic>
              <a:graphicData uri="http://schemas.openxmlformats.org/drawingml/2006/picture">
                <pic:pic>
                  <pic:nvPicPr>
                    <pic:cNvPr id="0" name="tool1-coverage-html.png"/>
                    <pic:cNvPicPr/>
                  </pic:nvPicPr>
                  <pic:blipFill>
                    <a:blip r:embed="rId17"/>
                    <a:stretch>
                      <a:fillRect/>
                    </a:stretch>
                  </pic:blipFill>
                  <pic:spPr>
                    <a:xfrm>
                      <a:off x="0" y="0"/>
                      <a:ext cx="5940000" cy="3990938"/>
                    </a:xfrm>
                    <a:prstGeom prst="rect"/>
                  </pic:spPr>
                </pic:pic>
              </a:graphicData>
            </a:graphic>
          </wp:inline>
        </w:drawing>
      </w:r>
    </w:p>
    <w:p>
      <w:pPr>
        <w:jc w:val="center"/>
      </w:pPr>
      <w:r>
        <w:rPr>
          <w:i/>
          <w:sz w:val="18"/>
        </w:rPr>
        <w:t>Figure — Coverage.py HTML report</w:t>
      </w:r>
    </w:p>
    <w:p>
      <w:pPr>
        <w:pStyle w:val="Heading1"/>
      </w:pPr>
      <w:r>
        <w:t>7. Tool 2 — Vitest (frontend unit tests)</w:t>
      </w:r>
    </w:p>
    <w:p>
      <w:r>
        <w:rPr>
          <w:b/>
        </w:rPr>
        <w:t>Purpose:</w:t>
      </w:r>
      <w:r>
        <w:t xml:space="preserve"> fast unit tests of the React application's pure logic (helpers, translations), with V8 coverage.</w:t>
      </w:r>
    </w:p>
    <w:p>
      <w:r>
        <w:rPr>
          <w:b/>
        </w:rPr>
        <w:t>Command</w:t>
      </w:r>
    </w:p>
    <w:p>
      <w:pPr>
        <w:ind w:left="227"/>
        <w:shd w:val="clear" w:fill="F2F4F3"/>
      </w:pPr>
      <w:r>
        <w:rPr>
          <w:rFonts w:ascii="Consolas" w:hAnsi="Consolas"/>
          <w:sz w:val="17"/>
        </w:rPr>
        <w:t>cd frontend</w:t>
        <w:br/>
        <w:t>npm run test:coverage</w:t>
      </w:r>
    </w:p>
    <w:p>
      <w:r>
        <w:rPr>
          <w:b/>
        </w:rPr>
        <w:t>Results</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DCEFE6"/>
          </w:tcPr>
          <w:p>
            <w:r/>
            <w:r>
              <w:rPr>
                <w:b/>
                <w:sz w:val="18"/>
              </w:rPr>
              <w:t>Metric</w:t>
            </w:r>
          </w:p>
        </w:tc>
        <w:tc>
          <w:tcPr>
            <w:tcW w:type="dxa" w:w="5100"/>
            <w:shd w:val="clear" w:color="auto" w:fill="DCEFE6"/>
          </w:tcPr>
          <w:p>
            <w:r/>
            <w:r>
              <w:rPr>
                <w:b/>
                <w:sz w:val="18"/>
              </w:rPr>
              <w:t>Value</w:t>
            </w:r>
          </w:p>
        </w:tc>
      </w:tr>
      <w:tr>
        <w:tc>
          <w:tcPr>
            <w:tcW w:type="dxa" w:w="5100"/>
          </w:tcPr>
          <w:p>
            <w:r/>
            <w:r>
              <w:rPr>
                <w:sz w:val="18"/>
              </w:rPr>
              <w:t>Test files / tests</w:t>
            </w:r>
          </w:p>
        </w:tc>
        <w:tc>
          <w:tcPr>
            <w:tcW w:type="dxa" w:w="5100"/>
          </w:tcPr>
          <w:p>
            <w:r/>
            <w:r>
              <w:rPr>
                <w:sz w:val="18"/>
              </w:rPr>
              <w:t>2 / 19</w:t>
            </w:r>
          </w:p>
        </w:tc>
      </w:tr>
      <w:tr>
        <w:tc>
          <w:tcPr>
            <w:tcW w:type="dxa" w:w="5100"/>
          </w:tcPr>
          <w:p>
            <w:r/>
            <w:r>
              <w:rPr>
                <w:sz w:val="18"/>
              </w:rPr>
              <w:t>Passed / failed</w:t>
            </w:r>
          </w:p>
        </w:tc>
        <w:tc>
          <w:tcPr>
            <w:tcW w:type="dxa" w:w="5100"/>
          </w:tcPr>
          <w:p>
            <w:r/>
            <w:r>
              <w:rPr>
                <w:b/>
                <w:sz w:val="18"/>
              </w:rPr>
              <w:t>19 / 0</w:t>
            </w:r>
          </w:p>
        </w:tc>
      </w:tr>
      <w:tr>
        <w:tc>
          <w:tcPr>
            <w:tcW w:type="dxa" w:w="5100"/>
          </w:tcPr>
          <w:p>
            <w:r/>
            <w:r>
              <w:rPr>
                <w:sz w:val="18"/>
              </w:rPr>
              <w:t>Duration</w:t>
            </w:r>
          </w:p>
        </w:tc>
        <w:tc>
          <w:tcPr>
            <w:tcW w:type="dxa" w:w="5100"/>
          </w:tcPr>
          <w:p>
            <w:r/>
            <w:r>
              <w:rPr>
                <w:sz w:val="18"/>
              </w:rPr>
              <w:t>0.65 s</w:t>
            </w:r>
          </w:p>
        </w:tc>
      </w:tr>
      <w:tr>
        <w:tc>
          <w:tcPr>
            <w:tcW w:type="dxa" w:w="5100"/>
          </w:tcPr>
          <w:p>
            <w:r/>
            <w:r>
              <w:rPr>
                <w:sz w:val="18"/>
              </w:rPr>
              <w:t xml:space="preserve">Coverage of </w:t>
            </w:r>
            <w:r>
              <w:rPr>
                <w:rFonts w:ascii="Consolas" w:hAnsi="Consolas"/>
                <w:sz w:val="18"/>
              </w:rPr>
              <w:t>src/lib</w:t>
            </w:r>
            <w:r>
              <w:rPr>
                <w:sz w:val="18"/>
              </w:rPr>
              <w:t xml:space="preserve"> (business logic)</w:t>
            </w:r>
          </w:p>
        </w:tc>
        <w:tc>
          <w:tcPr>
            <w:tcW w:type="dxa" w:w="5100"/>
          </w:tcPr>
          <w:p>
            <w:r/>
            <w:r>
              <w:rPr>
                <w:b/>
                <w:sz w:val="18"/>
              </w:rPr>
              <w:t>90 %</w:t>
            </w:r>
            <w:r>
              <w:rPr>
                <w:sz w:val="18"/>
              </w:rPr>
              <w:t xml:space="preserve"> statements · 84.6 % branches · 90 % functions</w:t>
            </w:r>
          </w:p>
        </w:tc>
      </w:tr>
      <w:tr>
        <w:tc>
          <w:tcPr>
            <w:tcW w:type="dxa" w:w="5100"/>
          </w:tcPr>
          <w:p>
            <w:r/>
            <w:r>
              <w:rPr>
                <w:sz w:val="18"/>
              </w:rPr>
              <w:t xml:space="preserve">Coverage of whole </w:t>
            </w:r>
            <w:r>
              <w:rPr>
                <w:rFonts w:ascii="Consolas" w:hAnsi="Consolas"/>
                <w:sz w:val="18"/>
              </w:rPr>
              <w:t>src</w:t>
            </w:r>
            <w:r>
              <w:rPr>
                <w:sz w:val="18"/>
              </w:rPr>
              <w:t xml:space="preserve"> (incl. pages/components)</w:t>
            </w:r>
          </w:p>
        </w:tc>
        <w:tc>
          <w:tcPr>
            <w:tcW w:type="dxa" w:w="5100"/>
          </w:tcPr>
          <w:p>
            <w:r/>
            <w:r>
              <w:rPr>
                <w:b/>
                <w:sz w:val="18"/>
              </w:rPr>
              <w:t>4.4 %</w:t>
            </w:r>
            <w:r>
              <w:rPr>
                <w:sz w:val="18"/>
              </w:rPr>
              <w:t xml:space="preserve"> statements</w:t>
            </w:r>
          </w:p>
        </w:tc>
      </w:tr>
    </w:tbl>
    <w:p/>
    <w:p>
      <w:r>
        <w:t xml:space="preserve">Tested: score buckets, job-offer text builder, Kanban grouping by status, SVG score-chart geometry and trend, job ranking, URL validation, translation lookup/fallback/interpolation, and </w:t>
      </w:r>
      <w:r>
        <w:rPr>
          <w:b/>
        </w:rPr>
        <w:t>parity of keys and placeholders between French and English</w:t>
      </w:r>
      <w:r>
        <w:t>.</w:t>
      </w:r>
    </w:p>
    <w:p>
      <w:r>
        <w:rPr>
          <w:b/>
        </w:rPr>
        <w:t>Finding:</w:t>
      </w:r>
      <w:r>
        <w:t xml:space="preserve"> React pages, components and contexts have </w:t>
      </w:r>
      <w:r>
        <w:rPr>
          <w:b/>
        </w:rPr>
        <w:t>no unit tests</w:t>
      </w:r>
      <w:r>
        <w:t xml:space="preserve"> (0 %). They are exercised only by the Playwright end-to-end suite (Tool 3).</w:t>
      </w:r>
    </w:p>
    <w:p>
      <w:pPr>
        <w:jc w:val="center"/>
      </w:pPr>
      <w:r>
        <w:drawing>
          <wp:inline xmlns:a="http://schemas.openxmlformats.org/drawingml/2006/main" xmlns:pic="http://schemas.openxmlformats.org/drawingml/2006/picture">
            <wp:extent cx="5940000" cy="6455109"/>
            <wp:docPr id="10" name="Picture 10"/>
            <wp:cNvGraphicFramePr>
              <a:graphicFrameLocks noChangeAspect="1"/>
            </wp:cNvGraphicFramePr>
            <a:graphic>
              <a:graphicData uri="http://schemas.openxmlformats.org/drawingml/2006/picture">
                <pic:pic>
                  <pic:nvPicPr>
                    <pic:cNvPr id="0" name="tool2-vitest-console.png"/>
                    <pic:cNvPicPr/>
                  </pic:nvPicPr>
                  <pic:blipFill>
                    <a:blip r:embed="rId18"/>
                    <a:stretch>
                      <a:fillRect/>
                    </a:stretch>
                  </pic:blipFill>
                  <pic:spPr>
                    <a:xfrm>
                      <a:off x="0" y="0"/>
                      <a:ext cx="5940000" cy="6455109"/>
                    </a:xfrm>
                    <a:prstGeom prst="rect"/>
                  </pic:spPr>
                </pic:pic>
              </a:graphicData>
            </a:graphic>
          </wp:inline>
        </w:drawing>
      </w:r>
    </w:p>
    <w:p>
      <w:pPr>
        <w:jc w:val="center"/>
      </w:pPr>
      <w:r>
        <w:rPr>
          <w:i/>
          <w:sz w:val="18"/>
        </w:rPr>
        <w:t>Figure — Vitest console output</w:t>
      </w:r>
    </w:p>
    <w:p>
      <w:pPr>
        <w:jc w:val="center"/>
      </w:pPr>
      <w:r>
        <w:drawing>
          <wp:inline xmlns:a="http://schemas.openxmlformats.org/drawingml/2006/main" xmlns:pic="http://schemas.openxmlformats.org/drawingml/2006/picture">
            <wp:extent cx="5940000" cy="3990938"/>
            <wp:docPr id="11" name="Picture 11"/>
            <wp:cNvGraphicFramePr>
              <a:graphicFrameLocks noChangeAspect="1"/>
            </wp:cNvGraphicFramePr>
            <a:graphic>
              <a:graphicData uri="http://schemas.openxmlformats.org/drawingml/2006/picture">
                <pic:pic>
                  <pic:nvPicPr>
                    <pic:cNvPr id="0" name="tool2-vitest-coverage-html.png"/>
                    <pic:cNvPicPr/>
                  </pic:nvPicPr>
                  <pic:blipFill>
                    <a:blip r:embed="rId19"/>
                    <a:stretch>
                      <a:fillRect/>
                    </a:stretch>
                  </pic:blipFill>
                  <pic:spPr>
                    <a:xfrm>
                      <a:off x="0" y="0"/>
                      <a:ext cx="5940000" cy="3990938"/>
                    </a:xfrm>
                    <a:prstGeom prst="rect"/>
                  </pic:spPr>
                </pic:pic>
              </a:graphicData>
            </a:graphic>
          </wp:inline>
        </w:drawing>
      </w:r>
    </w:p>
    <w:p>
      <w:pPr>
        <w:jc w:val="center"/>
      </w:pPr>
      <w:r>
        <w:rPr>
          <w:i/>
          <w:sz w:val="18"/>
        </w:rPr>
        <w:t>Figure — Vitest coverage report</w:t>
      </w:r>
    </w:p>
    <w:p>
      <w:pPr>
        <w:pStyle w:val="Heading1"/>
      </w:pPr>
      <w:r>
        <w:t>8. Tool 3 — Playwright (end-to-end browser tests)</w:t>
      </w:r>
    </w:p>
    <w:p>
      <w:r>
        <w:rPr>
          <w:b/>
        </w:rPr>
        <w:t>Purpose:</w:t>
      </w:r>
      <w:r>
        <w:t xml:space="preserve"> drive a real Chromium browser through complete user journeys against the running frontend + backend, and capture screenshots.</w:t>
      </w:r>
    </w:p>
    <w:p>
      <w:r>
        <w:rPr>
          <w:b/>
        </w:rPr>
        <w:t>Files:</w:t>
      </w:r>
      <w:r>
        <w:t xml:space="preserve"> </w:t>
      </w:r>
      <w:r>
        <w:rPr>
          <w:rFonts w:ascii="Consolas" w:hAnsi="Consolas"/>
        </w:rPr>
        <w:t>frontend/playwright.config.js</w:t>
      </w:r>
      <w:r>
        <w:t xml:space="preserve">, </w:t>
      </w:r>
      <w:r>
        <w:rPr>
          <w:rFonts w:ascii="Consolas" w:hAnsi="Consolas"/>
        </w:rPr>
        <w:t>frontend/e2e/app.spec.js</w:t>
      </w:r>
    </w:p>
    <w:p>
      <w:r>
        <w:rPr>
          <w:b/>
        </w:rPr>
        <w:t>Command</w:t>
      </w:r>
    </w:p>
    <w:p>
      <w:pPr>
        <w:ind w:left="227"/>
        <w:shd w:val="clear" w:fill="F2F4F3"/>
      </w:pPr>
      <w:r>
        <w:rPr>
          <w:rFonts w:ascii="Consolas" w:hAnsi="Consolas"/>
          <w:sz w:val="17"/>
        </w:rPr>
        <w:t>cd frontend</w:t>
        <w:br/>
        <w:t>npm run test:e2e</w:t>
      </w:r>
    </w:p>
    <w:p>
      <w:r>
        <w:rPr>
          <w:b/>
        </w:rPr>
        <w:t>Results — 15 / 15 passed in 75 s (Chromium 1280×800, locale fr-FR)</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DCEFE6"/>
          </w:tcPr>
          <w:p>
            <w:r/>
            <w:r>
              <w:rPr>
                <w:b/>
                <w:sz w:val="18"/>
              </w:rPr>
              <w:t>ID</w:t>
            </w:r>
          </w:p>
        </w:tc>
        <w:tc>
          <w:tcPr>
            <w:tcW w:type="dxa" w:w="3400"/>
            <w:shd w:val="clear" w:color="auto" w:fill="DCEFE6"/>
          </w:tcPr>
          <w:p>
            <w:r/>
            <w:r>
              <w:rPr>
                <w:b/>
                <w:sz w:val="18"/>
              </w:rPr>
              <w:t>Scenario</w:t>
            </w:r>
          </w:p>
        </w:tc>
        <w:tc>
          <w:tcPr>
            <w:tcW w:type="dxa" w:w="3400"/>
            <w:shd w:val="clear" w:color="auto" w:fill="DCEFE6"/>
          </w:tcPr>
          <w:p>
            <w:r/>
            <w:r>
              <w:rPr>
                <w:b/>
                <w:sz w:val="18"/>
              </w:rPr>
              <w:t>Result</w:t>
            </w:r>
          </w:p>
        </w:tc>
      </w:tr>
      <w:tr>
        <w:tc>
          <w:tcPr>
            <w:tcW w:type="dxa" w:w="3400"/>
          </w:tcPr>
          <w:p>
            <w:r/>
            <w:r>
              <w:rPr>
                <w:sz w:val="18"/>
              </w:rPr>
              <w:t>E2E-01</w:t>
            </w:r>
          </w:p>
        </w:tc>
        <w:tc>
          <w:tcPr>
            <w:tcW w:type="dxa" w:w="3400"/>
          </w:tcPr>
          <w:p>
            <w:r/>
            <w:r>
              <w:rPr>
                <w:sz w:val="18"/>
              </w:rPr>
              <w:t>Landing page renders hero and call-to-action</w:t>
            </w:r>
          </w:p>
        </w:tc>
        <w:tc>
          <w:tcPr>
            <w:tcW w:type="dxa" w:w="3400"/>
          </w:tcPr>
          <w:p>
            <w:r/>
            <w:r>
              <w:rPr>
                <w:sz w:val="18"/>
              </w:rPr>
              <w:t>✅ Pass</w:t>
            </w:r>
          </w:p>
        </w:tc>
      </w:tr>
      <w:tr>
        <w:tc>
          <w:tcPr>
            <w:tcW w:type="dxa" w:w="3400"/>
          </w:tcPr>
          <w:p>
            <w:r/>
            <w:r>
              <w:rPr>
                <w:sz w:val="18"/>
              </w:rPr>
              <w:t>E2E-02</w:t>
            </w:r>
          </w:p>
        </w:tc>
        <w:tc>
          <w:tcPr>
            <w:tcW w:type="dxa" w:w="3400"/>
          </w:tcPr>
          <w:p>
            <w:r/>
            <w:r>
              <w:rPr>
                <w:sz w:val="18"/>
              </w:rPr>
              <w:t>Protected route redirects anonymous users to login</w:t>
            </w:r>
          </w:p>
        </w:tc>
        <w:tc>
          <w:tcPr>
            <w:tcW w:type="dxa" w:w="3400"/>
          </w:tcPr>
          <w:p>
            <w:r/>
            <w:r>
              <w:rPr>
                <w:sz w:val="18"/>
              </w:rPr>
              <w:t>✅ Pass</w:t>
            </w:r>
          </w:p>
        </w:tc>
      </w:tr>
      <w:tr>
        <w:tc>
          <w:tcPr>
            <w:tcW w:type="dxa" w:w="3400"/>
          </w:tcPr>
          <w:p>
            <w:r/>
            <w:r>
              <w:rPr>
                <w:sz w:val="18"/>
              </w:rPr>
              <w:t>E2E-03</w:t>
            </w:r>
          </w:p>
        </w:tc>
        <w:tc>
          <w:tcPr>
            <w:tcW w:type="dxa" w:w="3400"/>
          </w:tcPr>
          <w:p>
            <w:r/>
            <w:r>
              <w:rPr>
                <w:sz w:val="18"/>
              </w:rPr>
              <w:t>Login with a wrong password shows an error</w:t>
            </w:r>
          </w:p>
        </w:tc>
        <w:tc>
          <w:tcPr>
            <w:tcW w:type="dxa" w:w="3400"/>
          </w:tcPr>
          <w:p>
            <w:r/>
            <w:r>
              <w:rPr>
                <w:sz w:val="18"/>
              </w:rPr>
              <w:t>✅ Pass</w:t>
            </w:r>
          </w:p>
        </w:tc>
      </w:tr>
      <w:tr>
        <w:tc>
          <w:tcPr>
            <w:tcW w:type="dxa" w:w="3400"/>
          </w:tcPr>
          <w:p>
            <w:r/>
            <w:r>
              <w:rPr>
                <w:sz w:val="18"/>
              </w:rPr>
              <w:t>E2E-04</w:t>
            </w:r>
          </w:p>
        </w:tc>
        <w:tc>
          <w:tcPr>
            <w:tcW w:type="dxa" w:w="3400"/>
          </w:tcPr>
          <w:p>
            <w:r/>
            <w:r>
              <w:rPr>
                <w:sz w:val="18"/>
              </w:rPr>
              <w:t>Registration creates an account and opens the dashboard</w:t>
            </w:r>
          </w:p>
        </w:tc>
        <w:tc>
          <w:tcPr>
            <w:tcW w:type="dxa" w:w="3400"/>
          </w:tcPr>
          <w:p>
            <w:r/>
            <w:r>
              <w:rPr>
                <w:sz w:val="18"/>
              </w:rPr>
              <w:t>✅ Pass</w:t>
            </w:r>
          </w:p>
        </w:tc>
      </w:tr>
      <w:tr>
        <w:tc>
          <w:tcPr>
            <w:tcW w:type="dxa" w:w="3400"/>
          </w:tcPr>
          <w:p>
            <w:r/>
            <w:r>
              <w:rPr>
                <w:sz w:val="18"/>
              </w:rPr>
              <w:t>E2E-05</w:t>
            </w:r>
          </w:p>
        </w:tc>
        <w:tc>
          <w:tcPr>
            <w:tcW w:type="dxa" w:w="3400"/>
          </w:tcPr>
          <w:p>
            <w:r/>
            <w:r>
              <w:rPr>
                <w:sz w:val="18"/>
              </w:rPr>
              <w:t>Dashboard shows statistics and score timeline</w:t>
            </w:r>
          </w:p>
        </w:tc>
        <w:tc>
          <w:tcPr>
            <w:tcW w:type="dxa" w:w="3400"/>
          </w:tcPr>
          <w:p>
            <w:r/>
            <w:r>
              <w:rPr>
                <w:sz w:val="18"/>
              </w:rPr>
              <w:t>✅ Pass</w:t>
            </w:r>
          </w:p>
        </w:tc>
      </w:tr>
      <w:tr>
        <w:tc>
          <w:tcPr>
            <w:tcW w:type="dxa" w:w="3400"/>
          </w:tcPr>
          <w:p>
            <w:r/>
            <w:r>
              <w:rPr>
                <w:sz w:val="18"/>
              </w:rPr>
              <w:t>E2E-06</w:t>
            </w:r>
          </w:p>
        </w:tc>
        <w:tc>
          <w:tcPr>
            <w:tcW w:type="dxa" w:w="3400"/>
          </w:tcPr>
          <w:p>
            <w:r/>
            <w:r>
              <w:rPr>
                <w:sz w:val="18"/>
              </w:rPr>
              <w:t>Upload a PDF CV in the analysis wizard</w:t>
            </w:r>
          </w:p>
        </w:tc>
        <w:tc>
          <w:tcPr>
            <w:tcW w:type="dxa" w:w="3400"/>
          </w:tcPr>
          <w:p>
            <w:r/>
            <w:r>
              <w:rPr>
                <w:sz w:val="18"/>
              </w:rPr>
              <w:t>✅ Pass</w:t>
            </w:r>
          </w:p>
        </w:tc>
      </w:tr>
      <w:tr>
        <w:tc>
          <w:tcPr>
            <w:tcW w:type="dxa" w:w="3400"/>
          </w:tcPr>
          <w:p>
            <w:r/>
            <w:r>
              <w:rPr>
                <w:sz w:val="18"/>
              </w:rPr>
              <w:t>E2E-07</w:t>
            </w:r>
          </w:p>
        </w:tc>
        <w:tc>
          <w:tcPr>
            <w:tcW w:type="dxa" w:w="3400"/>
          </w:tcPr>
          <w:p>
            <w:r/>
            <w:r>
              <w:rPr>
                <w:sz w:val="18"/>
              </w:rPr>
              <w:t>Full CV / job-offer analysis (4-step wizard → results)</w:t>
            </w:r>
          </w:p>
        </w:tc>
        <w:tc>
          <w:tcPr>
            <w:tcW w:type="dxa" w:w="3400"/>
          </w:tcPr>
          <w:p>
            <w:r/>
            <w:r>
              <w:rPr>
                <w:sz w:val="18"/>
              </w:rPr>
              <w:t xml:space="preserve">✅ Pass — analysis completed in </w:t>
            </w:r>
            <w:r>
              <w:rPr>
                <w:b/>
                <w:sz w:val="18"/>
              </w:rPr>
              <w:t>148 ms</w:t>
            </w:r>
          </w:p>
        </w:tc>
      </w:tr>
      <w:tr>
        <w:tc>
          <w:tcPr>
            <w:tcW w:type="dxa" w:w="3400"/>
          </w:tcPr>
          <w:p>
            <w:r/>
            <w:r>
              <w:rPr>
                <w:sz w:val="18"/>
              </w:rPr>
              <w:t>E2E-08</w:t>
            </w:r>
          </w:p>
        </w:tc>
        <w:tc>
          <w:tcPr>
            <w:tcW w:type="dxa" w:w="3400"/>
          </w:tcPr>
          <w:p>
            <w:r/>
            <w:r>
              <w:rPr>
                <w:sz w:val="18"/>
              </w:rPr>
              <w:t>History lists previous analyses</w:t>
            </w:r>
          </w:p>
        </w:tc>
        <w:tc>
          <w:tcPr>
            <w:tcW w:type="dxa" w:w="3400"/>
          </w:tcPr>
          <w:p>
            <w:r/>
            <w:r>
              <w:rPr>
                <w:sz w:val="18"/>
              </w:rPr>
              <w:t>✅ Pass</w:t>
            </w:r>
          </w:p>
        </w:tc>
      </w:tr>
      <w:tr>
        <w:tc>
          <w:tcPr>
            <w:tcW w:type="dxa" w:w="3400"/>
          </w:tcPr>
          <w:p>
            <w:r/>
            <w:r>
              <w:rPr>
                <w:sz w:val="18"/>
              </w:rPr>
              <w:t>E2E-09</w:t>
            </w:r>
          </w:p>
        </w:tc>
        <w:tc>
          <w:tcPr>
            <w:tcW w:type="dxa" w:w="3400"/>
          </w:tcPr>
          <w:p>
            <w:r/>
            <w:r>
              <w:rPr>
                <w:sz w:val="18"/>
              </w:rPr>
              <w:t>Application board shows status columns</w:t>
            </w:r>
          </w:p>
        </w:tc>
        <w:tc>
          <w:tcPr>
            <w:tcW w:type="dxa" w:w="3400"/>
          </w:tcPr>
          <w:p>
            <w:r/>
            <w:r>
              <w:rPr>
                <w:sz w:val="18"/>
              </w:rPr>
              <w:t>✅ Pass</w:t>
            </w:r>
          </w:p>
        </w:tc>
      </w:tr>
      <w:tr>
        <w:tc>
          <w:tcPr>
            <w:tcW w:type="dxa" w:w="3400"/>
          </w:tcPr>
          <w:p>
            <w:r/>
            <w:r>
              <w:rPr>
                <w:sz w:val="18"/>
              </w:rPr>
              <w:t>E2E-10</w:t>
            </w:r>
          </w:p>
        </w:tc>
        <w:tc>
          <w:tcPr>
            <w:tcW w:type="dxa" w:w="3400"/>
          </w:tcPr>
          <w:p>
            <w:r/>
            <w:r>
              <w:rPr>
                <w:sz w:val="18"/>
              </w:rPr>
              <w:t>Compare page and job-search page load</w:t>
            </w:r>
          </w:p>
        </w:tc>
        <w:tc>
          <w:tcPr>
            <w:tcW w:type="dxa" w:w="3400"/>
          </w:tcPr>
          <w:p>
            <w:r/>
            <w:r>
              <w:rPr>
                <w:sz w:val="18"/>
              </w:rPr>
              <w:t>✅ Pass</w:t>
            </w:r>
          </w:p>
        </w:tc>
      </w:tr>
      <w:tr>
        <w:tc>
          <w:tcPr>
            <w:tcW w:type="dxa" w:w="3400"/>
          </w:tcPr>
          <w:p>
            <w:r/>
            <w:r>
              <w:rPr>
                <w:sz w:val="18"/>
              </w:rPr>
              <w:t>E2E-11</w:t>
            </w:r>
          </w:p>
        </w:tc>
        <w:tc>
          <w:tcPr>
            <w:tcW w:type="dxa" w:w="3400"/>
          </w:tcPr>
          <w:p>
            <w:r/>
            <w:r>
              <w:rPr>
                <w:sz w:val="18"/>
              </w:rPr>
              <w:t>Profile page shows the user's information</w:t>
            </w:r>
          </w:p>
        </w:tc>
        <w:tc>
          <w:tcPr>
            <w:tcW w:type="dxa" w:w="3400"/>
          </w:tcPr>
          <w:p>
            <w:r/>
            <w:r>
              <w:rPr>
                <w:sz w:val="18"/>
              </w:rPr>
              <w:t>✅ Pass</w:t>
            </w:r>
          </w:p>
        </w:tc>
      </w:tr>
      <w:tr>
        <w:tc>
          <w:tcPr>
            <w:tcW w:type="dxa" w:w="3400"/>
          </w:tcPr>
          <w:p>
            <w:r/>
            <w:r>
              <w:rPr>
                <w:sz w:val="18"/>
              </w:rPr>
              <w:t>E2E-12</w:t>
            </w:r>
          </w:p>
        </w:tc>
        <w:tc>
          <w:tcPr>
            <w:tcW w:type="dxa" w:w="3400"/>
          </w:tcPr>
          <w:p>
            <w:r/>
            <w:r>
              <w:rPr>
                <w:sz w:val="18"/>
              </w:rPr>
              <w:t>Non-admin users cannot open the admin console</w:t>
            </w:r>
          </w:p>
        </w:tc>
        <w:tc>
          <w:tcPr>
            <w:tcW w:type="dxa" w:w="3400"/>
          </w:tcPr>
          <w:p>
            <w:r/>
            <w:r>
              <w:rPr>
                <w:sz w:val="18"/>
              </w:rPr>
              <w:t>✅ Pass</w:t>
            </w:r>
          </w:p>
        </w:tc>
      </w:tr>
      <w:tr>
        <w:tc>
          <w:tcPr>
            <w:tcW w:type="dxa" w:w="3400"/>
          </w:tcPr>
          <w:p>
            <w:r/>
            <w:r>
              <w:rPr>
                <w:sz w:val="18"/>
              </w:rPr>
              <w:t>E2E-13</w:t>
            </w:r>
          </w:p>
        </w:tc>
        <w:tc>
          <w:tcPr>
            <w:tcW w:type="dxa" w:w="3400"/>
          </w:tcPr>
          <w:p>
            <w:r/>
            <w:r>
              <w:rPr>
                <w:sz w:val="18"/>
              </w:rPr>
              <w:t>Language switch translates the interface (FR → EN)</w:t>
            </w:r>
          </w:p>
        </w:tc>
        <w:tc>
          <w:tcPr>
            <w:tcW w:type="dxa" w:w="3400"/>
          </w:tcPr>
          <w:p>
            <w:r/>
            <w:r>
              <w:rPr>
                <w:sz w:val="18"/>
              </w:rPr>
              <w:t>✅ Pass</w:t>
            </w:r>
          </w:p>
        </w:tc>
      </w:tr>
      <w:tr>
        <w:tc>
          <w:tcPr>
            <w:tcW w:type="dxa" w:w="3400"/>
          </w:tcPr>
          <w:p>
            <w:r/>
            <w:r>
              <w:rPr>
                <w:sz w:val="18"/>
              </w:rPr>
              <w:t>E2E-14</w:t>
            </w:r>
          </w:p>
        </w:tc>
        <w:tc>
          <w:tcPr>
            <w:tcW w:type="dxa" w:w="3400"/>
          </w:tcPr>
          <w:p>
            <w:r/>
            <w:r>
              <w:rPr>
                <w:sz w:val="18"/>
              </w:rPr>
              <w:t>Admin console shows the platform overview</w:t>
            </w:r>
          </w:p>
        </w:tc>
        <w:tc>
          <w:tcPr>
            <w:tcW w:type="dxa" w:w="3400"/>
          </w:tcPr>
          <w:p>
            <w:r/>
            <w:r>
              <w:rPr>
                <w:sz w:val="18"/>
              </w:rPr>
              <w:t>✅ Pass</w:t>
            </w:r>
          </w:p>
        </w:tc>
      </w:tr>
      <w:tr>
        <w:tc>
          <w:tcPr>
            <w:tcW w:type="dxa" w:w="3400"/>
          </w:tcPr>
          <w:p>
            <w:r/>
            <w:r>
              <w:rPr>
                <w:sz w:val="18"/>
              </w:rPr>
              <w:t>E2E-15</w:t>
            </w:r>
          </w:p>
        </w:tc>
        <w:tc>
          <w:tcPr>
            <w:tcW w:type="dxa" w:w="3400"/>
          </w:tcPr>
          <w:p>
            <w:r/>
            <w:r>
              <w:rPr>
                <w:sz w:val="18"/>
              </w:rPr>
              <w:t>Mobile layout (390×844 viewport)</w:t>
            </w:r>
          </w:p>
        </w:tc>
        <w:tc>
          <w:tcPr>
            <w:tcW w:type="dxa" w:w="3400"/>
          </w:tcPr>
          <w:p>
            <w:r/>
            <w:r>
              <w:rPr>
                <w:sz w:val="18"/>
              </w:rPr>
              <w:t>✅ Pass</w:t>
            </w:r>
          </w:p>
        </w:tc>
      </w:tr>
    </w:tbl>
    <w:p/>
    <w:p>
      <w:pPr>
        <w:jc w:val="center"/>
      </w:pPr>
      <w:r>
        <w:drawing>
          <wp:inline xmlns:a="http://schemas.openxmlformats.org/drawingml/2006/main" xmlns:pic="http://schemas.openxmlformats.org/drawingml/2006/picture">
            <wp:extent cx="5940000" cy="3990938"/>
            <wp:docPr id="12" name="Picture 12"/>
            <wp:cNvGraphicFramePr>
              <a:graphicFrameLocks noChangeAspect="1"/>
            </wp:cNvGraphicFramePr>
            <a:graphic>
              <a:graphicData uri="http://schemas.openxmlformats.org/drawingml/2006/picture">
                <pic:pic>
                  <pic:nvPicPr>
                    <pic:cNvPr id="0" name="tool3-playwright-console.png"/>
                    <pic:cNvPicPr/>
                  </pic:nvPicPr>
                  <pic:blipFill>
                    <a:blip r:embed="rId20"/>
                    <a:stretch>
                      <a:fillRect/>
                    </a:stretch>
                  </pic:blipFill>
                  <pic:spPr>
                    <a:xfrm>
                      <a:off x="0" y="0"/>
                      <a:ext cx="5940000" cy="3990938"/>
                    </a:xfrm>
                    <a:prstGeom prst="rect"/>
                  </pic:spPr>
                </pic:pic>
              </a:graphicData>
            </a:graphic>
          </wp:inline>
        </w:drawing>
      </w:r>
    </w:p>
    <w:p>
      <w:pPr>
        <w:jc w:val="center"/>
      </w:pPr>
      <w:r>
        <w:rPr>
          <w:i/>
          <w:sz w:val="18"/>
        </w:rPr>
        <w:t>Figure — Playwright console</w:t>
      </w:r>
    </w:p>
    <w:p>
      <w:pPr>
        <w:jc w:val="center"/>
      </w:pPr>
      <w:r>
        <w:drawing>
          <wp:inline xmlns:a="http://schemas.openxmlformats.org/drawingml/2006/main" xmlns:pic="http://schemas.openxmlformats.org/drawingml/2006/picture">
            <wp:extent cx="5940000" cy="3990938"/>
            <wp:docPr id="13" name="Picture 13"/>
            <wp:cNvGraphicFramePr>
              <a:graphicFrameLocks noChangeAspect="1"/>
            </wp:cNvGraphicFramePr>
            <a:graphic>
              <a:graphicData uri="http://schemas.openxmlformats.org/drawingml/2006/picture">
                <pic:pic>
                  <pic:nvPicPr>
                    <pic:cNvPr id="0" name="tool3-playwright-html.png"/>
                    <pic:cNvPicPr/>
                  </pic:nvPicPr>
                  <pic:blipFill>
                    <a:blip r:embed="rId21"/>
                    <a:stretch>
                      <a:fillRect/>
                    </a:stretch>
                  </pic:blipFill>
                  <pic:spPr>
                    <a:xfrm>
                      <a:off x="0" y="0"/>
                      <a:ext cx="5940000" cy="3990938"/>
                    </a:xfrm>
                    <a:prstGeom prst="rect"/>
                  </pic:spPr>
                </pic:pic>
              </a:graphicData>
            </a:graphic>
          </wp:inline>
        </w:drawing>
      </w:r>
    </w:p>
    <w:p>
      <w:pPr>
        <w:jc w:val="center"/>
      </w:pPr>
      <w:r>
        <w:rPr>
          <w:i/>
          <w:sz w:val="18"/>
        </w:rPr>
        <w:t>Figure — Playwright HTML report</w:t>
      </w:r>
    </w:p>
    <w:p>
      <w:pPr>
        <w:pStyle w:val="Heading3"/>
      </w:pPr>
      <w:r>
        <w:t>8.1 Screenshots captured during the end-to-end run</w:t>
      </w:r>
    </w:p>
    <w:tbl>
      <w:tblPr>
        <w:tblStyle w:val="TableGrid"/>
        <w:tblW w:type="auto" w:w="0"/>
        <w:jc w:val="center"/>
        <w:tblLook w:firstColumn="1" w:firstRow="1" w:lastColumn="0" w:lastRow="0" w:noHBand="0" w:noVBand="1" w:val="04A0"/>
      </w:tblPr>
      <w:tblGrid>
        <w:gridCol w:w="5100"/>
        <w:gridCol w:w="5100"/>
      </w:tblGrid>
      <w:tr>
        <w:tc>
          <w:tcPr>
            <w:tcW w:type="dxa" w:w="5100"/>
          </w:tcPr>
          <w:p>
            <w:pPr>
              <w:jc w:val="center"/>
            </w:pPr>
            <w:r/>
            <w:r>
              <w:drawing>
                <wp:inline xmlns:a="http://schemas.openxmlformats.org/drawingml/2006/main" xmlns:pic="http://schemas.openxmlformats.org/drawingml/2006/picture">
                  <wp:extent cx="2736000" cy="1710000"/>
                  <wp:docPr id="14" name="Picture 14"/>
                  <wp:cNvGraphicFramePr>
                    <a:graphicFrameLocks noChangeAspect="1"/>
                  </wp:cNvGraphicFramePr>
                  <a:graphic>
                    <a:graphicData uri="http://schemas.openxmlformats.org/drawingml/2006/picture">
                      <pic:pic>
                        <pic:nvPicPr>
                          <pic:cNvPr id="0" name="e2e-01-landing.png"/>
                          <pic:cNvPicPr/>
                        </pic:nvPicPr>
                        <pic:blipFill>
                          <a:blip r:embed="rId22"/>
                          <a:stretch>
                            <a:fillRect/>
                          </a:stretch>
                        </pic:blipFill>
                        <pic:spPr>
                          <a:xfrm>
                            <a:off x="0" y="0"/>
                            <a:ext cx="2736000" cy="1710000"/>
                          </a:xfrm>
                          <a:prstGeom prst="rect"/>
                        </pic:spPr>
                      </pic:pic>
                    </a:graphicData>
                  </a:graphic>
                </wp:inline>
              </w:drawing>
            </w:r>
          </w:p>
          <w:p>
            <w:r>
              <w:rPr>
                <w:b/>
                <w:sz w:val="16"/>
              </w:rPr>
              <w:t>E2E-01</w:t>
            </w:r>
            <w:r>
              <w:rPr>
                <w:sz w:val="16"/>
              </w:rPr>
              <w:t xml:space="preserve"> Landing page</w:t>
            </w:r>
          </w:p>
        </w:tc>
        <w:tc>
          <w:tcPr>
            <w:tcW w:type="dxa" w:w="5100"/>
          </w:tcPr>
          <w:p>
            <w:pPr>
              <w:jc w:val="center"/>
            </w:pPr>
            <w:r/>
            <w:r>
              <w:drawing>
                <wp:inline xmlns:a="http://schemas.openxmlformats.org/drawingml/2006/main" xmlns:pic="http://schemas.openxmlformats.org/drawingml/2006/picture">
                  <wp:extent cx="2736000" cy="1710000"/>
                  <wp:docPr id="15" name="Picture 15"/>
                  <wp:cNvGraphicFramePr>
                    <a:graphicFrameLocks noChangeAspect="1"/>
                  </wp:cNvGraphicFramePr>
                  <a:graphic>
                    <a:graphicData uri="http://schemas.openxmlformats.org/drawingml/2006/picture">
                      <pic:pic>
                        <pic:nvPicPr>
                          <pic:cNvPr id="0" name="e2e-02-login-redirect.png"/>
                          <pic:cNvPicPr/>
                        </pic:nvPicPr>
                        <pic:blipFill>
                          <a:blip r:embed="rId23"/>
                          <a:stretch>
                            <a:fillRect/>
                          </a:stretch>
                        </pic:blipFill>
                        <pic:spPr>
                          <a:xfrm>
                            <a:off x="0" y="0"/>
                            <a:ext cx="2736000" cy="1710000"/>
                          </a:xfrm>
                          <a:prstGeom prst="rect"/>
                        </pic:spPr>
                      </pic:pic>
                    </a:graphicData>
                  </a:graphic>
                </wp:inline>
              </w:drawing>
            </w:r>
          </w:p>
          <w:p>
            <w:r>
              <w:rPr>
                <w:b/>
                <w:sz w:val="16"/>
              </w:rPr>
              <w:t>E2E-02</w:t>
            </w:r>
            <w:r>
              <w:rPr>
                <w:sz w:val="16"/>
              </w:rPr>
              <w:t xml:space="preserve"> Redirect to login</w:t>
            </w:r>
          </w:p>
        </w:tc>
      </w:tr>
      <w:tr>
        <w:tc>
          <w:tcPr>
            <w:tcW w:type="dxa" w:w="5100"/>
          </w:tcPr>
          <w:p>
            <w:pPr>
              <w:jc w:val="center"/>
            </w:pPr>
            <w:r/>
            <w:r>
              <w:drawing>
                <wp:inline xmlns:a="http://schemas.openxmlformats.org/drawingml/2006/main" xmlns:pic="http://schemas.openxmlformats.org/drawingml/2006/picture">
                  <wp:extent cx="2736000" cy="1710000"/>
                  <wp:docPr id="16" name="Picture 16"/>
                  <wp:cNvGraphicFramePr>
                    <a:graphicFrameLocks noChangeAspect="1"/>
                  </wp:cNvGraphicFramePr>
                  <a:graphic>
                    <a:graphicData uri="http://schemas.openxmlformats.org/drawingml/2006/picture">
                      <pic:pic>
                        <pic:nvPicPr>
                          <pic:cNvPr id="0" name="e2e-03-login-error.png"/>
                          <pic:cNvPicPr/>
                        </pic:nvPicPr>
                        <pic:blipFill>
                          <a:blip r:embed="rId24"/>
                          <a:stretch>
                            <a:fillRect/>
                          </a:stretch>
                        </pic:blipFill>
                        <pic:spPr>
                          <a:xfrm>
                            <a:off x="0" y="0"/>
                            <a:ext cx="2736000" cy="1710000"/>
                          </a:xfrm>
                          <a:prstGeom prst="rect"/>
                        </pic:spPr>
                      </pic:pic>
                    </a:graphicData>
                  </a:graphic>
                </wp:inline>
              </w:drawing>
            </w:r>
          </w:p>
          <w:p>
            <w:r>
              <w:rPr>
                <w:b/>
                <w:sz w:val="16"/>
              </w:rPr>
              <w:t>E2E-03</w:t>
            </w:r>
            <w:r>
              <w:rPr>
                <w:sz w:val="16"/>
              </w:rPr>
              <w:t xml:space="preserve"> Wrong password</w:t>
            </w:r>
          </w:p>
        </w:tc>
        <w:tc>
          <w:tcPr>
            <w:tcW w:type="dxa" w:w="5100"/>
          </w:tcPr>
          <w:p>
            <w:pPr>
              <w:jc w:val="center"/>
            </w:pPr>
            <w:r/>
            <w:r>
              <w:drawing>
                <wp:inline xmlns:a="http://schemas.openxmlformats.org/drawingml/2006/main" xmlns:pic="http://schemas.openxmlformats.org/drawingml/2006/picture">
                  <wp:extent cx="2736000" cy="1710000"/>
                  <wp:docPr id="17" name="Picture 17"/>
                  <wp:cNvGraphicFramePr>
                    <a:graphicFrameLocks noChangeAspect="1"/>
                  </wp:cNvGraphicFramePr>
                  <a:graphic>
                    <a:graphicData uri="http://schemas.openxmlformats.org/drawingml/2006/picture">
                      <pic:pic>
                        <pic:nvPicPr>
                          <pic:cNvPr id="0" name="e2e-04a-register-form.png"/>
                          <pic:cNvPicPr/>
                        </pic:nvPicPr>
                        <pic:blipFill>
                          <a:blip r:embed="rId25"/>
                          <a:stretch>
                            <a:fillRect/>
                          </a:stretch>
                        </pic:blipFill>
                        <pic:spPr>
                          <a:xfrm>
                            <a:off x="0" y="0"/>
                            <a:ext cx="2736000" cy="1710000"/>
                          </a:xfrm>
                          <a:prstGeom prst="rect"/>
                        </pic:spPr>
                      </pic:pic>
                    </a:graphicData>
                  </a:graphic>
                </wp:inline>
              </w:drawing>
            </w:r>
          </w:p>
          <w:p>
            <w:r>
              <w:rPr>
                <w:b/>
                <w:sz w:val="16"/>
              </w:rPr>
              <w:t>E2E-04</w:t>
            </w:r>
            <w:r>
              <w:rPr>
                <w:sz w:val="16"/>
              </w:rPr>
              <w:t xml:space="preserve"> Registration form</w:t>
            </w:r>
          </w:p>
        </w:tc>
      </w:tr>
      <w:tr>
        <w:tc>
          <w:tcPr>
            <w:tcW w:type="dxa" w:w="5100"/>
          </w:tcPr>
          <w:p>
            <w:pPr>
              <w:jc w:val="center"/>
            </w:pPr>
            <w:r/>
            <w:r>
              <w:drawing>
                <wp:inline xmlns:a="http://schemas.openxmlformats.org/drawingml/2006/main" xmlns:pic="http://schemas.openxmlformats.org/drawingml/2006/picture">
                  <wp:extent cx="2736000" cy="3794062"/>
                  <wp:docPr id="18" name="Picture 18"/>
                  <wp:cNvGraphicFramePr>
                    <a:graphicFrameLocks noChangeAspect="1"/>
                  </wp:cNvGraphicFramePr>
                  <a:graphic>
                    <a:graphicData uri="http://schemas.openxmlformats.org/drawingml/2006/picture">
                      <pic:pic>
                        <pic:nvPicPr>
                          <pic:cNvPr id="0" name="e2e-05-dashboard.png"/>
                          <pic:cNvPicPr/>
                        </pic:nvPicPr>
                        <pic:blipFill>
                          <a:blip r:embed="rId26"/>
                          <a:stretch>
                            <a:fillRect/>
                          </a:stretch>
                        </pic:blipFill>
                        <pic:spPr>
                          <a:xfrm>
                            <a:off x="0" y="0"/>
                            <a:ext cx="2736000" cy="3794062"/>
                          </a:xfrm>
                          <a:prstGeom prst="rect"/>
                        </pic:spPr>
                      </pic:pic>
                    </a:graphicData>
                  </a:graphic>
                </wp:inline>
              </w:drawing>
            </w:r>
          </w:p>
          <w:p>
            <w:r>
              <w:rPr>
                <w:b/>
                <w:sz w:val="16"/>
              </w:rPr>
              <w:t>E2E-05</w:t>
            </w:r>
            <w:r>
              <w:rPr>
                <w:sz w:val="16"/>
              </w:rPr>
              <w:t xml:space="preserve"> Dashboard</w:t>
            </w:r>
          </w:p>
        </w:tc>
        <w:tc>
          <w:tcPr>
            <w:tcW w:type="dxa" w:w="5100"/>
          </w:tcPr>
          <w:p>
            <w:pPr>
              <w:jc w:val="center"/>
            </w:pPr>
            <w:r/>
            <w:r>
              <w:drawing>
                <wp:inline xmlns:a="http://schemas.openxmlformats.org/drawingml/2006/main" xmlns:pic="http://schemas.openxmlformats.org/drawingml/2006/picture">
                  <wp:extent cx="2736000" cy="1710000"/>
                  <wp:docPr id="19" name="Picture 19"/>
                  <wp:cNvGraphicFramePr>
                    <a:graphicFrameLocks noChangeAspect="1"/>
                  </wp:cNvGraphicFramePr>
                  <a:graphic>
                    <a:graphicData uri="http://schemas.openxmlformats.org/drawingml/2006/picture">
                      <pic:pic>
                        <pic:nvPicPr>
                          <pic:cNvPr id="0" name="e2e-06-cv-upload.png"/>
                          <pic:cNvPicPr/>
                        </pic:nvPicPr>
                        <pic:blipFill>
                          <a:blip r:embed="rId27"/>
                          <a:stretch>
                            <a:fillRect/>
                          </a:stretch>
                        </pic:blipFill>
                        <pic:spPr>
                          <a:xfrm>
                            <a:off x="0" y="0"/>
                            <a:ext cx="2736000" cy="1710000"/>
                          </a:xfrm>
                          <a:prstGeom prst="rect"/>
                        </pic:spPr>
                      </pic:pic>
                    </a:graphicData>
                  </a:graphic>
                </wp:inline>
              </w:drawing>
            </w:r>
          </w:p>
          <w:p>
            <w:r>
              <w:rPr>
                <w:b/>
                <w:sz w:val="16"/>
              </w:rPr>
              <w:t>E2E-06</w:t>
            </w:r>
            <w:r>
              <w:rPr>
                <w:sz w:val="16"/>
              </w:rPr>
              <w:t xml:space="preserve"> CV upload</w:t>
            </w:r>
          </w:p>
        </w:tc>
      </w:tr>
      <w:tr>
        <w:tc>
          <w:tcPr>
            <w:tcW w:type="dxa" w:w="5100"/>
          </w:tcPr>
          <w:p>
            <w:pPr>
              <w:jc w:val="center"/>
            </w:pPr>
            <w:r/>
            <w:r>
              <w:drawing>
                <wp:inline xmlns:a="http://schemas.openxmlformats.org/drawingml/2006/main" xmlns:pic="http://schemas.openxmlformats.org/drawingml/2006/picture">
                  <wp:extent cx="2736000" cy="1710000"/>
                  <wp:docPr id="20" name="Picture 20"/>
                  <wp:cNvGraphicFramePr>
                    <a:graphicFrameLocks noChangeAspect="1"/>
                  </wp:cNvGraphicFramePr>
                  <a:graphic>
                    <a:graphicData uri="http://schemas.openxmlformats.org/drawingml/2006/picture">
                      <pic:pic>
                        <pic:nvPicPr>
                          <pic:cNvPr id="0" name="e2e-07a-wizard-offer.png"/>
                          <pic:cNvPicPr/>
                        </pic:nvPicPr>
                        <pic:blipFill>
                          <a:blip r:embed="rId28"/>
                          <a:stretch>
                            <a:fillRect/>
                          </a:stretch>
                        </pic:blipFill>
                        <pic:spPr>
                          <a:xfrm>
                            <a:off x="0" y="0"/>
                            <a:ext cx="2736000" cy="1710000"/>
                          </a:xfrm>
                          <a:prstGeom prst="rect"/>
                        </pic:spPr>
                      </pic:pic>
                    </a:graphicData>
                  </a:graphic>
                </wp:inline>
              </w:drawing>
            </w:r>
          </w:p>
          <w:p>
            <w:r>
              <w:rPr>
                <w:b/>
                <w:sz w:val="16"/>
              </w:rPr>
              <w:t>E2E-07</w:t>
            </w:r>
            <w:r>
              <w:rPr>
                <w:sz w:val="16"/>
              </w:rPr>
              <w:t xml:space="preserve"> Wizard — job offer</w:t>
            </w:r>
          </w:p>
        </w:tc>
        <w:tc>
          <w:tcPr>
            <w:tcW w:type="dxa" w:w="5100"/>
          </w:tcPr>
          <w:p>
            <w:pPr>
              <w:jc w:val="center"/>
            </w:pPr>
            <w:r/>
            <w:r>
              <w:drawing>
                <wp:inline xmlns:a="http://schemas.openxmlformats.org/drawingml/2006/main" xmlns:pic="http://schemas.openxmlformats.org/drawingml/2006/picture">
                  <wp:extent cx="2736000" cy="1710000"/>
                  <wp:docPr id="21" name="Picture 21"/>
                  <wp:cNvGraphicFramePr>
                    <a:graphicFrameLocks noChangeAspect="1"/>
                  </wp:cNvGraphicFramePr>
                  <a:graphic>
                    <a:graphicData uri="http://schemas.openxmlformats.org/drawingml/2006/picture">
                      <pic:pic>
                        <pic:nvPicPr>
                          <pic:cNvPr id="0" name="e2e-07b-wizard-summary.png"/>
                          <pic:cNvPicPr/>
                        </pic:nvPicPr>
                        <pic:blipFill>
                          <a:blip r:embed="rId29"/>
                          <a:stretch>
                            <a:fillRect/>
                          </a:stretch>
                        </pic:blipFill>
                        <pic:spPr>
                          <a:xfrm>
                            <a:off x="0" y="0"/>
                            <a:ext cx="2736000" cy="1710000"/>
                          </a:xfrm>
                          <a:prstGeom prst="rect"/>
                        </pic:spPr>
                      </pic:pic>
                    </a:graphicData>
                  </a:graphic>
                </wp:inline>
              </w:drawing>
            </w:r>
          </w:p>
          <w:p>
            <w:r>
              <w:rPr>
                <w:b/>
                <w:sz w:val="16"/>
              </w:rPr>
              <w:t>E2E-07</w:t>
            </w:r>
            <w:r>
              <w:rPr>
                <w:sz w:val="16"/>
              </w:rPr>
              <w:t xml:space="preserve"> Wizard — summary</w:t>
            </w:r>
          </w:p>
        </w:tc>
      </w:tr>
      <w:tr>
        <w:tc>
          <w:tcPr>
            <w:tcW w:type="dxa" w:w="5100"/>
          </w:tcPr>
          <w:p>
            <w:pPr>
              <w:jc w:val="center"/>
            </w:pPr>
            <w:r/>
            <w:r>
              <w:drawing>
                <wp:inline xmlns:a="http://schemas.openxmlformats.org/drawingml/2006/main" xmlns:pic="http://schemas.openxmlformats.org/drawingml/2006/picture">
                  <wp:extent cx="2736000" cy="3385800"/>
                  <wp:docPr id="22" name="Picture 22"/>
                  <wp:cNvGraphicFramePr>
                    <a:graphicFrameLocks noChangeAspect="1"/>
                  </wp:cNvGraphicFramePr>
                  <a:graphic>
                    <a:graphicData uri="http://schemas.openxmlformats.org/drawingml/2006/picture">
                      <pic:pic>
                        <pic:nvPicPr>
                          <pic:cNvPr id="0" name="e2e-07c-results.png"/>
                          <pic:cNvPicPr/>
                        </pic:nvPicPr>
                        <pic:blipFill>
                          <a:blip r:embed="rId30"/>
                          <a:stretch>
                            <a:fillRect/>
                          </a:stretch>
                        </pic:blipFill>
                        <pic:spPr>
                          <a:xfrm>
                            <a:off x="0" y="0"/>
                            <a:ext cx="2736000" cy="3385800"/>
                          </a:xfrm>
                          <a:prstGeom prst="rect"/>
                        </pic:spPr>
                      </pic:pic>
                    </a:graphicData>
                  </a:graphic>
                </wp:inline>
              </w:drawing>
            </w:r>
          </w:p>
          <w:p>
            <w:r>
              <w:rPr>
                <w:b/>
                <w:sz w:val="16"/>
              </w:rPr>
              <w:t>E2E-07</w:t>
            </w:r>
            <w:r>
              <w:rPr>
                <w:sz w:val="16"/>
              </w:rPr>
              <w:t xml:space="preserve"> Analysis result (score 87/100)</w:t>
            </w:r>
          </w:p>
        </w:tc>
        <w:tc>
          <w:tcPr>
            <w:tcW w:type="dxa" w:w="5100"/>
          </w:tcPr>
          <w:p>
            <w:pPr>
              <w:jc w:val="center"/>
            </w:pPr>
            <w:r/>
            <w:r>
              <w:drawing>
                <wp:inline xmlns:a="http://schemas.openxmlformats.org/drawingml/2006/main" xmlns:pic="http://schemas.openxmlformats.org/drawingml/2006/picture">
                  <wp:extent cx="2736000" cy="1710000"/>
                  <wp:docPr id="23" name="Picture 23"/>
                  <wp:cNvGraphicFramePr>
                    <a:graphicFrameLocks noChangeAspect="1"/>
                  </wp:cNvGraphicFramePr>
                  <a:graphic>
                    <a:graphicData uri="http://schemas.openxmlformats.org/drawingml/2006/picture">
                      <pic:pic>
                        <pic:nvPicPr>
                          <pic:cNvPr id="0" name="e2e-08-history.png"/>
                          <pic:cNvPicPr/>
                        </pic:nvPicPr>
                        <pic:blipFill>
                          <a:blip r:embed="rId31"/>
                          <a:stretch>
                            <a:fillRect/>
                          </a:stretch>
                        </pic:blipFill>
                        <pic:spPr>
                          <a:xfrm>
                            <a:off x="0" y="0"/>
                            <a:ext cx="2736000" cy="1710000"/>
                          </a:xfrm>
                          <a:prstGeom prst="rect"/>
                        </pic:spPr>
                      </pic:pic>
                    </a:graphicData>
                  </a:graphic>
                </wp:inline>
              </w:drawing>
            </w:r>
          </w:p>
          <w:p>
            <w:r>
              <w:rPr>
                <w:b/>
                <w:sz w:val="16"/>
              </w:rPr>
              <w:t>E2E-08</w:t>
            </w:r>
            <w:r>
              <w:rPr>
                <w:sz w:val="16"/>
              </w:rPr>
              <w:t xml:space="preserve"> History</w:t>
            </w:r>
          </w:p>
        </w:tc>
      </w:tr>
      <w:tr>
        <w:tc>
          <w:tcPr>
            <w:tcW w:type="dxa" w:w="5100"/>
          </w:tcPr>
          <w:p>
            <w:pPr>
              <w:jc w:val="center"/>
            </w:pPr>
            <w:r/>
            <w:r>
              <w:drawing>
                <wp:inline xmlns:a="http://schemas.openxmlformats.org/drawingml/2006/main" xmlns:pic="http://schemas.openxmlformats.org/drawingml/2006/picture">
                  <wp:extent cx="2736000" cy="1710000"/>
                  <wp:docPr id="24" name="Picture 24"/>
                  <wp:cNvGraphicFramePr>
                    <a:graphicFrameLocks noChangeAspect="1"/>
                  </wp:cNvGraphicFramePr>
                  <a:graphic>
                    <a:graphicData uri="http://schemas.openxmlformats.org/drawingml/2006/picture">
                      <pic:pic>
                        <pic:nvPicPr>
                          <pic:cNvPr id="0" name="e2e-09-board.png"/>
                          <pic:cNvPicPr/>
                        </pic:nvPicPr>
                        <pic:blipFill>
                          <a:blip r:embed="rId32"/>
                          <a:stretch>
                            <a:fillRect/>
                          </a:stretch>
                        </pic:blipFill>
                        <pic:spPr>
                          <a:xfrm>
                            <a:off x="0" y="0"/>
                            <a:ext cx="2736000" cy="1710000"/>
                          </a:xfrm>
                          <a:prstGeom prst="rect"/>
                        </pic:spPr>
                      </pic:pic>
                    </a:graphicData>
                  </a:graphic>
                </wp:inline>
              </w:drawing>
            </w:r>
          </w:p>
          <w:p>
            <w:r>
              <w:rPr>
                <w:b/>
                <w:sz w:val="16"/>
              </w:rPr>
              <w:t>E2E-09</w:t>
            </w:r>
            <w:r>
              <w:rPr>
                <w:sz w:val="16"/>
              </w:rPr>
              <w:t xml:space="preserve"> Application board</w:t>
            </w:r>
          </w:p>
        </w:tc>
        <w:tc>
          <w:tcPr>
            <w:tcW w:type="dxa" w:w="5100"/>
          </w:tcPr>
          <w:p>
            <w:pPr>
              <w:jc w:val="center"/>
            </w:pPr>
            <w:r/>
            <w:r>
              <w:drawing>
                <wp:inline xmlns:a="http://schemas.openxmlformats.org/drawingml/2006/main" xmlns:pic="http://schemas.openxmlformats.org/drawingml/2006/picture">
                  <wp:extent cx="2736000" cy="1710000"/>
                  <wp:docPr id="25" name="Picture 25"/>
                  <wp:cNvGraphicFramePr>
                    <a:graphicFrameLocks noChangeAspect="1"/>
                  </wp:cNvGraphicFramePr>
                  <a:graphic>
                    <a:graphicData uri="http://schemas.openxmlformats.org/drawingml/2006/picture">
                      <pic:pic>
                        <pic:nvPicPr>
                          <pic:cNvPr id="0" name="e2e-10a-compare.png"/>
                          <pic:cNvPicPr/>
                        </pic:nvPicPr>
                        <pic:blipFill>
                          <a:blip r:embed="rId33"/>
                          <a:stretch>
                            <a:fillRect/>
                          </a:stretch>
                        </pic:blipFill>
                        <pic:spPr>
                          <a:xfrm>
                            <a:off x="0" y="0"/>
                            <a:ext cx="2736000" cy="1710000"/>
                          </a:xfrm>
                          <a:prstGeom prst="rect"/>
                        </pic:spPr>
                      </pic:pic>
                    </a:graphicData>
                  </a:graphic>
                </wp:inline>
              </w:drawing>
            </w:r>
          </w:p>
          <w:p>
            <w:r>
              <w:rPr>
                <w:b/>
                <w:sz w:val="16"/>
              </w:rPr>
              <w:t>E2E-10</w:t>
            </w:r>
            <w:r>
              <w:rPr>
                <w:sz w:val="16"/>
              </w:rPr>
              <w:t xml:space="preserve"> Compare offers</w:t>
            </w:r>
          </w:p>
        </w:tc>
      </w:tr>
      <w:tr>
        <w:tc>
          <w:tcPr>
            <w:tcW w:type="dxa" w:w="5100"/>
          </w:tcPr>
          <w:p>
            <w:pPr>
              <w:jc w:val="center"/>
            </w:pPr>
            <w:r/>
            <w:r>
              <w:drawing>
                <wp:inline xmlns:a="http://schemas.openxmlformats.org/drawingml/2006/main" xmlns:pic="http://schemas.openxmlformats.org/drawingml/2006/picture">
                  <wp:extent cx="2736000" cy="1710000"/>
                  <wp:docPr id="26" name="Picture 26"/>
                  <wp:cNvGraphicFramePr>
                    <a:graphicFrameLocks noChangeAspect="1"/>
                  </wp:cNvGraphicFramePr>
                  <a:graphic>
                    <a:graphicData uri="http://schemas.openxmlformats.org/drawingml/2006/picture">
                      <pic:pic>
                        <pic:nvPicPr>
                          <pic:cNvPr id="0" name="e2e-10b-job-search.png"/>
                          <pic:cNvPicPr/>
                        </pic:nvPicPr>
                        <pic:blipFill>
                          <a:blip r:embed="rId34"/>
                          <a:stretch>
                            <a:fillRect/>
                          </a:stretch>
                        </pic:blipFill>
                        <pic:spPr>
                          <a:xfrm>
                            <a:off x="0" y="0"/>
                            <a:ext cx="2736000" cy="1710000"/>
                          </a:xfrm>
                          <a:prstGeom prst="rect"/>
                        </pic:spPr>
                      </pic:pic>
                    </a:graphicData>
                  </a:graphic>
                </wp:inline>
              </w:drawing>
            </w:r>
          </w:p>
          <w:p>
            <w:r>
              <w:rPr>
                <w:b/>
                <w:sz w:val="16"/>
              </w:rPr>
              <w:t>E2E-10</w:t>
            </w:r>
            <w:r>
              <w:rPr>
                <w:sz w:val="16"/>
              </w:rPr>
              <w:t xml:space="preserve"> AI job search</w:t>
            </w:r>
          </w:p>
        </w:tc>
        <w:tc>
          <w:tcPr>
            <w:tcW w:type="dxa" w:w="5100"/>
          </w:tcPr>
          <w:p>
            <w:pPr>
              <w:jc w:val="center"/>
            </w:pPr>
            <w:r/>
            <w:r>
              <w:drawing>
                <wp:inline xmlns:a="http://schemas.openxmlformats.org/drawingml/2006/main" xmlns:pic="http://schemas.openxmlformats.org/drawingml/2006/picture">
                  <wp:extent cx="2736000" cy="1710000"/>
                  <wp:docPr id="27" name="Picture 27"/>
                  <wp:cNvGraphicFramePr>
                    <a:graphicFrameLocks noChangeAspect="1"/>
                  </wp:cNvGraphicFramePr>
                  <a:graphic>
                    <a:graphicData uri="http://schemas.openxmlformats.org/drawingml/2006/picture">
                      <pic:pic>
                        <pic:nvPicPr>
                          <pic:cNvPr id="0" name="e2e-11-profile.png"/>
                          <pic:cNvPicPr/>
                        </pic:nvPicPr>
                        <pic:blipFill>
                          <a:blip r:embed="rId35"/>
                          <a:stretch>
                            <a:fillRect/>
                          </a:stretch>
                        </pic:blipFill>
                        <pic:spPr>
                          <a:xfrm>
                            <a:off x="0" y="0"/>
                            <a:ext cx="2736000" cy="1710000"/>
                          </a:xfrm>
                          <a:prstGeom prst="rect"/>
                        </pic:spPr>
                      </pic:pic>
                    </a:graphicData>
                  </a:graphic>
                </wp:inline>
              </w:drawing>
            </w:r>
          </w:p>
          <w:p>
            <w:r>
              <w:rPr>
                <w:b/>
                <w:sz w:val="16"/>
              </w:rPr>
              <w:t>E2E-11</w:t>
            </w:r>
            <w:r>
              <w:rPr>
                <w:sz w:val="16"/>
              </w:rPr>
              <w:t xml:space="preserve"> Profile</w:t>
            </w:r>
          </w:p>
        </w:tc>
      </w:tr>
      <w:tr>
        <w:tc>
          <w:tcPr>
            <w:tcW w:type="dxa" w:w="5100"/>
          </w:tcPr>
          <w:p>
            <w:pPr>
              <w:jc w:val="center"/>
            </w:pPr>
            <w:r/>
            <w:r>
              <w:drawing>
                <wp:inline xmlns:a="http://schemas.openxmlformats.org/drawingml/2006/main" xmlns:pic="http://schemas.openxmlformats.org/drawingml/2006/picture">
                  <wp:extent cx="2736000" cy="1710000"/>
                  <wp:docPr id="28" name="Picture 28"/>
                  <wp:cNvGraphicFramePr>
                    <a:graphicFrameLocks noChangeAspect="1"/>
                  </wp:cNvGraphicFramePr>
                  <a:graphic>
                    <a:graphicData uri="http://schemas.openxmlformats.org/drawingml/2006/picture">
                      <pic:pic>
                        <pic:nvPicPr>
                          <pic:cNvPr id="0" name="e2e-13-english.png"/>
                          <pic:cNvPicPr/>
                        </pic:nvPicPr>
                        <pic:blipFill>
                          <a:blip r:embed="rId36"/>
                          <a:stretch>
                            <a:fillRect/>
                          </a:stretch>
                        </pic:blipFill>
                        <pic:spPr>
                          <a:xfrm>
                            <a:off x="0" y="0"/>
                            <a:ext cx="2736000" cy="1710000"/>
                          </a:xfrm>
                          <a:prstGeom prst="rect"/>
                        </pic:spPr>
                      </pic:pic>
                    </a:graphicData>
                  </a:graphic>
                </wp:inline>
              </w:drawing>
            </w:r>
          </w:p>
          <w:p>
            <w:r>
              <w:rPr>
                <w:b/>
                <w:sz w:val="16"/>
              </w:rPr>
              <w:t>E2E-13</w:t>
            </w:r>
            <w:r>
              <w:rPr>
                <w:sz w:val="16"/>
              </w:rPr>
              <w:t xml:space="preserve"> English interface</w:t>
            </w:r>
          </w:p>
        </w:tc>
        <w:tc>
          <w:tcPr>
            <w:tcW w:type="dxa" w:w="5100"/>
          </w:tcPr>
          <w:p>
            <w:pPr>
              <w:jc w:val="center"/>
            </w:pPr>
            <w:r/>
            <w:r>
              <w:drawing>
                <wp:inline xmlns:a="http://schemas.openxmlformats.org/drawingml/2006/main" xmlns:pic="http://schemas.openxmlformats.org/drawingml/2006/picture">
                  <wp:extent cx="2736000" cy="2603475"/>
                  <wp:docPr id="29" name="Picture 29"/>
                  <wp:cNvGraphicFramePr>
                    <a:graphicFrameLocks noChangeAspect="1"/>
                  </wp:cNvGraphicFramePr>
                  <a:graphic>
                    <a:graphicData uri="http://schemas.openxmlformats.org/drawingml/2006/picture">
                      <pic:pic>
                        <pic:nvPicPr>
                          <pic:cNvPr id="0" name="e2e-14-admin.png"/>
                          <pic:cNvPicPr/>
                        </pic:nvPicPr>
                        <pic:blipFill>
                          <a:blip r:embed="rId37"/>
                          <a:stretch>
                            <a:fillRect/>
                          </a:stretch>
                        </pic:blipFill>
                        <pic:spPr>
                          <a:xfrm>
                            <a:off x="0" y="0"/>
                            <a:ext cx="2736000" cy="2603475"/>
                          </a:xfrm>
                          <a:prstGeom prst="rect"/>
                        </pic:spPr>
                      </pic:pic>
                    </a:graphicData>
                  </a:graphic>
                </wp:inline>
              </w:drawing>
            </w:r>
          </w:p>
          <w:p>
            <w:r>
              <w:rPr>
                <w:b/>
                <w:sz w:val="16"/>
              </w:rPr>
              <w:t>E2E-14</w:t>
            </w:r>
            <w:r>
              <w:rPr>
                <w:sz w:val="16"/>
              </w:rPr>
              <w:t xml:space="preserve"> Admin console</w:t>
            </w:r>
          </w:p>
        </w:tc>
      </w:tr>
      <w:tr>
        <w:tc>
          <w:tcPr>
            <w:tcW w:type="dxa" w:w="5100"/>
          </w:tcPr>
          <w:p>
            <w:pPr>
              <w:jc w:val="center"/>
            </w:pPr>
            <w:r/>
            <w:r>
              <w:drawing>
                <wp:inline xmlns:a="http://schemas.openxmlformats.org/drawingml/2006/main" xmlns:pic="http://schemas.openxmlformats.org/drawingml/2006/picture">
                  <wp:extent cx="2736000" cy="5920985"/>
                  <wp:docPr id="30" name="Picture 30"/>
                  <wp:cNvGraphicFramePr>
                    <a:graphicFrameLocks noChangeAspect="1"/>
                  </wp:cNvGraphicFramePr>
                  <a:graphic>
                    <a:graphicData uri="http://schemas.openxmlformats.org/drawingml/2006/picture">
                      <pic:pic>
                        <pic:nvPicPr>
                          <pic:cNvPr id="0" name="e2e-15-mobile-dashboard.png"/>
                          <pic:cNvPicPr/>
                        </pic:nvPicPr>
                        <pic:blipFill>
                          <a:blip r:embed="rId38"/>
                          <a:stretch>
                            <a:fillRect/>
                          </a:stretch>
                        </pic:blipFill>
                        <pic:spPr>
                          <a:xfrm>
                            <a:off x="0" y="0"/>
                            <a:ext cx="2736000" cy="5920985"/>
                          </a:xfrm>
                          <a:prstGeom prst="rect"/>
                        </pic:spPr>
                      </pic:pic>
                    </a:graphicData>
                  </a:graphic>
                </wp:inline>
              </w:drawing>
            </w:r>
          </w:p>
          <w:p>
            <w:r>
              <w:rPr>
                <w:b/>
                <w:sz w:val="16"/>
              </w:rPr>
              <w:t>E2E-15</w:t>
            </w:r>
            <w:r>
              <w:rPr>
                <w:sz w:val="16"/>
              </w:rPr>
              <w:t xml:space="preserve"> Mobile dashboard</w:t>
            </w:r>
          </w:p>
        </w:tc>
        <w:tc>
          <w:tcPr>
            <w:tcW w:type="dxa" w:w="5100"/>
          </w:tcPr>
          <w:p>
            <w:r/>
          </w:p>
        </w:tc>
      </w:tr>
    </w:tbl>
    <w:p/>
    <w:p>
      <w:r>
        <w:rPr>
          <w:b/>
        </w:rPr>
        <w:t>Observation (UX):</w:t>
      </w:r>
      <w:r>
        <w:t xml:space="preserve"> on E2E-03 the error message is displayed in the brand teal colour. Since the palette change, the </w:t>
      </w:r>
      <w:r>
        <w:rPr>
          <w:rFonts w:ascii="Consolas" w:hAnsi="Consolas"/>
        </w:rPr>
        <w:t>coral</w:t>
      </w:r>
      <w:r>
        <w:t xml:space="preserve"> colour token used by </w:t>
      </w:r>
      <w:r>
        <w:rPr>
          <w:rFonts w:ascii="Consolas" w:hAnsi="Consolas"/>
        </w:rPr>
        <w:t>Alert type="error"</w:t>
      </w:r>
      <w:r>
        <w:t xml:space="preserve"> is teal, so errors are not visually distinguishable from informational messages.</w:t>
      </w:r>
    </w:p>
    <w:p>
      <w:pPr>
        <w:pStyle w:val="Heading1"/>
      </w:pPr>
      <w:r>
        <w:t>9. Tool 4 — Locust (load and stress testing)</w:t>
      </w:r>
    </w:p>
    <w:p>
      <w:r>
        <w:rPr>
          <w:b/>
        </w:rPr>
        <w:t>Purpose:</w:t>
      </w:r>
      <w:r>
        <w:t xml:space="preserve"> simulate many concurrent candidates using the REST API and measure throughput, latency percentiles and error rate.</w:t>
      </w:r>
    </w:p>
    <w:p>
      <w:r>
        <w:rPr>
          <w:b/>
        </w:rPr>
        <w:t>File:</w:t>
      </w:r>
      <w:r>
        <w:t xml:space="preserve"> </w:t>
      </w:r>
      <w:r>
        <w:rPr>
          <w:rFonts w:ascii="Consolas" w:hAnsi="Consolas"/>
        </w:rPr>
        <w:t>backend/loadtests/locustfile.py</w:t>
      </w:r>
      <w:r>
        <w:t xml:space="preserve"> — each virtual user logs in (JWT) and then randomly, with weights, opens the dashboard (5), lists analyses (4), opens an analysis (3), reads the profile (3), checks system status (2), lists job sources (2), </w:t>
      </w:r>
      <w:r>
        <w:rPr>
          <w:b/>
        </w:rPr>
        <w:t>runs a new analysis</w:t>
      </w:r>
      <w:r>
        <w:t xml:space="preserve"> (1) and calls the health check (1), waiting 0.5–2 s between actions.</w:t>
      </w:r>
    </w:p>
    <w:p>
      <w:r>
        <w:rPr>
          <w:b/>
        </w:rPr>
        <w:t>Commands</w:t>
      </w:r>
    </w:p>
    <w:p>
      <w:pPr>
        <w:ind w:left="227"/>
        <w:shd w:val="clear" w:fill="F2F4F3"/>
      </w:pPr>
      <w:r>
        <w:rPr>
          <w:rFonts w:ascii="Consolas" w:hAnsi="Consolas"/>
          <w:sz w:val="17"/>
        </w:rPr>
        <w:t>cd backend</w:t>
        <w:br/>
        <w:t>locust -f loadtests/locustfile.py --host http://127.0.0.1:8765 --headless -u 20  -r 5  -t 60s --html ../docs/test-report/locust-report.html</w:t>
        <w:br/>
        <w:t>locust -f loadtests/locustfile.py --host http://127.0.0.1:8765 --headless -u 100 -r 10 -t 60s --html ../docs/test-report/locust-stress-report.html</w:t>
      </w:r>
    </w:p>
    <w:p>
      <w:pPr>
        <w:pStyle w:val="Heading3"/>
      </w:pPr>
      <w:r>
        <w:t>9.1 Normal load — 20 concurrent users, 60 s</w:t>
      </w:r>
    </w:p>
    <w:tbl>
      <w:tblPr>
        <w:tblStyle w:val="TableGrid"/>
        <w:tblW w:type="auto" w:w="0"/>
        <w:jc w:val="center"/>
        <w:tblLook w:firstColumn="1" w:firstRow="1" w:lastColumn="0" w:lastRow="0" w:noHBand="0" w:noVBand="1" w:val="04A0"/>
      </w:tblPr>
      <w:tblGrid>
        <w:gridCol w:w="1457"/>
        <w:gridCol w:w="1457"/>
        <w:gridCol w:w="1457"/>
        <w:gridCol w:w="1457"/>
        <w:gridCol w:w="1457"/>
        <w:gridCol w:w="1457"/>
        <w:gridCol w:w="1457"/>
      </w:tblGrid>
      <w:tr>
        <w:tc>
          <w:tcPr>
            <w:tcW w:type="dxa" w:w="1457"/>
            <w:shd w:val="clear" w:color="auto" w:fill="DCEFE6"/>
          </w:tcPr>
          <w:p>
            <w:r/>
            <w:r>
              <w:rPr>
                <w:b/>
                <w:sz w:val="16"/>
              </w:rPr>
              <w:t>Endpoint</w:t>
            </w:r>
          </w:p>
        </w:tc>
        <w:tc>
          <w:tcPr>
            <w:tcW w:type="dxa" w:w="1457"/>
            <w:shd w:val="clear" w:color="auto" w:fill="DCEFE6"/>
          </w:tcPr>
          <w:p>
            <w:r/>
            <w:r>
              <w:rPr>
                <w:b/>
                <w:sz w:val="16"/>
              </w:rPr>
              <w:t>Requests</w:t>
            </w:r>
          </w:p>
        </w:tc>
        <w:tc>
          <w:tcPr>
            <w:tcW w:type="dxa" w:w="1457"/>
            <w:shd w:val="clear" w:color="auto" w:fill="DCEFE6"/>
          </w:tcPr>
          <w:p>
            <w:r/>
            <w:r>
              <w:rPr>
                <w:b/>
                <w:sz w:val="16"/>
              </w:rPr>
              <w:t>Failures</w:t>
            </w:r>
          </w:p>
        </w:tc>
        <w:tc>
          <w:tcPr>
            <w:tcW w:type="dxa" w:w="1457"/>
            <w:shd w:val="clear" w:color="auto" w:fill="DCEFE6"/>
          </w:tcPr>
          <w:p>
            <w:r/>
            <w:r>
              <w:rPr>
                <w:b/>
                <w:sz w:val="16"/>
              </w:rPr>
              <w:t>Median (ms)</w:t>
            </w:r>
          </w:p>
        </w:tc>
        <w:tc>
          <w:tcPr>
            <w:tcW w:type="dxa" w:w="1457"/>
            <w:shd w:val="clear" w:color="auto" w:fill="DCEFE6"/>
          </w:tcPr>
          <w:p>
            <w:r/>
            <w:r>
              <w:rPr>
                <w:b/>
                <w:sz w:val="16"/>
              </w:rPr>
              <w:t>Avg (ms)</w:t>
            </w:r>
          </w:p>
        </w:tc>
        <w:tc>
          <w:tcPr>
            <w:tcW w:type="dxa" w:w="1457"/>
            <w:shd w:val="clear" w:color="auto" w:fill="DCEFE6"/>
          </w:tcPr>
          <w:p>
            <w:r/>
            <w:r>
              <w:rPr>
                <w:b/>
                <w:sz w:val="16"/>
              </w:rPr>
              <w:t>p95 (ms)</w:t>
            </w:r>
          </w:p>
        </w:tc>
        <w:tc>
          <w:tcPr>
            <w:tcW w:type="dxa" w:w="1457"/>
            <w:shd w:val="clear" w:color="auto" w:fill="DCEFE6"/>
          </w:tcPr>
          <w:p>
            <w:r/>
            <w:r>
              <w:rPr>
                <w:b/>
                <w:sz w:val="16"/>
              </w:rPr>
              <w:t>Max (ms)</w:t>
            </w:r>
          </w:p>
        </w:tc>
      </w:tr>
      <w:tr>
        <w:tc>
          <w:tcPr>
            <w:tcW w:type="dxa" w:w="1457"/>
          </w:tcPr>
          <w:p>
            <w:r/>
            <w:r>
              <w:rPr>
                <w:sz w:val="16"/>
              </w:rPr>
              <w:t>GET /api/dashboard/stats/</w:t>
            </w:r>
          </w:p>
        </w:tc>
        <w:tc>
          <w:tcPr>
            <w:tcW w:type="dxa" w:w="1457"/>
          </w:tcPr>
          <w:p>
            <w:r/>
            <w:r>
              <w:rPr>
                <w:sz w:val="16"/>
              </w:rPr>
              <w:t>238</w:t>
            </w:r>
          </w:p>
        </w:tc>
        <w:tc>
          <w:tcPr>
            <w:tcW w:type="dxa" w:w="1457"/>
          </w:tcPr>
          <w:p>
            <w:r/>
            <w:r>
              <w:rPr>
                <w:sz w:val="16"/>
              </w:rPr>
              <w:t>0</w:t>
            </w:r>
          </w:p>
        </w:tc>
        <w:tc>
          <w:tcPr>
            <w:tcW w:type="dxa" w:w="1457"/>
          </w:tcPr>
          <w:p>
            <w:r/>
            <w:r>
              <w:rPr>
                <w:sz w:val="16"/>
              </w:rPr>
              <w:t>10</w:t>
            </w:r>
          </w:p>
        </w:tc>
        <w:tc>
          <w:tcPr>
            <w:tcW w:type="dxa" w:w="1457"/>
          </w:tcPr>
          <w:p>
            <w:r/>
            <w:r>
              <w:rPr>
                <w:sz w:val="16"/>
              </w:rPr>
              <w:t>11.7</w:t>
            </w:r>
          </w:p>
        </w:tc>
        <w:tc>
          <w:tcPr>
            <w:tcW w:type="dxa" w:w="1457"/>
          </w:tcPr>
          <w:p>
            <w:r/>
            <w:r>
              <w:rPr>
                <w:sz w:val="16"/>
              </w:rPr>
              <w:t>20</w:t>
            </w:r>
          </w:p>
        </w:tc>
        <w:tc>
          <w:tcPr>
            <w:tcW w:type="dxa" w:w="1457"/>
          </w:tcPr>
          <w:p>
            <w:r/>
            <w:r>
              <w:rPr>
                <w:sz w:val="16"/>
              </w:rPr>
              <w:t>68</w:t>
            </w:r>
          </w:p>
        </w:tc>
      </w:tr>
      <w:tr>
        <w:tc>
          <w:tcPr>
            <w:tcW w:type="dxa" w:w="1457"/>
          </w:tcPr>
          <w:p>
            <w:r/>
            <w:r>
              <w:rPr>
                <w:sz w:val="16"/>
              </w:rPr>
              <w:t>GET /api/analyses/</w:t>
            </w:r>
          </w:p>
        </w:tc>
        <w:tc>
          <w:tcPr>
            <w:tcW w:type="dxa" w:w="1457"/>
          </w:tcPr>
          <w:p>
            <w:r/>
            <w:r>
              <w:rPr>
                <w:sz w:val="16"/>
              </w:rPr>
              <w:t>199</w:t>
            </w:r>
          </w:p>
        </w:tc>
        <w:tc>
          <w:tcPr>
            <w:tcW w:type="dxa" w:w="1457"/>
          </w:tcPr>
          <w:p>
            <w:r/>
            <w:r>
              <w:rPr>
                <w:sz w:val="16"/>
              </w:rPr>
              <w:t>0</w:t>
            </w:r>
          </w:p>
        </w:tc>
        <w:tc>
          <w:tcPr>
            <w:tcW w:type="dxa" w:w="1457"/>
          </w:tcPr>
          <w:p>
            <w:r/>
            <w:r>
              <w:rPr>
                <w:sz w:val="16"/>
              </w:rPr>
              <w:t>7</w:t>
            </w:r>
          </w:p>
        </w:tc>
        <w:tc>
          <w:tcPr>
            <w:tcW w:type="dxa" w:w="1457"/>
          </w:tcPr>
          <w:p>
            <w:r/>
            <w:r>
              <w:rPr>
                <w:sz w:val="16"/>
              </w:rPr>
              <w:t>8.2</w:t>
            </w:r>
          </w:p>
        </w:tc>
        <w:tc>
          <w:tcPr>
            <w:tcW w:type="dxa" w:w="1457"/>
          </w:tcPr>
          <w:p>
            <w:r/>
            <w:r>
              <w:rPr>
                <w:sz w:val="16"/>
              </w:rPr>
              <w:t>13</w:t>
            </w:r>
          </w:p>
        </w:tc>
        <w:tc>
          <w:tcPr>
            <w:tcW w:type="dxa" w:w="1457"/>
          </w:tcPr>
          <w:p>
            <w:r/>
            <w:r>
              <w:rPr>
                <w:sz w:val="16"/>
              </w:rPr>
              <w:t>23</w:t>
            </w:r>
          </w:p>
        </w:tc>
      </w:tr>
      <w:tr>
        <w:tc>
          <w:tcPr>
            <w:tcW w:type="dxa" w:w="1457"/>
          </w:tcPr>
          <w:p>
            <w:r/>
            <w:r>
              <w:rPr>
                <w:sz w:val="16"/>
              </w:rPr>
              <w:t>GET /api/analyses/:id/</w:t>
            </w:r>
          </w:p>
        </w:tc>
        <w:tc>
          <w:tcPr>
            <w:tcW w:type="dxa" w:w="1457"/>
          </w:tcPr>
          <w:p>
            <w:r/>
            <w:r>
              <w:rPr>
                <w:sz w:val="16"/>
              </w:rPr>
              <w:t>129</w:t>
            </w:r>
          </w:p>
        </w:tc>
        <w:tc>
          <w:tcPr>
            <w:tcW w:type="dxa" w:w="1457"/>
          </w:tcPr>
          <w:p>
            <w:r/>
            <w:r>
              <w:rPr>
                <w:sz w:val="16"/>
              </w:rPr>
              <w:t>0</w:t>
            </w:r>
          </w:p>
        </w:tc>
        <w:tc>
          <w:tcPr>
            <w:tcW w:type="dxa" w:w="1457"/>
          </w:tcPr>
          <w:p>
            <w:r/>
            <w:r>
              <w:rPr>
                <w:sz w:val="16"/>
              </w:rPr>
              <w:t>5</w:t>
            </w:r>
          </w:p>
        </w:tc>
        <w:tc>
          <w:tcPr>
            <w:tcW w:type="dxa" w:w="1457"/>
          </w:tcPr>
          <w:p>
            <w:r/>
            <w:r>
              <w:rPr>
                <w:sz w:val="16"/>
              </w:rPr>
              <w:t>6.1</w:t>
            </w:r>
          </w:p>
        </w:tc>
        <w:tc>
          <w:tcPr>
            <w:tcW w:type="dxa" w:w="1457"/>
          </w:tcPr>
          <w:p>
            <w:r/>
            <w:r>
              <w:rPr>
                <w:sz w:val="16"/>
              </w:rPr>
              <w:t>10</w:t>
            </w:r>
          </w:p>
        </w:tc>
        <w:tc>
          <w:tcPr>
            <w:tcW w:type="dxa" w:w="1457"/>
          </w:tcPr>
          <w:p>
            <w:r/>
            <w:r>
              <w:rPr>
                <w:sz w:val="16"/>
              </w:rPr>
              <w:t>32</w:t>
            </w:r>
          </w:p>
        </w:tc>
      </w:tr>
      <w:tr>
        <w:tc>
          <w:tcPr>
            <w:tcW w:type="dxa" w:w="1457"/>
          </w:tcPr>
          <w:p>
            <w:r/>
            <w:r>
              <w:rPr>
                <w:sz w:val="16"/>
              </w:rPr>
              <w:t>GET /api/auth/me</w:t>
            </w:r>
          </w:p>
        </w:tc>
        <w:tc>
          <w:tcPr>
            <w:tcW w:type="dxa" w:w="1457"/>
          </w:tcPr>
          <w:p>
            <w:r/>
            <w:r>
              <w:rPr>
                <w:sz w:val="16"/>
              </w:rPr>
              <w:t>130</w:t>
            </w:r>
          </w:p>
        </w:tc>
        <w:tc>
          <w:tcPr>
            <w:tcW w:type="dxa" w:w="1457"/>
          </w:tcPr>
          <w:p>
            <w:r/>
            <w:r>
              <w:rPr>
                <w:sz w:val="16"/>
              </w:rPr>
              <w:t>0</w:t>
            </w:r>
          </w:p>
        </w:tc>
        <w:tc>
          <w:tcPr>
            <w:tcW w:type="dxa" w:w="1457"/>
          </w:tcPr>
          <w:p>
            <w:r/>
            <w:r>
              <w:rPr>
                <w:sz w:val="16"/>
              </w:rPr>
              <w:t>4</w:t>
            </w:r>
          </w:p>
        </w:tc>
        <w:tc>
          <w:tcPr>
            <w:tcW w:type="dxa" w:w="1457"/>
          </w:tcPr>
          <w:p>
            <w:r/>
            <w:r>
              <w:rPr>
                <w:sz w:val="16"/>
              </w:rPr>
              <w:t>4.9</w:t>
            </w:r>
          </w:p>
        </w:tc>
        <w:tc>
          <w:tcPr>
            <w:tcW w:type="dxa" w:w="1457"/>
          </w:tcPr>
          <w:p>
            <w:r/>
            <w:r>
              <w:rPr>
                <w:sz w:val="16"/>
              </w:rPr>
              <w:t>9</w:t>
            </w:r>
          </w:p>
        </w:tc>
        <w:tc>
          <w:tcPr>
            <w:tcW w:type="dxa" w:w="1457"/>
          </w:tcPr>
          <w:p>
            <w:r/>
            <w:r>
              <w:rPr>
                <w:sz w:val="16"/>
              </w:rPr>
              <w:t>19</w:t>
            </w:r>
          </w:p>
        </w:tc>
      </w:tr>
      <w:tr>
        <w:tc>
          <w:tcPr>
            <w:tcW w:type="dxa" w:w="1457"/>
          </w:tcPr>
          <w:p>
            <w:r/>
            <w:r>
              <w:rPr>
                <w:sz w:val="16"/>
              </w:rPr>
              <w:t>GET /api/job-search/sources</w:t>
            </w:r>
          </w:p>
        </w:tc>
        <w:tc>
          <w:tcPr>
            <w:tcW w:type="dxa" w:w="1457"/>
          </w:tcPr>
          <w:p>
            <w:r/>
            <w:r>
              <w:rPr>
                <w:sz w:val="16"/>
              </w:rPr>
              <w:t>97</w:t>
            </w:r>
          </w:p>
        </w:tc>
        <w:tc>
          <w:tcPr>
            <w:tcW w:type="dxa" w:w="1457"/>
          </w:tcPr>
          <w:p>
            <w:r/>
            <w:r>
              <w:rPr>
                <w:sz w:val="16"/>
              </w:rPr>
              <w:t>0</w:t>
            </w:r>
          </w:p>
        </w:tc>
        <w:tc>
          <w:tcPr>
            <w:tcW w:type="dxa" w:w="1457"/>
          </w:tcPr>
          <w:p>
            <w:r/>
            <w:r>
              <w:rPr>
                <w:sz w:val="16"/>
              </w:rPr>
              <w:t>4</w:t>
            </w:r>
          </w:p>
        </w:tc>
        <w:tc>
          <w:tcPr>
            <w:tcW w:type="dxa" w:w="1457"/>
          </w:tcPr>
          <w:p>
            <w:r/>
            <w:r>
              <w:rPr>
                <w:sz w:val="16"/>
              </w:rPr>
              <w:t>4.1</w:t>
            </w:r>
          </w:p>
        </w:tc>
        <w:tc>
          <w:tcPr>
            <w:tcW w:type="dxa" w:w="1457"/>
          </w:tcPr>
          <w:p>
            <w:r/>
            <w:r>
              <w:rPr>
                <w:sz w:val="16"/>
              </w:rPr>
              <w:t>7</w:t>
            </w:r>
          </w:p>
        </w:tc>
        <w:tc>
          <w:tcPr>
            <w:tcW w:type="dxa" w:w="1457"/>
          </w:tcPr>
          <w:p>
            <w:r/>
            <w:r>
              <w:rPr>
                <w:sz w:val="16"/>
              </w:rPr>
              <w:t>9</w:t>
            </w:r>
          </w:p>
        </w:tc>
      </w:tr>
      <w:tr>
        <w:tc>
          <w:tcPr>
            <w:tcW w:type="dxa" w:w="1457"/>
          </w:tcPr>
          <w:p>
            <w:r/>
            <w:r>
              <w:rPr>
                <w:sz w:val="16"/>
              </w:rPr>
              <w:t>GET /api/system/status/</w:t>
            </w:r>
          </w:p>
        </w:tc>
        <w:tc>
          <w:tcPr>
            <w:tcW w:type="dxa" w:w="1457"/>
          </w:tcPr>
          <w:p>
            <w:r/>
            <w:r>
              <w:rPr>
                <w:sz w:val="16"/>
              </w:rPr>
              <w:t>71</w:t>
            </w:r>
          </w:p>
        </w:tc>
        <w:tc>
          <w:tcPr>
            <w:tcW w:type="dxa" w:w="1457"/>
          </w:tcPr>
          <w:p>
            <w:r/>
            <w:r>
              <w:rPr>
                <w:sz w:val="16"/>
              </w:rPr>
              <w:t>0</w:t>
            </w:r>
          </w:p>
        </w:tc>
        <w:tc>
          <w:tcPr>
            <w:tcW w:type="dxa" w:w="1457"/>
          </w:tcPr>
          <w:p>
            <w:r/>
            <w:r>
              <w:rPr>
                <w:sz w:val="16"/>
              </w:rPr>
              <w:t>6</w:t>
            </w:r>
          </w:p>
        </w:tc>
        <w:tc>
          <w:tcPr>
            <w:tcW w:type="dxa" w:w="1457"/>
          </w:tcPr>
          <w:p>
            <w:r/>
            <w:r>
              <w:rPr>
                <w:sz w:val="16"/>
              </w:rPr>
              <w:t>6.9</w:t>
            </w:r>
          </w:p>
        </w:tc>
        <w:tc>
          <w:tcPr>
            <w:tcW w:type="dxa" w:w="1457"/>
          </w:tcPr>
          <w:p>
            <w:r/>
            <w:r>
              <w:rPr>
                <w:sz w:val="16"/>
              </w:rPr>
              <w:t>12</w:t>
            </w:r>
          </w:p>
        </w:tc>
        <w:tc>
          <w:tcPr>
            <w:tcW w:type="dxa" w:w="1457"/>
          </w:tcPr>
          <w:p>
            <w:r/>
            <w:r>
              <w:rPr>
                <w:sz w:val="16"/>
              </w:rPr>
              <w:t>13</w:t>
            </w:r>
          </w:p>
        </w:tc>
      </w:tr>
      <w:tr>
        <w:tc>
          <w:tcPr>
            <w:tcW w:type="dxa" w:w="1457"/>
          </w:tcPr>
          <w:p>
            <w:r/>
            <w:r>
              <w:rPr>
                <w:sz w:val="16"/>
              </w:rPr>
              <w:t>GET /api/health/</w:t>
            </w:r>
          </w:p>
        </w:tc>
        <w:tc>
          <w:tcPr>
            <w:tcW w:type="dxa" w:w="1457"/>
          </w:tcPr>
          <w:p>
            <w:r/>
            <w:r>
              <w:rPr>
                <w:sz w:val="16"/>
              </w:rPr>
              <w:t>40</w:t>
            </w:r>
          </w:p>
        </w:tc>
        <w:tc>
          <w:tcPr>
            <w:tcW w:type="dxa" w:w="1457"/>
          </w:tcPr>
          <w:p>
            <w:r/>
            <w:r>
              <w:rPr>
                <w:sz w:val="16"/>
              </w:rPr>
              <w:t>0</w:t>
            </w:r>
          </w:p>
        </w:tc>
        <w:tc>
          <w:tcPr>
            <w:tcW w:type="dxa" w:w="1457"/>
          </w:tcPr>
          <w:p>
            <w:r/>
            <w:r>
              <w:rPr>
                <w:sz w:val="16"/>
              </w:rPr>
              <w:t>2</w:t>
            </w:r>
          </w:p>
        </w:tc>
        <w:tc>
          <w:tcPr>
            <w:tcW w:type="dxa" w:w="1457"/>
          </w:tcPr>
          <w:p>
            <w:r/>
            <w:r>
              <w:rPr>
                <w:sz w:val="16"/>
              </w:rPr>
              <w:t>2.5</w:t>
            </w:r>
          </w:p>
        </w:tc>
        <w:tc>
          <w:tcPr>
            <w:tcW w:type="dxa" w:w="1457"/>
          </w:tcPr>
          <w:p>
            <w:r/>
            <w:r>
              <w:rPr>
                <w:sz w:val="16"/>
              </w:rPr>
              <w:t>5</w:t>
            </w:r>
          </w:p>
        </w:tc>
        <w:tc>
          <w:tcPr>
            <w:tcW w:type="dxa" w:w="1457"/>
          </w:tcPr>
          <w:p>
            <w:r/>
            <w:r>
              <w:rPr>
                <w:sz w:val="16"/>
              </w:rPr>
              <w:t>17</w:t>
            </w:r>
          </w:p>
        </w:tc>
      </w:tr>
      <w:tr>
        <w:tc>
          <w:tcPr>
            <w:tcW w:type="dxa" w:w="1457"/>
          </w:tcPr>
          <w:p>
            <w:r/>
            <w:r>
              <w:rPr>
                <w:sz w:val="16"/>
              </w:rPr>
              <w:t>GET /api/cvs/</w:t>
            </w:r>
          </w:p>
        </w:tc>
        <w:tc>
          <w:tcPr>
            <w:tcW w:type="dxa" w:w="1457"/>
          </w:tcPr>
          <w:p>
            <w:r/>
            <w:r>
              <w:rPr>
                <w:sz w:val="16"/>
              </w:rPr>
              <w:t>20</w:t>
            </w:r>
          </w:p>
        </w:tc>
        <w:tc>
          <w:tcPr>
            <w:tcW w:type="dxa" w:w="1457"/>
          </w:tcPr>
          <w:p>
            <w:r/>
            <w:r>
              <w:rPr>
                <w:sz w:val="16"/>
              </w:rPr>
              <w:t>0</w:t>
            </w:r>
          </w:p>
        </w:tc>
        <w:tc>
          <w:tcPr>
            <w:tcW w:type="dxa" w:w="1457"/>
          </w:tcPr>
          <w:p>
            <w:r/>
            <w:r>
              <w:rPr>
                <w:sz w:val="16"/>
              </w:rPr>
              <w:t>7</w:t>
            </w:r>
          </w:p>
        </w:tc>
        <w:tc>
          <w:tcPr>
            <w:tcW w:type="dxa" w:w="1457"/>
          </w:tcPr>
          <w:p>
            <w:r/>
            <w:r>
              <w:rPr>
                <w:sz w:val="16"/>
              </w:rPr>
              <w:t>7.1</w:t>
            </w:r>
          </w:p>
        </w:tc>
        <w:tc>
          <w:tcPr>
            <w:tcW w:type="dxa" w:w="1457"/>
          </w:tcPr>
          <w:p>
            <w:r/>
            <w:r>
              <w:rPr>
                <w:sz w:val="16"/>
              </w:rPr>
              <w:t>14</w:t>
            </w:r>
          </w:p>
        </w:tc>
        <w:tc>
          <w:tcPr>
            <w:tcW w:type="dxa" w:w="1457"/>
          </w:tcPr>
          <w:p>
            <w:r/>
            <w:r>
              <w:rPr>
                <w:sz w:val="16"/>
              </w:rPr>
              <w:t>14</w:t>
            </w:r>
          </w:p>
        </w:tc>
      </w:tr>
      <w:tr>
        <w:tc>
          <w:tcPr>
            <w:tcW w:type="dxa" w:w="1457"/>
          </w:tcPr>
          <w:p>
            <w:r/>
            <w:r>
              <w:rPr>
                <w:sz w:val="16"/>
              </w:rPr>
              <w:t>POST /api/analyses/</w:t>
            </w:r>
          </w:p>
        </w:tc>
        <w:tc>
          <w:tcPr>
            <w:tcW w:type="dxa" w:w="1457"/>
          </w:tcPr>
          <w:p>
            <w:r/>
            <w:r>
              <w:rPr>
                <w:sz w:val="16"/>
              </w:rPr>
              <w:t>31</w:t>
            </w:r>
          </w:p>
        </w:tc>
        <w:tc>
          <w:tcPr>
            <w:tcW w:type="dxa" w:w="1457"/>
          </w:tcPr>
          <w:p>
            <w:r/>
            <w:r>
              <w:rPr>
                <w:sz w:val="16"/>
              </w:rPr>
              <w:t>0</w:t>
            </w:r>
          </w:p>
        </w:tc>
        <w:tc>
          <w:tcPr>
            <w:tcW w:type="dxa" w:w="1457"/>
          </w:tcPr>
          <w:p>
            <w:r/>
            <w:r>
              <w:rPr>
                <w:sz w:val="16"/>
              </w:rPr>
              <w:t>23</w:t>
            </w:r>
          </w:p>
        </w:tc>
        <w:tc>
          <w:tcPr>
            <w:tcW w:type="dxa" w:w="1457"/>
          </w:tcPr>
          <w:p>
            <w:r/>
            <w:r>
              <w:rPr>
                <w:sz w:val="16"/>
              </w:rPr>
              <w:t>23.4</w:t>
            </w:r>
          </w:p>
        </w:tc>
        <w:tc>
          <w:tcPr>
            <w:tcW w:type="dxa" w:w="1457"/>
          </w:tcPr>
          <w:p>
            <w:r/>
            <w:r>
              <w:rPr>
                <w:sz w:val="16"/>
              </w:rPr>
              <w:t>30</w:t>
            </w:r>
          </w:p>
        </w:tc>
        <w:tc>
          <w:tcPr>
            <w:tcW w:type="dxa" w:w="1457"/>
          </w:tcPr>
          <w:p>
            <w:r/>
            <w:r>
              <w:rPr>
                <w:sz w:val="16"/>
              </w:rPr>
              <w:t>31</w:t>
            </w:r>
          </w:p>
        </w:tc>
      </w:tr>
      <w:tr>
        <w:tc>
          <w:tcPr>
            <w:tcW w:type="dxa" w:w="1457"/>
          </w:tcPr>
          <w:p>
            <w:r/>
            <w:r>
              <w:rPr>
                <w:sz w:val="16"/>
              </w:rPr>
              <w:t>POST /api/auth/login</w:t>
            </w:r>
          </w:p>
        </w:tc>
        <w:tc>
          <w:tcPr>
            <w:tcW w:type="dxa" w:w="1457"/>
          </w:tcPr>
          <w:p>
            <w:r/>
            <w:r>
              <w:rPr>
                <w:sz w:val="16"/>
              </w:rPr>
              <w:t>20</w:t>
            </w:r>
          </w:p>
        </w:tc>
        <w:tc>
          <w:tcPr>
            <w:tcW w:type="dxa" w:w="1457"/>
          </w:tcPr>
          <w:p>
            <w:r/>
            <w:r>
              <w:rPr>
                <w:sz w:val="16"/>
              </w:rPr>
              <w:t>0</w:t>
            </w:r>
          </w:p>
        </w:tc>
        <w:tc>
          <w:tcPr>
            <w:tcW w:type="dxa" w:w="1457"/>
          </w:tcPr>
          <w:p>
            <w:r/>
            <w:r>
              <w:rPr>
                <w:sz w:val="16"/>
              </w:rPr>
              <w:t>770</w:t>
            </w:r>
          </w:p>
        </w:tc>
        <w:tc>
          <w:tcPr>
            <w:tcW w:type="dxa" w:w="1457"/>
          </w:tcPr>
          <w:p>
            <w:r/>
            <w:r>
              <w:rPr>
                <w:sz w:val="16"/>
              </w:rPr>
              <w:t>788</w:t>
            </w:r>
          </w:p>
        </w:tc>
        <w:tc>
          <w:tcPr>
            <w:tcW w:type="dxa" w:w="1457"/>
          </w:tcPr>
          <w:p>
            <w:r/>
            <w:r>
              <w:rPr>
                <w:sz w:val="16"/>
              </w:rPr>
              <w:t>950</w:t>
            </w:r>
          </w:p>
        </w:tc>
        <w:tc>
          <w:tcPr>
            <w:tcW w:type="dxa" w:w="1457"/>
          </w:tcPr>
          <w:p>
            <w:r/>
            <w:r>
              <w:rPr>
                <w:sz w:val="16"/>
              </w:rPr>
              <w:t>953</w:t>
            </w:r>
          </w:p>
        </w:tc>
      </w:tr>
      <w:tr>
        <w:tc>
          <w:tcPr>
            <w:tcW w:type="dxa" w:w="1457"/>
          </w:tcPr>
          <w:p>
            <w:r/>
            <w:r>
              <w:rPr>
                <w:b/>
                <w:sz w:val="16"/>
              </w:rPr>
              <w:t>Total</w:t>
            </w:r>
          </w:p>
        </w:tc>
        <w:tc>
          <w:tcPr>
            <w:tcW w:type="dxa" w:w="1457"/>
          </w:tcPr>
          <w:p>
            <w:r/>
            <w:r>
              <w:rPr>
                <w:b/>
                <w:sz w:val="16"/>
              </w:rPr>
              <w:t>975</w:t>
            </w:r>
          </w:p>
        </w:tc>
        <w:tc>
          <w:tcPr>
            <w:tcW w:type="dxa" w:w="1457"/>
          </w:tcPr>
          <w:p>
            <w:r/>
            <w:r>
              <w:rPr>
                <w:b/>
                <w:sz w:val="16"/>
              </w:rPr>
              <w:t>0 (0 %)</w:t>
            </w:r>
          </w:p>
        </w:tc>
        <w:tc>
          <w:tcPr>
            <w:tcW w:type="dxa" w:w="1457"/>
          </w:tcPr>
          <w:p>
            <w:r/>
            <w:r>
              <w:rPr>
                <w:b/>
                <w:sz w:val="16"/>
              </w:rPr>
              <w:t>7</w:t>
            </w:r>
          </w:p>
        </w:tc>
        <w:tc>
          <w:tcPr>
            <w:tcW w:type="dxa" w:w="1457"/>
          </w:tcPr>
          <w:p>
            <w:r/>
            <w:r>
              <w:rPr>
                <w:b/>
                <w:sz w:val="16"/>
              </w:rPr>
              <w:t>24</w:t>
            </w:r>
          </w:p>
        </w:tc>
        <w:tc>
          <w:tcPr>
            <w:tcW w:type="dxa" w:w="1457"/>
          </w:tcPr>
          <w:p>
            <w:r/>
            <w:r>
              <w:rPr>
                <w:b/>
                <w:sz w:val="16"/>
              </w:rPr>
              <w:t>23</w:t>
            </w:r>
          </w:p>
        </w:tc>
        <w:tc>
          <w:tcPr>
            <w:tcW w:type="dxa" w:w="1457"/>
          </w:tcPr>
          <w:p>
            <w:r/>
            <w:r>
              <w:rPr>
                <w:b/>
                <w:sz w:val="16"/>
              </w:rPr>
              <w:t>953</w:t>
            </w:r>
          </w:p>
        </w:tc>
      </w:tr>
    </w:tbl>
    <w:p/>
    <w:p>
      <w:r>
        <w:t xml:space="preserve">Throughput: </w:t>
      </w:r>
      <w:r>
        <w:rPr>
          <w:b/>
        </w:rPr>
        <w:t>16.7 requests/s</w:t>
      </w:r>
      <w:r>
        <w:t xml:space="preserve"> (limited by the simulated think time, not by the server).</w:t>
      </w:r>
    </w:p>
    <w:p>
      <w:pPr>
        <w:pStyle w:val="Heading3"/>
      </w:pPr>
      <w:r>
        <w:t>9.2 Stress — 100 concurrent users, 60 s</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DCEFE6"/>
          </w:tcPr>
          <w:p>
            <w:r/>
            <w:r>
              <w:rPr>
                <w:b/>
                <w:sz w:val="18"/>
              </w:rPr>
              <w:t>Metric</w:t>
            </w:r>
          </w:p>
        </w:tc>
        <w:tc>
          <w:tcPr>
            <w:tcW w:type="dxa" w:w="5100"/>
            <w:shd w:val="clear" w:color="auto" w:fill="DCEFE6"/>
          </w:tcPr>
          <w:p>
            <w:r/>
            <w:r>
              <w:rPr>
                <w:b/>
                <w:sz w:val="18"/>
              </w:rPr>
              <w:t>Value</w:t>
            </w:r>
          </w:p>
        </w:tc>
      </w:tr>
      <w:tr>
        <w:tc>
          <w:tcPr>
            <w:tcW w:type="dxa" w:w="5100"/>
          </w:tcPr>
          <w:p>
            <w:r/>
            <w:r>
              <w:rPr>
                <w:sz w:val="18"/>
              </w:rPr>
              <w:t>Requests</w:t>
            </w:r>
          </w:p>
        </w:tc>
        <w:tc>
          <w:tcPr>
            <w:tcW w:type="dxa" w:w="5100"/>
          </w:tcPr>
          <w:p>
            <w:r/>
            <w:r>
              <w:rPr>
                <w:sz w:val="18"/>
              </w:rPr>
              <w:t>4 517</w:t>
            </w:r>
          </w:p>
        </w:tc>
      </w:tr>
      <w:tr>
        <w:tc>
          <w:tcPr>
            <w:tcW w:type="dxa" w:w="5100"/>
          </w:tcPr>
          <w:p>
            <w:r/>
            <w:r>
              <w:rPr>
                <w:sz w:val="18"/>
              </w:rPr>
              <w:t>Throughput</w:t>
            </w:r>
          </w:p>
        </w:tc>
        <w:tc>
          <w:tcPr>
            <w:tcW w:type="dxa" w:w="5100"/>
          </w:tcPr>
          <w:p>
            <w:r/>
            <w:r>
              <w:rPr>
                <w:b/>
                <w:sz w:val="18"/>
              </w:rPr>
              <w:t>76.2 requests/s</w:t>
            </w:r>
          </w:p>
        </w:tc>
      </w:tr>
      <w:tr>
        <w:tc>
          <w:tcPr>
            <w:tcW w:type="dxa" w:w="5100"/>
          </w:tcPr>
          <w:p>
            <w:r/>
            <w:r>
              <w:rPr>
                <w:sz w:val="18"/>
              </w:rPr>
              <w:t>Median / p95 / p99</w:t>
            </w:r>
          </w:p>
        </w:tc>
        <w:tc>
          <w:tcPr>
            <w:tcW w:type="dxa" w:w="5100"/>
          </w:tcPr>
          <w:p>
            <w:r/>
            <w:r>
              <w:rPr>
                <w:sz w:val="18"/>
              </w:rPr>
              <w:t>10 ms / 97 ms / 1 800 ms</w:t>
            </w:r>
          </w:p>
        </w:tc>
      </w:tr>
      <w:tr>
        <w:tc>
          <w:tcPr>
            <w:tcW w:type="dxa" w:w="5100"/>
          </w:tcPr>
          <w:p>
            <w:r/>
            <w:r>
              <w:rPr>
                <w:sz w:val="18"/>
              </w:rPr>
              <w:t>Login median under stress</w:t>
            </w:r>
          </w:p>
        </w:tc>
        <w:tc>
          <w:tcPr>
            <w:tcW w:type="dxa" w:w="5100"/>
          </w:tcPr>
          <w:p>
            <w:r/>
            <w:r>
              <w:rPr>
                <w:sz w:val="18"/>
              </w:rPr>
              <w:t>1 800 ms (max 2.6 s)</w:t>
            </w:r>
          </w:p>
        </w:tc>
      </w:tr>
      <w:tr>
        <w:tc>
          <w:tcPr>
            <w:tcW w:type="dxa" w:w="5100"/>
          </w:tcPr>
          <w:p>
            <w:r/>
            <w:r>
              <w:rPr>
                <w:sz w:val="18"/>
              </w:rPr>
              <w:t>Failures</w:t>
            </w:r>
          </w:p>
        </w:tc>
        <w:tc>
          <w:tcPr>
            <w:tcW w:type="dxa" w:w="5100"/>
          </w:tcPr>
          <w:p>
            <w:r/>
            <w:r>
              <w:rPr>
                <w:sz w:val="18"/>
              </w:rPr>
              <w:t xml:space="preserve">153 (3.4 %) — </w:t>
            </w:r>
            <w:r>
              <w:rPr>
                <w:b/>
                <w:sz w:val="18"/>
              </w:rPr>
              <w:t>all `429 Too Many Requests` on `POST /api/analyses/`</w:t>
            </w:r>
          </w:p>
        </w:tc>
      </w:tr>
      <w:tr>
        <w:tc>
          <w:tcPr>
            <w:tcW w:type="dxa" w:w="5100"/>
          </w:tcPr>
          <w:p>
            <w:r/>
            <w:r>
              <w:rPr>
                <w:sz w:val="18"/>
              </w:rPr>
              <w:t>Server errors (5xx) / timeouts</w:t>
            </w:r>
          </w:p>
        </w:tc>
        <w:tc>
          <w:tcPr>
            <w:tcW w:type="dxa" w:w="5100"/>
          </w:tcPr>
          <w:p>
            <w:r/>
            <w:r>
              <w:rPr>
                <w:b/>
                <w:sz w:val="18"/>
              </w:rPr>
              <w:t>0</w:t>
            </w:r>
          </w:p>
        </w:tc>
      </w:tr>
    </w:tbl>
    <w:p/>
    <w:p>
      <w:r>
        <w:rPr>
          <w:b/>
        </w:rPr>
        <w:t>Interpretation of the 429 responses:</w:t>
      </w:r>
      <w:r>
        <w:t xml:space="preserve"> the 100 virtual users share the 3 demo accounts, so each account quickly exceeded the business rule </w:t>
      </w:r>
      <w:r>
        <w:rPr>
          <w:i/>
        </w:rPr>
        <w:t>"20 analyses per user per 24 h"</w:t>
      </w:r>
      <w:r>
        <w:t xml:space="preserve"> (</w:t>
      </w:r>
      <w:r>
        <w:rPr>
          <w:rFonts w:ascii="Consolas" w:hAnsi="Consolas"/>
        </w:rPr>
        <w:t>ANALYSIS_DAILY_QUOTA</w:t>
      </w:r>
      <w:r>
        <w:t>) and the AI rate limit (30/hour). The API correctly refused the extra analyses with HTTP 429 and a clear message, which is the expected behaviour. Read-only endpoints served every request.</w:t>
      </w:r>
    </w:p>
    <w:p>
      <w:r>
        <w:rPr>
          <w:b/>
        </w:rPr>
        <w:t>Finding:</w:t>
      </w:r>
      <w:r>
        <w:t xml:space="preserve"> login is the slowest operation (≈0.8 s alone, 1.8 s under stress). This is caused by the deliberately expensive password hashing (PBKDF2) running on a single development server process; it is a security feature, but it limits how many logins per second one process can handle.</w:t>
      </w:r>
    </w:p>
    <w:p>
      <w:pPr>
        <w:jc w:val="center"/>
      </w:pPr>
      <w:r>
        <w:drawing>
          <wp:inline xmlns:a="http://schemas.openxmlformats.org/drawingml/2006/main" xmlns:pic="http://schemas.openxmlformats.org/drawingml/2006/picture">
            <wp:extent cx="5940000" cy="5578031"/>
            <wp:docPr id="31" name="Picture 31"/>
            <wp:cNvGraphicFramePr>
              <a:graphicFrameLocks noChangeAspect="1"/>
            </wp:cNvGraphicFramePr>
            <a:graphic>
              <a:graphicData uri="http://schemas.openxmlformats.org/drawingml/2006/picture">
                <pic:pic>
                  <pic:nvPicPr>
                    <pic:cNvPr id="0" name="tool4-locust-console.png"/>
                    <pic:cNvPicPr/>
                  </pic:nvPicPr>
                  <pic:blipFill>
                    <a:blip r:embed="rId39"/>
                    <a:stretch>
                      <a:fillRect/>
                    </a:stretch>
                  </pic:blipFill>
                  <pic:spPr>
                    <a:xfrm>
                      <a:off x="0" y="0"/>
                      <a:ext cx="5940000" cy="5578031"/>
                    </a:xfrm>
                    <a:prstGeom prst="rect"/>
                  </pic:spPr>
                </pic:pic>
              </a:graphicData>
            </a:graphic>
          </wp:inline>
        </w:drawing>
      </w:r>
    </w:p>
    <w:p>
      <w:pPr>
        <w:jc w:val="center"/>
      </w:pPr>
      <w:r>
        <w:rPr>
          <w:i/>
          <w:sz w:val="18"/>
        </w:rPr>
        <w:t>Figure — Locust console summary</w:t>
      </w:r>
    </w:p>
    <w:p>
      <w:pPr>
        <w:jc w:val="center"/>
      </w:pPr>
      <w:r>
        <w:drawing>
          <wp:inline xmlns:a="http://schemas.openxmlformats.org/drawingml/2006/main" xmlns:pic="http://schemas.openxmlformats.org/drawingml/2006/picture">
            <wp:extent cx="5940000" cy="3990938"/>
            <wp:docPr id="32" name="Picture 32"/>
            <wp:cNvGraphicFramePr>
              <a:graphicFrameLocks noChangeAspect="1"/>
            </wp:cNvGraphicFramePr>
            <a:graphic>
              <a:graphicData uri="http://schemas.openxmlformats.org/drawingml/2006/picture">
                <pic:pic>
                  <pic:nvPicPr>
                    <pic:cNvPr id="0" name="tool4-locust-html.png"/>
                    <pic:cNvPicPr/>
                  </pic:nvPicPr>
                  <pic:blipFill>
                    <a:blip r:embed="rId40"/>
                    <a:stretch>
                      <a:fillRect/>
                    </a:stretch>
                  </pic:blipFill>
                  <pic:spPr>
                    <a:xfrm>
                      <a:off x="0" y="0"/>
                      <a:ext cx="5940000" cy="3990938"/>
                    </a:xfrm>
                    <a:prstGeom prst="rect"/>
                  </pic:spPr>
                </pic:pic>
              </a:graphicData>
            </a:graphic>
          </wp:inline>
        </w:drawing>
      </w:r>
    </w:p>
    <w:p>
      <w:pPr>
        <w:jc w:val="center"/>
      </w:pPr>
      <w:r>
        <w:rPr>
          <w:i/>
          <w:sz w:val="18"/>
        </w:rPr>
        <w:t>Figure — Locust HTML report — statistics</w:t>
      </w:r>
    </w:p>
    <w:p>
      <w:pPr>
        <w:jc w:val="center"/>
      </w:pPr>
      <w:r>
        <w:drawing>
          <wp:inline xmlns:a="http://schemas.openxmlformats.org/drawingml/2006/main" xmlns:pic="http://schemas.openxmlformats.org/drawingml/2006/picture">
            <wp:extent cx="5940000" cy="3990938"/>
            <wp:docPr id="33" name="Picture 33"/>
            <wp:cNvGraphicFramePr>
              <a:graphicFrameLocks noChangeAspect="1"/>
            </wp:cNvGraphicFramePr>
            <a:graphic>
              <a:graphicData uri="http://schemas.openxmlformats.org/drawingml/2006/picture">
                <pic:pic>
                  <pic:nvPicPr>
                    <pic:cNvPr id="0" name="tool4-locust-charts.png"/>
                    <pic:cNvPicPr/>
                  </pic:nvPicPr>
                  <pic:blipFill>
                    <a:blip r:embed="rId41"/>
                    <a:stretch>
                      <a:fillRect/>
                    </a:stretch>
                  </pic:blipFill>
                  <pic:spPr>
                    <a:xfrm>
                      <a:off x="0" y="0"/>
                      <a:ext cx="5940000" cy="3990938"/>
                    </a:xfrm>
                    <a:prstGeom prst="rect"/>
                  </pic:spPr>
                </pic:pic>
              </a:graphicData>
            </a:graphic>
          </wp:inline>
        </w:drawing>
      </w:r>
    </w:p>
    <w:p>
      <w:pPr>
        <w:jc w:val="center"/>
      </w:pPr>
      <w:r>
        <w:rPr>
          <w:i/>
          <w:sz w:val="18"/>
        </w:rPr>
        <w:t>Figure — Locust HTML report — charts</w:t>
      </w:r>
    </w:p>
    <w:p>
      <w:pPr>
        <w:jc w:val="center"/>
      </w:pPr>
      <w:r>
        <w:drawing>
          <wp:inline xmlns:a="http://schemas.openxmlformats.org/drawingml/2006/main" xmlns:pic="http://schemas.openxmlformats.org/drawingml/2006/picture">
            <wp:extent cx="5940000" cy="3990938"/>
            <wp:docPr id="34" name="Picture 34"/>
            <wp:cNvGraphicFramePr>
              <a:graphicFrameLocks noChangeAspect="1"/>
            </wp:cNvGraphicFramePr>
            <a:graphic>
              <a:graphicData uri="http://schemas.openxmlformats.org/drawingml/2006/picture">
                <pic:pic>
                  <pic:nvPicPr>
                    <pic:cNvPr id="0" name="tool4-locust-stress-html.png"/>
                    <pic:cNvPicPr/>
                  </pic:nvPicPr>
                  <pic:blipFill>
                    <a:blip r:embed="rId42"/>
                    <a:stretch>
                      <a:fillRect/>
                    </a:stretch>
                  </pic:blipFill>
                  <pic:spPr>
                    <a:xfrm>
                      <a:off x="0" y="0"/>
                      <a:ext cx="5940000" cy="3990938"/>
                    </a:xfrm>
                    <a:prstGeom prst="rect"/>
                  </pic:spPr>
                </pic:pic>
              </a:graphicData>
            </a:graphic>
          </wp:inline>
        </w:drawing>
      </w:r>
    </w:p>
    <w:p>
      <w:pPr>
        <w:jc w:val="center"/>
      </w:pPr>
      <w:r>
        <w:rPr>
          <w:i/>
          <w:sz w:val="18"/>
        </w:rPr>
        <w:t>Figure — Locust stress report</w:t>
      </w:r>
    </w:p>
    <w:p>
      <w:pPr>
        <w:pStyle w:val="Heading1"/>
      </w:pPr>
      <w:r>
        <w:t>10. Tool 5 — Lighthouse (performance, accessibility, best practices, SEO)</w:t>
      </w:r>
    </w:p>
    <w:p>
      <w:r>
        <w:rPr>
          <w:b/>
        </w:rPr>
        <w:t>Purpose:</w:t>
      </w:r>
      <w:r>
        <w:t xml:space="preserve"> audit the production build (</w:t>
      </w:r>
      <w:r>
        <w:rPr>
          <w:rFonts w:ascii="Consolas" w:hAnsi="Consolas"/>
        </w:rPr>
        <w:t>vite build</w:t>
      </w:r>
      <w:r>
        <w:t xml:space="preserve"> + </w:t>
      </w:r>
      <w:r>
        <w:rPr>
          <w:rFonts w:ascii="Consolas" w:hAnsi="Consolas"/>
        </w:rPr>
        <w:t>vite preview</w:t>
      </w:r>
      <w:r>
        <w:t>) of the public pages with Google Lighthouse 12.8.2 (headless Chromium).</w:t>
      </w:r>
    </w:p>
    <w:p>
      <w:r>
        <w:rPr>
          <w:b/>
        </w:rPr>
        <w:t>Command (example)</w:t>
      </w:r>
    </w:p>
    <w:p>
      <w:pPr>
        <w:ind w:left="227"/>
        <w:shd w:val="clear" w:fill="F2F4F3"/>
      </w:pPr>
      <w:r>
        <w:rPr>
          <w:rFonts w:ascii="Consolas" w:hAnsi="Consolas"/>
          <w:sz w:val="17"/>
        </w:rPr>
        <w:t>npx lighthouse http://127.0.0.1:43131/ --preset=desktop --output=html --output=json `</w:t>
        <w:br/>
        <w:t xml:space="preserve">  --output-path=docs/test-report/lighthouse/landing-desktop `</w:t>
        <w:br/>
        <w:t xml:space="preserve">  --only-categories=performance,accessibility,best-practices,seo</w:t>
      </w:r>
    </w:p>
    <w:p>
      <w:r>
        <w:rPr>
          <w:b/>
        </w:rPr>
        <w:t>Results</w:t>
      </w:r>
    </w:p>
    <w:tbl>
      <w:tblPr>
        <w:tblStyle w:val="TableGrid"/>
        <w:tblW w:type="auto" w:w="0"/>
        <w:jc w:val="center"/>
        <w:tblLook w:firstColumn="1" w:firstRow="1" w:lastColumn="0" w:lastRow="0" w:noHBand="0" w:noVBand="1" w:val="04A0"/>
      </w:tblPr>
      <w:tblGrid>
        <w:gridCol w:w="927"/>
        <w:gridCol w:w="927"/>
        <w:gridCol w:w="927"/>
        <w:gridCol w:w="927"/>
        <w:gridCol w:w="927"/>
        <w:gridCol w:w="927"/>
        <w:gridCol w:w="927"/>
        <w:gridCol w:w="927"/>
        <w:gridCol w:w="927"/>
        <w:gridCol w:w="927"/>
        <w:gridCol w:w="927"/>
      </w:tblGrid>
      <w:tr>
        <w:tc>
          <w:tcPr>
            <w:tcW w:type="dxa" w:w="927"/>
            <w:shd w:val="clear" w:color="auto" w:fill="DCEFE6"/>
          </w:tcPr>
          <w:p>
            <w:r/>
            <w:r>
              <w:rPr>
                <w:b/>
                <w:sz w:val="16"/>
              </w:rPr>
              <w:t>Page</w:t>
            </w:r>
          </w:p>
        </w:tc>
        <w:tc>
          <w:tcPr>
            <w:tcW w:type="dxa" w:w="927"/>
            <w:shd w:val="clear" w:color="auto" w:fill="DCEFE6"/>
          </w:tcPr>
          <w:p>
            <w:r/>
            <w:r>
              <w:rPr>
                <w:b/>
                <w:sz w:val="16"/>
              </w:rPr>
              <w:t>Device</w:t>
            </w:r>
          </w:p>
        </w:tc>
        <w:tc>
          <w:tcPr>
            <w:tcW w:type="dxa" w:w="927"/>
            <w:shd w:val="clear" w:color="auto" w:fill="DCEFE6"/>
          </w:tcPr>
          <w:p>
            <w:r/>
            <w:r>
              <w:rPr>
                <w:b/>
                <w:sz w:val="16"/>
              </w:rPr>
              <w:t>Performance</w:t>
            </w:r>
          </w:p>
        </w:tc>
        <w:tc>
          <w:tcPr>
            <w:tcW w:type="dxa" w:w="927"/>
            <w:shd w:val="clear" w:color="auto" w:fill="DCEFE6"/>
          </w:tcPr>
          <w:p>
            <w:r/>
            <w:r>
              <w:rPr>
                <w:b/>
                <w:sz w:val="16"/>
              </w:rPr>
              <w:t>Accessibility</w:t>
            </w:r>
          </w:p>
        </w:tc>
        <w:tc>
          <w:tcPr>
            <w:tcW w:type="dxa" w:w="927"/>
            <w:shd w:val="clear" w:color="auto" w:fill="DCEFE6"/>
          </w:tcPr>
          <w:p>
            <w:r/>
            <w:r>
              <w:rPr>
                <w:b/>
                <w:sz w:val="16"/>
              </w:rPr>
              <w:t>Best practices</w:t>
            </w:r>
          </w:p>
        </w:tc>
        <w:tc>
          <w:tcPr>
            <w:tcW w:type="dxa" w:w="927"/>
            <w:shd w:val="clear" w:color="auto" w:fill="DCEFE6"/>
          </w:tcPr>
          <w:p>
            <w:r/>
            <w:r>
              <w:rPr>
                <w:b/>
                <w:sz w:val="16"/>
              </w:rPr>
              <w:t>SEO</w:t>
            </w:r>
          </w:p>
        </w:tc>
        <w:tc>
          <w:tcPr>
            <w:tcW w:type="dxa" w:w="927"/>
            <w:shd w:val="clear" w:color="auto" w:fill="DCEFE6"/>
          </w:tcPr>
          <w:p>
            <w:r/>
            <w:r>
              <w:rPr>
                <w:b/>
                <w:sz w:val="16"/>
              </w:rPr>
              <w:t>FCP</w:t>
            </w:r>
          </w:p>
        </w:tc>
        <w:tc>
          <w:tcPr>
            <w:tcW w:type="dxa" w:w="927"/>
            <w:shd w:val="clear" w:color="auto" w:fill="DCEFE6"/>
          </w:tcPr>
          <w:p>
            <w:r/>
            <w:r>
              <w:rPr>
                <w:b/>
                <w:sz w:val="16"/>
              </w:rPr>
              <w:t>LCP</w:t>
            </w:r>
          </w:p>
        </w:tc>
        <w:tc>
          <w:tcPr>
            <w:tcW w:type="dxa" w:w="927"/>
            <w:shd w:val="clear" w:color="auto" w:fill="DCEFE6"/>
          </w:tcPr>
          <w:p>
            <w:r/>
            <w:r>
              <w:rPr>
                <w:b/>
                <w:sz w:val="16"/>
              </w:rPr>
              <w:t>TBT</w:t>
            </w:r>
          </w:p>
        </w:tc>
        <w:tc>
          <w:tcPr>
            <w:tcW w:type="dxa" w:w="927"/>
            <w:shd w:val="clear" w:color="auto" w:fill="DCEFE6"/>
          </w:tcPr>
          <w:p>
            <w:r/>
            <w:r>
              <w:rPr>
                <w:b/>
                <w:sz w:val="16"/>
              </w:rPr>
              <w:t>CLS</w:t>
            </w:r>
          </w:p>
        </w:tc>
        <w:tc>
          <w:tcPr>
            <w:tcW w:type="dxa" w:w="927"/>
            <w:shd w:val="clear" w:color="auto" w:fill="DCEFE6"/>
          </w:tcPr>
          <w:p>
            <w:r/>
            <w:r>
              <w:rPr>
                <w:b/>
                <w:sz w:val="16"/>
              </w:rPr>
              <w:t>Speed Index</w:t>
            </w:r>
          </w:p>
        </w:tc>
      </w:tr>
      <w:tr>
        <w:tc>
          <w:tcPr>
            <w:tcW w:type="dxa" w:w="927"/>
          </w:tcPr>
          <w:p>
            <w:r/>
            <w:r>
              <w:rPr>
                <w:sz w:val="16"/>
              </w:rPr>
              <w:t xml:space="preserve">Landing </w:t>
            </w:r>
            <w:r>
              <w:rPr>
                <w:rFonts w:ascii="Consolas" w:hAnsi="Consolas"/>
                <w:sz w:val="16"/>
              </w:rPr>
              <w:t>/</w:t>
            </w:r>
          </w:p>
        </w:tc>
        <w:tc>
          <w:tcPr>
            <w:tcW w:type="dxa" w:w="927"/>
          </w:tcPr>
          <w:p>
            <w:r/>
            <w:r>
              <w:rPr>
                <w:sz w:val="16"/>
              </w:rPr>
              <w:t>Desktop</w:t>
            </w:r>
          </w:p>
        </w:tc>
        <w:tc>
          <w:tcPr>
            <w:tcW w:type="dxa" w:w="927"/>
          </w:tcPr>
          <w:p>
            <w:r/>
            <w:r>
              <w:rPr>
                <w:b/>
                <w:sz w:val="16"/>
              </w:rPr>
              <w:t>89</w:t>
            </w:r>
          </w:p>
        </w:tc>
        <w:tc>
          <w:tcPr>
            <w:tcW w:type="dxa" w:w="927"/>
          </w:tcPr>
          <w:p>
            <w:r/>
            <w:r>
              <w:rPr>
                <w:b/>
                <w:sz w:val="16"/>
              </w:rPr>
              <w:t>100</w:t>
            </w:r>
          </w:p>
        </w:tc>
        <w:tc>
          <w:tcPr>
            <w:tcW w:type="dxa" w:w="927"/>
          </w:tcPr>
          <w:p>
            <w:r/>
            <w:r>
              <w:rPr>
                <w:b/>
                <w:sz w:val="16"/>
              </w:rPr>
              <w:t>100</w:t>
            </w:r>
          </w:p>
        </w:tc>
        <w:tc>
          <w:tcPr>
            <w:tcW w:type="dxa" w:w="927"/>
          </w:tcPr>
          <w:p>
            <w:r/>
            <w:r>
              <w:rPr>
                <w:sz w:val="16"/>
              </w:rPr>
              <w:t>83</w:t>
            </w:r>
          </w:p>
        </w:tc>
        <w:tc>
          <w:tcPr>
            <w:tcW w:type="dxa" w:w="927"/>
          </w:tcPr>
          <w:p>
            <w:r/>
            <w:r>
              <w:rPr>
                <w:sz w:val="16"/>
              </w:rPr>
              <w:t>0.6 s</w:t>
            </w:r>
          </w:p>
        </w:tc>
        <w:tc>
          <w:tcPr>
            <w:tcW w:type="dxa" w:w="927"/>
          </w:tcPr>
          <w:p>
            <w:r/>
            <w:r>
              <w:rPr>
                <w:sz w:val="16"/>
              </w:rPr>
              <w:t>1.5 s</w:t>
            </w:r>
          </w:p>
        </w:tc>
        <w:tc>
          <w:tcPr>
            <w:tcW w:type="dxa" w:w="927"/>
          </w:tcPr>
          <w:p>
            <w:r/>
            <w:r>
              <w:rPr>
                <w:sz w:val="16"/>
              </w:rPr>
              <w:t>0 ms</w:t>
            </w:r>
          </w:p>
        </w:tc>
        <w:tc>
          <w:tcPr>
            <w:tcW w:type="dxa" w:w="927"/>
          </w:tcPr>
          <w:p>
            <w:r/>
            <w:r>
              <w:rPr>
                <w:sz w:val="16"/>
              </w:rPr>
              <w:t>0.039</w:t>
            </w:r>
          </w:p>
        </w:tc>
        <w:tc>
          <w:tcPr>
            <w:tcW w:type="dxa" w:w="927"/>
          </w:tcPr>
          <w:p>
            <w:r/>
            <w:r>
              <w:rPr>
                <w:sz w:val="16"/>
              </w:rPr>
              <w:t>2.5 s</w:t>
            </w:r>
          </w:p>
        </w:tc>
      </w:tr>
      <w:tr>
        <w:tc>
          <w:tcPr>
            <w:tcW w:type="dxa" w:w="927"/>
          </w:tcPr>
          <w:p>
            <w:r/>
            <w:r>
              <w:rPr>
                <w:sz w:val="16"/>
              </w:rPr>
              <w:t xml:space="preserve">Landing </w:t>
            </w:r>
            <w:r>
              <w:rPr>
                <w:rFonts w:ascii="Consolas" w:hAnsi="Consolas"/>
                <w:sz w:val="16"/>
              </w:rPr>
              <w:t>/</w:t>
            </w:r>
          </w:p>
        </w:tc>
        <w:tc>
          <w:tcPr>
            <w:tcW w:type="dxa" w:w="927"/>
          </w:tcPr>
          <w:p>
            <w:r/>
            <w:r>
              <w:rPr>
                <w:sz w:val="16"/>
              </w:rPr>
              <w:t>Mobile</w:t>
            </w:r>
          </w:p>
        </w:tc>
        <w:tc>
          <w:tcPr>
            <w:tcW w:type="dxa" w:w="927"/>
          </w:tcPr>
          <w:p>
            <w:r/>
            <w:r>
              <w:rPr>
                <w:b/>
                <w:sz w:val="16"/>
              </w:rPr>
              <w:t>65</w:t>
            </w:r>
          </w:p>
        </w:tc>
        <w:tc>
          <w:tcPr>
            <w:tcW w:type="dxa" w:w="927"/>
          </w:tcPr>
          <w:p>
            <w:r/>
            <w:r>
              <w:rPr>
                <w:b/>
                <w:sz w:val="16"/>
              </w:rPr>
              <w:t>100</w:t>
            </w:r>
          </w:p>
        </w:tc>
        <w:tc>
          <w:tcPr>
            <w:tcW w:type="dxa" w:w="927"/>
          </w:tcPr>
          <w:p>
            <w:r/>
            <w:r>
              <w:rPr>
                <w:b/>
                <w:sz w:val="16"/>
              </w:rPr>
              <w:t>100</w:t>
            </w:r>
          </w:p>
        </w:tc>
        <w:tc>
          <w:tcPr>
            <w:tcW w:type="dxa" w:w="927"/>
          </w:tcPr>
          <w:p>
            <w:r/>
            <w:r>
              <w:rPr>
                <w:sz w:val="16"/>
              </w:rPr>
              <w:t>83</w:t>
            </w:r>
          </w:p>
        </w:tc>
        <w:tc>
          <w:tcPr>
            <w:tcW w:type="dxa" w:w="927"/>
          </w:tcPr>
          <w:p>
            <w:r/>
            <w:r>
              <w:rPr>
                <w:sz w:val="16"/>
              </w:rPr>
              <w:t>3.3 s</w:t>
            </w:r>
          </w:p>
        </w:tc>
        <w:tc>
          <w:tcPr>
            <w:tcW w:type="dxa" w:w="927"/>
          </w:tcPr>
          <w:p>
            <w:r/>
            <w:r>
              <w:rPr>
                <w:sz w:val="16"/>
              </w:rPr>
              <w:t>7.1 s</w:t>
            </w:r>
          </w:p>
        </w:tc>
        <w:tc>
          <w:tcPr>
            <w:tcW w:type="dxa" w:w="927"/>
          </w:tcPr>
          <w:p>
            <w:r/>
            <w:r>
              <w:rPr>
                <w:sz w:val="16"/>
              </w:rPr>
              <w:t>170 ms</w:t>
            </w:r>
          </w:p>
        </w:tc>
        <w:tc>
          <w:tcPr>
            <w:tcW w:type="dxa" w:w="927"/>
          </w:tcPr>
          <w:p>
            <w:r/>
            <w:r>
              <w:rPr>
                <w:sz w:val="16"/>
              </w:rPr>
              <w:t>0.034</w:t>
            </w:r>
          </w:p>
        </w:tc>
        <w:tc>
          <w:tcPr>
            <w:tcW w:type="dxa" w:w="927"/>
          </w:tcPr>
          <w:p>
            <w:r/>
            <w:r>
              <w:rPr>
                <w:sz w:val="16"/>
              </w:rPr>
              <w:t>5.0 s</w:t>
            </w:r>
          </w:p>
        </w:tc>
      </w:tr>
      <w:tr>
        <w:tc>
          <w:tcPr>
            <w:tcW w:type="dxa" w:w="927"/>
          </w:tcPr>
          <w:p>
            <w:r/>
            <w:r>
              <w:rPr>
                <w:sz w:val="16"/>
              </w:rPr>
              <w:t xml:space="preserve">Login </w:t>
            </w:r>
            <w:r>
              <w:rPr>
                <w:rFonts w:ascii="Consolas" w:hAnsi="Consolas"/>
                <w:sz w:val="16"/>
              </w:rPr>
              <w:t>/connexion</w:t>
            </w:r>
          </w:p>
        </w:tc>
        <w:tc>
          <w:tcPr>
            <w:tcW w:type="dxa" w:w="927"/>
          </w:tcPr>
          <w:p>
            <w:r/>
            <w:r>
              <w:rPr>
                <w:sz w:val="16"/>
              </w:rPr>
              <w:t>Desktop</w:t>
            </w:r>
          </w:p>
        </w:tc>
        <w:tc>
          <w:tcPr>
            <w:tcW w:type="dxa" w:w="927"/>
          </w:tcPr>
          <w:p>
            <w:r/>
            <w:r>
              <w:rPr>
                <w:b/>
                <w:sz w:val="16"/>
              </w:rPr>
              <w:t>95</w:t>
            </w:r>
          </w:p>
        </w:tc>
        <w:tc>
          <w:tcPr>
            <w:tcW w:type="dxa" w:w="927"/>
          </w:tcPr>
          <w:p>
            <w:r/>
            <w:r>
              <w:rPr>
                <w:b/>
                <w:sz w:val="16"/>
              </w:rPr>
              <w:t>100</w:t>
            </w:r>
          </w:p>
        </w:tc>
        <w:tc>
          <w:tcPr>
            <w:tcW w:type="dxa" w:w="927"/>
          </w:tcPr>
          <w:p>
            <w:r/>
            <w:r>
              <w:rPr>
                <w:b/>
                <w:sz w:val="16"/>
              </w:rPr>
              <w:t>100</w:t>
            </w:r>
          </w:p>
        </w:tc>
        <w:tc>
          <w:tcPr>
            <w:tcW w:type="dxa" w:w="927"/>
          </w:tcPr>
          <w:p>
            <w:r/>
            <w:r>
              <w:rPr>
                <w:sz w:val="16"/>
              </w:rPr>
              <w:t>82</w:t>
            </w:r>
          </w:p>
        </w:tc>
        <w:tc>
          <w:tcPr>
            <w:tcW w:type="dxa" w:w="927"/>
          </w:tcPr>
          <w:p>
            <w:r/>
            <w:r>
              <w:rPr>
                <w:sz w:val="16"/>
              </w:rPr>
              <w:t>0.9 s</w:t>
            </w:r>
          </w:p>
        </w:tc>
        <w:tc>
          <w:tcPr>
            <w:tcW w:type="dxa" w:w="927"/>
          </w:tcPr>
          <w:p>
            <w:r/>
            <w:r>
              <w:rPr>
                <w:sz w:val="16"/>
              </w:rPr>
              <w:t>1.3 s</w:t>
            </w:r>
          </w:p>
        </w:tc>
        <w:tc>
          <w:tcPr>
            <w:tcW w:type="dxa" w:w="927"/>
          </w:tcPr>
          <w:p>
            <w:r/>
            <w:r>
              <w:rPr>
                <w:sz w:val="16"/>
              </w:rPr>
              <w:t>0 ms</w:t>
            </w:r>
          </w:p>
        </w:tc>
        <w:tc>
          <w:tcPr>
            <w:tcW w:type="dxa" w:w="927"/>
          </w:tcPr>
          <w:p>
            <w:r/>
            <w:r>
              <w:rPr>
                <w:sz w:val="16"/>
              </w:rPr>
              <w:t>0.023</w:t>
            </w:r>
          </w:p>
        </w:tc>
        <w:tc>
          <w:tcPr>
            <w:tcW w:type="dxa" w:w="927"/>
          </w:tcPr>
          <w:p>
            <w:r/>
            <w:r>
              <w:rPr>
                <w:sz w:val="16"/>
              </w:rPr>
              <w:t>1.1 s</w:t>
            </w:r>
          </w:p>
        </w:tc>
      </w:tr>
      <w:tr>
        <w:tc>
          <w:tcPr>
            <w:tcW w:type="dxa" w:w="927"/>
          </w:tcPr>
          <w:p>
            <w:r/>
            <w:r>
              <w:rPr>
                <w:sz w:val="16"/>
              </w:rPr>
              <w:t xml:space="preserve">Register </w:t>
            </w:r>
            <w:r>
              <w:rPr>
                <w:rFonts w:ascii="Consolas" w:hAnsi="Consolas"/>
                <w:sz w:val="16"/>
              </w:rPr>
              <w:t>/inscription</w:t>
            </w:r>
          </w:p>
        </w:tc>
        <w:tc>
          <w:tcPr>
            <w:tcW w:type="dxa" w:w="927"/>
          </w:tcPr>
          <w:p>
            <w:r/>
            <w:r>
              <w:rPr>
                <w:sz w:val="16"/>
              </w:rPr>
              <w:t>Desktop</w:t>
            </w:r>
          </w:p>
        </w:tc>
        <w:tc>
          <w:tcPr>
            <w:tcW w:type="dxa" w:w="927"/>
          </w:tcPr>
          <w:p>
            <w:r/>
            <w:r>
              <w:rPr>
                <w:b/>
                <w:sz w:val="16"/>
              </w:rPr>
              <w:t>98</w:t>
            </w:r>
          </w:p>
        </w:tc>
        <w:tc>
          <w:tcPr>
            <w:tcW w:type="dxa" w:w="927"/>
          </w:tcPr>
          <w:p>
            <w:r/>
            <w:r>
              <w:rPr>
                <w:b/>
                <w:sz w:val="16"/>
              </w:rPr>
              <w:t>100</w:t>
            </w:r>
          </w:p>
        </w:tc>
        <w:tc>
          <w:tcPr>
            <w:tcW w:type="dxa" w:w="927"/>
          </w:tcPr>
          <w:p>
            <w:r/>
            <w:r>
              <w:rPr>
                <w:b/>
                <w:sz w:val="16"/>
              </w:rPr>
              <w:t>100</w:t>
            </w:r>
          </w:p>
        </w:tc>
        <w:tc>
          <w:tcPr>
            <w:tcW w:type="dxa" w:w="927"/>
          </w:tcPr>
          <w:p>
            <w:r/>
            <w:r>
              <w:rPr>
                <w:sz w:val="16"/>
              </w:rPr>
              <w:t>82</w:t>
            </w:r>
          </w:p>
        </w:tc>
        <w:tc>
          <w:tcPr>
            <w:tcW w:type="dxa" w:w="927"/>
          </w:tcPr>
          <w:p>
            <w:r/>
            <w:r>
              <w:rPr>
                <w:sz w:val="16"/>
              </w:rPr>
              <w:t>0.6 s</w:t>
            </w:r>
          </w:p>
        </w:tc>
        <w:tc>
          <w:tcPr>
            <w:tcW w:type="dxa" w:w="927"/>
          </w:tcPr>
          <w:p>
            <w:r/>
            <w:r>
              <w:rPr>
                <w:sz w:val="16"/>
              </w:rPr>
              <w:t>1.1 s</w:t>
            </w:r>
          </w:p>
        </w:tc>
        <w:tc>
          <w:tcPr>
            <w:tcW w:type="dxa" w:w="927"/>
          </w:tcPr>
          <w:p>
            <w:r/>
            <w:r>
              <w:rPr>
                <w:sz w:val="16"/>
              </w:rPr>
              <w:t>0 ms</w:t>
            </w:r>
          </w:p>
        </w:tc>
        <w:tc>
          <w:tcPr>
            <w:tcW w:type="dxa" w:w="927"/>
          </w:tcPr>
          <w:p>
            <w:r/>
            <w:r>
              <w:rPr>
                <w:sz w:val="16"/>
              </w:rPr>
              <w:t>0.023</w:t>
            </w:r>
          </w:p>
        </w:tc>
        <w:tc>
          <w:tcPr>
            <w:tcW w:type="dxa" w:w="927"/>
          </w:tcPr>
          <w:p>
            <w:r/>
            <w:r>
              <w:rPr>
                <w:sz w:val="16"/>
              </w:rPr>
              <w:t>0.9 s</w:t>
            </w:r>
          </w:p>
        </w:tc>
      </w:tr>
    </w:tbl>
    <w:p/>
    <w:p>
      <w:r>
        <w:rPr>
          <w:b/>
        </w:rPr>
        <w:t>Findings</w:t>
      </w:r>
    </w:p>
    <w:p>
      <w:pPr>
        <w:pStyle w:val="ListBullet"/>
      </w:pPr>
      <w:r>
        <w:rPr>
          <w:b/>
        </w:rPr>
        <w:t>Mobile LCP 7.1 s:</w:t>
      </w:r>
      <w:r>
        <w:t xml:space="preserve"> the largest element is the full-screen hero background, a 1920 px image loaded from </w:t>
      </w:r>
      <w:r>
        <w:rPr>
          <w:rFonts w:ascii="Consolas" w:hAnsi="Consolas"/>
        </w:rPr>
        <w:t>images.unsplash.com</w:t>
      </w:r>
      <w:r>
        <w:t xml:space="preserve"> (external host, not optimised for mobile).</w:t>
      </w:r>
    </w:p>
    <w:p>
      <w:pPr>
        <w:pStyle w:val="ListBullet"/>
      </w:pPr>
      <w:r>
        <w:rPr>
          <w:b/>
        </w:rPr>
        <w:t>Main-thread work 2.2 s</w:t>
      </w:r>
      <w:r>
        <w:t xml:space="preserve"> and </w:t>
      </w:r>
      <w:r>
        <w:rPr>
          <w:b/>
        </w:rPr>
        <w:t>62 KiB of unused JavaScript</w:t>
      </w:r>
      <w:r>
        <w:t xml:space="preserve"> on mobile (animation library + shared bundle).</w:t>
      </w:r>
    </w:p>
    <w:p>
      <w:pPr>
        <w:pStyle w:val="ListBullet"/>
      </w:pPr>
      <w:r>
        <w:rPr>
          <w:b/>
        </w:rPr>
        <w:t>SEO:</w:t>
      </w:r>
      <w:r>
        <w:t xml:space="preserve"> the page has no </w:t>
      </w:r>
      <w:r>
        <w:rPr>
          <w:rFonts w:ascii="Consolas" w:hAnsi="Consolas"/>
        </w:rPr>
        <w:t>&lt;meta name="description"&gt;</w:t>
      </w:r>
      <w:r>
        <w:t xml:space="preserve">, and </w:t>
      </w:r>
      <w:r>
        <w:rPr>
          <w:rFonts w:ascii="Consolas" w:hAnsi="Consolas"/>
        </w:rPr>
        <w:t>/robots.txt</w:t>
      </w:r>
      <w:r>
        <w:t xml:space="preserve"> is missing (the SPA returns </w:t>
      </w:r>
      <w:r>
        <w:rPr>
          <w:rFonts w:ascii="Consolas" w:hAnsi="Consolas"/>
        </w:rPr>
        <w:t>index.html</w:t>
      </w:r>
      <w:r>
        <w:t xml:space="preserve"> instead).</w:t>
      </w:r>
    </w:p>
    <w:p>
      <w:pPr>
        <w:pStyle w:val="ListBullet"/>
      </w:pPr>
      <w:r>
        <w:rPr>
          <w:b/>
        </w:rPr>
        <w:t>Accessibility 100 / Best practices 100</w:t>
      </w:r>
      <w:r>
        <w:t xml:space="preserve"> on every page: correct contrast, labels, roles, HTTPS-ready headers, no console errors.</w:t>
      </w:r>
    </w:p>
    <w:p>
      <w:pPr>
        <w:jc w:val="center"/>
      </w:pPr>
      <w:r>
        <w:drawing>
          <wp:inline xmlns:a="http://schemas.openxmlformats.org/drawingml/2006/main" xmlns:pic="http://schemas.openxmlformats.org/drawingml/2006/picture">
            <wp:extent cx="5940000" cy="3990938"/>
            <wp:docPr id="35" name="Picture 35"/>
            <wp:cNvGraphicFramePr>
              <a:graphicFrameLocks noChangeAspect="1"/>
            </wp:cNvGraphicFramePr>
            <a:graphic>
              <a:graphicData uri="http://schemas.openxmlformats.org/drawingml/2006/picture">
                <pic:pic>
                  <pic:nvPicPr>
                    <pic:cNvPr id="0" name="tool5-lighthouse-landing-desktop.png"/>
                    <pic:cNvPicPr/>
                  </pic:nvPicPr>
                  <pic:blipFill>
                    <a:blip r:embed="rId43"/>
                    <a:stretch>
                      <a:fillRect/>
                    </a:stretch>
                  </pic:blipFill>
                  <pic:spPr>
                    <a:xfrm>
                      <a:off x="0" y="0"/>
                      <a:ext cx="5940000" cy="3990938"/>
                    </a:xfrm>
                    <a:prstGeom prst="rect"/>
                  </pic:spPr>
                </pic:pic>
              </a:graphicData>
            </a:graphic>
          </wp:inline>
        </w:drawing>
      </w:r>
    </w:p>
    <w:p>
      <w:pPr>
        <w:jc w:val="center"/>
      </w:pPr>
      <w:r>
        <w:rPr>
          <w:i/>
          <w:sz w:val="18"/>
        </w:rPr>
        <w:t>Figure — Lighthouse — landing desktop</w:t>
      </w:r>
    </w:p>
    <w:p>
      <w:pPr>
        <w:jc w:val="center"/>
      </w:pPr>
      <w:r>
        <w:drawing>
          <wp:inline xmlns:a="http://schemas.openxmlformats.org/drawingml/2006/main" xmlns:pic="http://schemas.openxmlformats.org/drawingml/2006/picture">
            <wp:extent cx="5940000" cy="3990938"/>
            <wp:docPr id="36" name="Picture 36"/>
            <wp:cNvGraphicFramePr>
              <a:graphicFrameLocks noChangeAspect="1"/>
            </wp:cNvGraphicFramePr>
            <a:graphic>
              <a:graphicData uri="http://schemas.openxmlformats.org/drawingml/2006/picture">
                <pic:pic>
                  <pic:nvPicPr>
                    <pic:cNvPr id="0" name="tool5-lighthouse-landing-mobile.png"/>
                    <pic:cNvPicPr/>
                  </pic:nvPicPr>
                  <pic:blipFill>
                    <a:blip r:embed="rId44"/>
                    <a:stretch>
                      <a:fillRect/>
                    </a:stretch>
                  </pic:blipFill>
                  <pic:spPr>
                    <a:xfrm>
                      <a:off x="0" y="0"/>
                      <a:ext cx="5940000" cy="3990938"/>
                    </a:xfrm>
                    <a:prstGeom prst="rect"/>
                  </pic:spPr>
                </pic:pic>
              </a:graphicData>
            </a:graphic>
          </wp:inline>
        </w:drawing>
      </w:r>
    </w:p>
    <w:p>
      <w:pPr>
        <w:jc w:val="center"/>
      </w:pPr>
      <w:r>
        <w:rPr>
          <w:i/>
          <w:sz w:val="18"/>
        </w:rPr>
        <w:t>Figure — Lighthouse — landing mobile</w:t>
      </w:r>
    </w:p>
    <w:p>
      <w:pPr>
        <w:jc w:val="center"/>
      </w:pPr>
      <w:r>
        <w:drawing>
          <wp:inline xmlns:a="http://schemas.openxmlformats.org/drawingml/2006/main" xmlns:pic="http://schemas.openxmlformats.org/drawingml/2006/picture">
            <wp:extent cx="5940000" cy="3990938"/>
            <wp:docPr id="37" name="Picture 37"/>
            <wp:cNvGraphicFramePr>
              <a:graphicFrameLocks noChangeAspect="1"/>
            </wp:cNvGraphicFramePr>
            <a:graphic>
              <a:graphicData uri="http://schemas.openxmlformats.org/drawingml/2006/picture">
                <pic:pic>
                  <pic:nvPicPr>
                    <pic:cNvPr id="0" name="tool5-lighthouse-login-desktop.png"/>
                    <pic:cNvPicPr/>
                  </pic:nvPicPr>
                  <pic:blipFill>
                    <a:blip r:embed="rId45"/>
                    <a:stretch>
                      <a:fillRect/>
                    </a:stretch>
                  </pic:blipFill>
                  <pic:spPr>
                    <a:xfrm>
                      <a:off x="0" y="0"/>
                      <a:ext cx="5940000" cy="3990938"/>
                    </a:xfrm>
                    <a:prstGeom prst="rect"/>
                  </pic:spPr>
                </pic:pic>
              </a:graphicData>
            </a:graphic>
          </wp:inline>
        </w:drawing>
      </w:r>
    </w:p>
    <w:p>
      <w:pPr>
        <w:jc w:val="center"/>
      </w:pPr>
      <w:r>
        <w:rPr>
          <w:i/>
          <w:sz w:val="18"/>
        </w:rPr>
        <w:t>Figure — Lighthouse — login desktop</w:t>
      </w:r>
    </w:p>
    <w:p>
      <w:pPr>
        <w:pStyle w:val="Heading1"/>
      </w:pPr>
      <w:r>
        <w:t>11. Comparison of the five tools</w:t>
      </w:r>
    </w:p>
    <w:p>
      <w:pPr>
        <w:pStyle w:val="Heading3"/>
      </w:pPr>
      <w:r>
        <w:t>11.1 Tool characteristics</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FE6"/>
          </w:tcPr>
          <w:p>
            <w:r/>
            <w:r>
              <w:rPr>
                <w:b/>
                <w:sz w:val="18"/>
              </w:rPr>
              <w:t>Criterion</w:t>
            </w:r>
          </w:p>
        </w:tc>
        <w:tc>
          <w:tcPr>
            <w:tcW w:type="dxa" w:w="1700"/>
            <w:shd w:val="clear" w:color="auto" w:fill="DCEFE6"/>
          </w:tcPr>
          <w:p>
            <w:r/>
            <w:r>
              <w:rPr>
                <w:b/>
                <w:sz w:val="18"/>
              </w:rPr>
              <w:t>Django test + Coverage.py</w:t>
            </w:r>
          </w:p>
        </w:tc>
        <w:tc>
          <w:tcPr>
            <w:tcW w:type="dxa" w:w="1700"/>
            <w:shd w:val="clear" w:color="auto" w:fill="DCEFE6"/>
          </w:tcPr>
          <w:p>
            <w:r/>
            <w:r>
              <w:rPr>
                <w:b/>
                <w:sz w:val="18"/>
              </w:rPr>
              <w:t>Vitest</w:t>
            </w:r>
          </w:p>
        </w:tc>
        <w:tc>
          <w:tcPr>
            <w:tcW w:type="dxa" w:w="1700"/>
            <w:shd w:val="clear" w:color="auto" w:fill="DCEFE6"/>
          </w:tcPr>
          <w:p>
            <w:r/>
            <w:r>
              <w:rPr>
                <w:b/>
                <w:sz w:val="18"/>
              </w:rPr>
              <w:t>Playwright</w:t>
            </w:r>
          </w:p>
        </w:tc>
        <w:tc>
          <w:tcPr>
            <w:tcW w:type="dxa" w:w="1700"/>
            <w:shd w:val="clear" w:color="auto" w:fill="DCEFE6"/>
          </w:tcPr>
          <w:p>
            <w:r/>
            <w:r>
              <w:rPr>
                <w:b/>
                <w:sz w:val="18"/>
              </w:rPr>
              <w:t>Locust</w:t>
            </w:r>
          </w:p>
        </w:tc>
        <w:tc>
          <w:tcPr>
            <w:tcW w:type="dxa" w:w="1700"/>
            <w:shd w:val="clear" w:color="auto" w:fill="DCEFE6"/>
          </w:tcPr>
          <w:p>
            <w:r/>
            <w:r>
              <w:rPr>
                <w:b/>
                <w:sz w:val="18"/>
              </w:rPr>
              <w:t>Lighthouse</w:t>
            </w:r>
          </w:p>
        </w:tc>
      </w:tr>
      <w:tr>
        <w:tc>
          <w:tcPr>
            <w:tcW w:type="dxa" w:w="1700"/>
          </w:tcPr>
          <w:p>
            <w:r/>
            <w:r>
              <w:rPr>
                <w:b/>
                <w:sz w:val="18"/>
              </w:rPr>
              <w:t>Test type</w:t>
            </w:r>
          </w:p>
        </w:tc>
        <w:tc>
          <w:tcPr>
            <w:tcW w:type="dxa" w:w="1700"/>
          </w:tcPr>
          <w:p>
            <w:r/>
            <w:r>
              <w:rPr>
                <w:sz w:val="18"/>
              </w:rPr>
              <w:t>Unit + integration</w:t>
            </w:r>
          </w:p>
        </w:tc>
        <w:tc>
          <w:tcPr>
            <w:tcW w:type="dxa" w:w="1700"/>
          </w:tcPr>
          <w:p>
            <w:r/>
            <w:r>
              <w:rPr>
                <w:sz w:val="18"/>
              </w:rPr>
              <w:t>Unit</w:t>
            </w:r>
          </w:p>
        </w:tc>
        <w:tc>
          <w:tcPr>
            <w:tcW w:type="dxa" w:w="1700"/>
          </w:tcPr>
          <w:p>
            <w:r/>
            <w:r>
              <w:rPr>
                <w:sz w:val="18"/>
              </w:rPr>
              <w:t>End-to-end (system)</w:t>
            </w:r>
          </w:p>
        </w:tc>
        <w:tc>
          <w:tcPr>
            <w:tcW w:type="dxa" w:w="1700"/>
          </w:tcPr>
          <w:p>
            <w:r/>
            <w:r>
              <w:rPr>
                <w:sz w:val="18"/>
              </w:rPr>
              <w:t>Load / stress</w:t>
            </w:r>
          </w:p>
        </w:tc>
        <w:tc>
          <w:tcPr>
            <w:tcW w:type="dxa" w:w="1700"/>
          </w:tcPr>
          <w:p>
            <w:r/>
            <w:r>
              <w:rPr>
                <w:sz w:val="18"/>
              </w:rPr>
              <w:t>Quality audit</w:t>
            </w:r>
          </w:p>
        </w:tc>
      </w:tr>
      <w:tr>
        <w:tc>
          <w:tcPr>
            <w:tcW w:type="dxa" w:w="1700"/>
          </w:tcPr>
          <w:p>
            <w:r/>
            <w:r>
              <w:rPr>
                <w:b/>
                <w:sz w:val="18"/>
              </w:rPr>
              <w:t>Layer tested</w:t>
            </w:r>
          </w:p>
        </w:tc>
        <w:tc>
          <w:tcPr>
            <w:tcW w:type="dxa" w:w="1700"/>
          </w:tcPr>
          <w:p>
            <w:r/>
            <w:r>
              <w:rPr>
                <w:sz w:val="18"/>
              </w:rPr>
              <w:t>Backend (API, models, services)</w:t>
            </w:r>
          </w:p>
        </w:tc>
        <w:tc>
          <w:tcPr>
            <w:tcW w:type="dxa" w:w="1700"/>
          </w:tcPr>
          <w:p>
            <w:r/>
            <w:r>
              <w:rPr>
                <w:sz w:val="18"/>
              </w:rPr>
              <w:t>Frontend logic</w:t>
            </w:r>
          </w:p>
        </w:tc>
        <w:tc>
          <w:tcPr>
            <w:tcW w:type="dxa" w:w="1700"/>
          </w:tcPr>
          <w:p>
            <w:r/>
            <w:r>
              <w:rPr>
                <w:sz w:val="18"/>
              </w:rPr>
              <w:t>Whole stack via the browser</w:t>
            </w:r>
          </w:p>
        </w:tc>
        <w:tc>
          <w:tcPr>
            <w:tcW w:type="dxa" w:w="1700"/>
          </w:tcPr>
          <w:p>
            <w:r/>
            <w:r>
              <w:rPr>
                <w:sz w:val="18"/>
              </w:rPr>
              <w:t>Backend API</w:t>
            </w:r>
          </w:p>
        </w:tc>
        <w:tc>
          <w:tcPr>
            <w:tcW w:type="dxa" w:w="1700"/>
          </w:tcPr>
          <w:p>
            <w:r/>
            <w:r>
              <w:rPr>
                <w:sz w:val="18"/>
              </w:rPr>
              <w:t>Frontend (rendered pages)</w:t>
            </w:r>
          </w:p>
        </w:tc>
      </w:tr>
      <w:tr>
        <w:tc>
          <w:tcPr>
            <w:tcW w:type="dxa" w:w="1700"/>
          </w:tcPr>
          <w:p>
            <w:r/>
            <w:r>
              <w:rPr>
                <w:b/>
                <w:sz w:val="18"/>
              </w:rPr>
              <w:t>Language</w:t>
            </w:r>
          </w:p>
        </w:tc>
        <w:tc>
          <w:tcPr>
            <w:tcW w:type="dxa" w:w="1700"/>
          </w:tcPr>
          <w:p>
            <w:r/>
            <w:r>
              <w:rPr>
                <w:sz w:val="18"/>
              </w:rPr>
              <w:t>Python</w:t>
            </w:r>
          </w:p>
        </w:tc>
        <w:tc>
          <w:tcPr>
            <w:tcW w:type="dxa" w:w="1700"/>
          </w:tcPr>
          <w:p>
            <w:r/>
            <w:r>
              <w:rPr>
                <w:sz w:val="18"/>
              </w:rPr>
              <w:t>JavaScript</w:t>
            </w:r>
          </w:p>
        </w:tc>
        <w:tc>
          <w:tcPr>
            <w:tcW w:type="dxa" w:w="1700"/>
          </w:tcPr>
          <w:p>
            <w:r/>
            <w:r>
              <w:rPr>
                <w:sz w:val="18"/>
              </w:rPr>
              <w:t>JavaScript</w:t>
            </w:r>
          </w:p>
        </w:tc>
        <w:tc>
          <w:tcPr>
            <w:tcW w:type="dxa" w:w="1700"/>
          </w:tcPr>
          <w:p>
            <w:r/>
            <w:r>
              <w:rPr>
                <w:sz w:val="18"/>
              </w:rPr>
              <w:t>Python</w:t>
            </w:r>
          </w:p>
        </w:tc>
        <w:tc>
          <w:tcPr>
            <w:tcW w:type="dxa" w:w="1700"/>
          </w:tcPr>
          <w:p>
            <w:r/>
            <w:r>
              <w:rPr>
                <w:sz w:val="18"/>
              </w:rPr>
              <w:t>CLI (no code)</w:t>
            </w:r>
          </w:p>
        </w:tc>
      </w:tr>
      <w:tr>
        <w:tc>
          <w:tcPr>
            <w:tcW w:type="dxa" w:w="1700"/>
          </w:tcPr>
          <w:p>
            <w:r/>
            <w:r>
              <w:rPr>
                <w:b/>
                <w:sz w:val="18"/>
              </w:rPr>
              <w:t>Main metric</w:t>
            </w:r>
          </w:p>
        </w:tc>
        <w:tc>
          <w:tcPr>
            <w:tcW w:type="dxa" w:w="1700"/>
          </w:tcPr>
          <w:p>
            <w:r/>
            <w:r>
              <w:rPr>
                <w:sz w:val="18"/>
              </w:rPr>
              <w:t>Pass/fail + % statements covered</w:t>
            </w:r>
          </w:p>
        </w:tc>
        <w:tc>
          <w:tcPr>
            <w:tcW w:type="dxa" w:w="1700"/>
          </w:tcPr>
          <w:p>
            <w:r/>
            <w:r>
              <w:rPr>
                <w:sz w:val="18"/>
              </w:rPr>
              <w:t>Pass/fail + % coverage</w:t>
            </w:r>
          </w:p>
        </w:tc>
        <w:tc>
          <w:tcPr>
            <w:tcW w:type="dxa" w:w="1700"/>
          </w:tcPr>
          <w:p>
            <w:r/>
            <w:r>
              <w:rPr>
                <w:sz w:val="18"/>
              </w:rPr>
              <w:t>Pass/fail + screenshots</w:t>
            </w:r>
          </w:p>
        </w:tc>
        <w:tc>
          <w:tcPr>
            <w:tcW w:type="dxa" w:w="1700"/>
          </w:tcPr>
          <w:p>
            <w:r/>
            <w:r>
              <w:rPr>
                <w:sz w:val="18"/>
              </w:rPr>
              <w:t>Latency percentiles, RPS, error rate</w:t>
            </w:r>
          </w:p>
        </w:tc>
        <w:tc>
          <w:tcPr>
            <w:tcW w:type="dxa" w:w="1700"/>
          </w:tcPr>
          <w:p>
            <w:r/>
            <w:r>
              <w:rPr>
                <w:sz w:val="18"/>
              </w:rPr>
              <w:t>0–100 scores + Web Vitals</w:t>
            </w:r>
          </w:p>
        </w:tc>
      </w:tr>
      <w:tr>
        <w:tc>
          <w:tcPr>
            <w:tcW w:type="dxa" w:w="1700"/>
          </w:tcPr>
          <w:p>
            <w:r/>
            <w:r>
              <w:rPr>
                <w:b/>
                <w:sz w:val="18"/>
              </w:rPr>
              <w:t>Speed</w:t>
            </w:r>
          </w:p>
        </w:tc>
        <w:tc>
          <w:tcPr>
            <w:tcW w:type="dxa" w:w="1700"/>
          </w:tcPr>
          <w:p>
            <w:r/>
            <w:r>
              <w:rPr>
                <w:sz w:val="18"/>
              </w:rPr>
              <w:t>12.9 s</w:t>
            </w:r>
          </w:p>
        </w:tc>
        <w:tc>
          <w:tcPr>
            <w:tcW w:type="dxa" w:w="1700"/>
          </w:tcPr>
          <w:p>
            <w:r/>
            <w:r>
              <w:rPr>
                <w:sz w:val="18"/>
              </w:rPr>
              <w:t>0.65 s</w:t>
            </w:r>
          </w:p>
        </w:tc>
        <w:tc>
          <w:tcPr>
            <w:tcW w:type="dxa" w:w="1700"/>
          </w:tcPr>
          <w:p>
            <w:r/>
            <w:r>
              <w:rPr>
                <w:sz w:val="18"/>
              </w:rPr>
              <w:t>75 s</w:t>
            </w:r>
          </w:p>
        </w:tc>
        <w:tc>
          <w:tcPr>
            <w:tcW w:type="dxa" w:w="1700"/>
          </w:tcPr>
          <w:p>
            <w:r/>
            <w:r>
              <w:rPr>
                <w:sz w:val="18"/>
              </w:rPr>
              <w:t>60 s per scenario</w:t>
            </w:r>
          </w:p>
        </w:tc>
        <w:tc>
          <w:tcPr>
            <w:tcW w:type="dxa" w:w="1700"/>
          </w:tcPr>
          <w:p>
            <w:r/>
            <w:r>
              <w:rPr>
                <w:sz w:val="18"/>
              </w:rPr>
              <w:t>≈20 s per page</w:t>
            </w:r>
          </w:p>
        </w:tc>
      </w:tr>
      <w:tr>
        <w:tc>
          <w:tcPr>
            <w:tcW w:type="dxa" w:w="1700"/>
          </w:tcPr>
          <w:p>
            <w:r/>
            <w:r>
              <w:rPr>
                <w:b/>
                <w:sz w:val="18"/>
              </w:rPr>
              <w:t>Needs running servers</w:t>
            </w:r>
          </w:p>
        </w:tc>
        <w:tc>
          <w:tcPr>
            <w:tcW w:type="dxa" w:w="1700"/>
          </w:tcPr>
          <w:p>
            <w:r/>
            <w:r>
              <w:rPr>
                <w:sz w:val="18"/>
              </w:rPr>
              <w:t>No (test DB)</w:t>
            </w:r>
          </w:p>
        </w:tc>
        <w:tc>
          <w:tcPr>
            <w:tcW w:type="dxa" w:w="1700"/>
          </w:tcPr>
          <w:p>
            <w:r/>
            <w:r>
              <w:rPr>
                <w:sz w:val="18"/>
              </w:rPr>
              <w:t>No</w:t>
            </w:r>
          </w:p>
        </w:tc>
        <w:tc>
          <w:tcPr>
            <w:tcW w:type="dxa" w:w="1700"/>
          </w:tcPr>
          <w:p>
            <w:r/>
            <w:r>
              <w:rPr>
                <w:sz w:val="18"/>
              </w:rPr>
              <w:t>Yes (frontend + backend)</w:t>
            </w:r>
          </w:p>
        </w:tc>
        <w:tc>
          <w:tcPr>
            <w:tcW w:type="dxa" w:w="1700"/>
          </w:tcPr>
          <w:p>
            <w:r/>
            <w:r>
              <w:rPr>
                <w:sz w:val="18"/>
              </w:rPr>
              <w:t>Yes (backend)</w:t>
            </w:r>
          </w:p>
        </w:tc>
        <w:tc>
          <w:tcPr>
            <w:tcW w:type="dxa" w:w="1700"/>
          </w:tcPr>
          <w:p>
            <w:r/>
            <w:r>
              <w:rPr>
                <w:sz w:val="18"/>
              </w:rPr>
              <w:t>Yes (built frontend)</w:t>
            </w:r>
          </w:p>
        </w:tc>
      </w:tr>
      <w:tr>
        <w:tc>
          <w:tcPr>
            <w:tcW w:type="dxa" w:w="1700"/>
          </w:tcPr>
          <w:p>
            <w:r/>
            <w:r>
              <w:rPr>
                <w:b/>
                <w:sz w:val="18"/>
              </w:rPr>
              <w:t>Detects</w:t>
            </w:r>
          </w:p>
        </w:tc>
        <w:tc>
          <w:tcPr>
            <w:tcW w:type="dxa" w:w="1700"/>
          </w:tcPr>
          <w:p>
            <w:r/>
            <w:r>
              <w:rPr>
                <w:sz w:val="18"/>
              </w:rPr>
              <w:t>Logic bugs, permission and validation errors, regressions</w:t>
            </w:r>
          </w:p>
        </w:tc>
        <w:tc>
          <w:tcPr>
            <w:tcW w:type="dxa" w:w="1700"/>
          </w:tcPr>
          <w:p>
            <w:r/>
            <w:r>
              <w:rPr>
                <w:sz w:val="18"/>
              </w:rPr>
              <w:t>Logic bugs in helpers / i18n</w:t>
            </w:r>
          </w:p>
        </w:tc>
        <w:tc>
          <w:tcPr>
            <w:tcW w:type="dxa" w:w="1700"/>
          </w:tcPr>
          <w:p>
            <w:r/>
            <w:r>
              <w:rPr>
                <w:sz w:val="18"/>
              </w:rPr>
              <w:t>Broken journeys, routing, UI integration, visual issues</w:t>
            </w:r>
          </w:p>
        </w:tc>
        <w:tc>
          <w:tcPr>
            <w:tcW w:type="dxa" w:w="1700"/>
          </w:tcPr>
          <w:p>
            <w:r/>
            <w:r>
              <w:rPr>
                <w:sz w:val="18"/>
              </w:rPr>
              <w:t>Bottlenecks, slow endpoints, errors under load</w:t>
            </w:r>
          </w:p>
        </w:tc>
        <w:tc>
          <w:tcPr>
            <w:tcW w:type="dxa" w:w="1700"/>
          </w:tcPr>
          <w:p>
            <w:r/>
            <w:r>
              <w:rPr>
                <w:sz w:val="18"/>
              </w:rPr>
              <w:t>Slow loading, a11y, SEO, bad practices</w:t>
            </w:r>
          </w:p>
        </w:tc>
      </w:tr>
      <w:tr>
        <w:tc>
          <w:tcPr>
            <w:tcW w:type="dxa" w:w="1700"/>
          </w:tcPr>
          <w:p>
            <w:r/>
            <w:r>
              <w:rPr>
                <w:b/>
                <w:sz w:val="18"/>
              </w:rPr>
              <w:t>Does not detect</w:t>
            </w:r>
          </w:p>
        </w:tc>
        <w:tc>
          <w:tcPr>
            <w:tcW w:type="dxa" w:w="1700"/>
          </w:tcPr>
          <w:p>
            <w:r/>
            <w:r>
              <w:rPr>
                <w:sz w:val="18"/>
              </w:rPr>
              <w:t>UI problems, performance</w:t>
            </w:r>
          </w:p>
        </w:tc>
        <w:tc>
          <w:tcPr>
            <w:tcW w:type="dxa" w:w="1700"/>
          </w:tcPr>
          <w:p>
            <w:r/>
            <w:r>
              <w:rPr>
                <w:sz w:val="18"/>
              </w:rPr>
              <w:t>UI rendering, API issues</w:t>
            </w:r>
          </w:p>
        </w:tc>
        <w:tc>
          <w:tcPr>
            <w:tcW w:type="dxa" w:w="1700"/>
          </w:tcPr>
          <w:p>
            <w:r/>
            <w:r>
              <w:rPr>
                <w:sz w:val="18"/>
              </w:rPr>
              <w:t>Performance limits, untested branches</w:t>
            </w:r>
          </w:p>
        </w:tc>
        <w:tc>
          <w:tcPr>
            <w:tcW w:type="dxa" w:w="1700"/>
          </w:tcPr>
          <w:p>
            <w:r/>
            <w:r>
              <w:rPr>
                <w:sz w:val="18"/>
              </w:rPr>
              <w:t>Functional correctness of UI</w:t>
            </w:r>
          </w:p>
        </w:tc>
        <w:tc>
          <w:tcPr>
            <w:tcW w:type="dxa" w:w="1700"/>
          </w:tcPr>
          <w:p>
            <w:r/>
            <w:r>
              <w:rPr>
                <w:sz w:val="18"/>
              </w:rPr>
              <w:t>Functional bugs</w:t>
            </w:r>
          </w:p>
        </w:tc>
      </w:tr>
      <w:tr>
        <w:tc>
          <w:tcPr>
            <w:tcW w:type="dxa" w:w="1700"/>
          </w:tcPr>
          <w:p>
            <w:r/>
            <w:r>
              <w:rPr>
                <w:b/>
                <w:sz w:val="18"/>
              </w:rPr>
              <w:t>Effort to write tests</w:t>
            </w:r>
          </w:p>
        </w:tc>
        <w:tc>
          <w:tcPr>
            <w:tcW w:type="dxa" w:w="1700"/>
          </w:tcPr>
          <w:p>
            <w:r/>
            <w:r>
              <w:rPr>
                <w:sz w:val="18"/>
              </w:rPr>
              <w:t>Medium</w:t>
            </w:r>
          </w:p>
        </w:tc>
        <w:tc>
          <w:tcPr>
            <w:tcW w:type="dxa" w:w="1700"/>
          </w:tcPr>
          <w:p>
            <w:r/>
            <w:r>
              <w:rPr>
                <w:sz w:val="18"/>
              </w:rPr>
              <w:t>Low</w:t>
            </w:r>
          </w:p>
        </w:tc>
        <w:tc>
          <w:tcPr>
            <w:tcW w:type="dxa" w:w="1700"/>
          </w:tcPr>
          <w:p>
            <w:r/>
            <w:r>
              <w:rPr>
                <w:sz w:val="18"/>
              </w:rPr>
              <w:t>Medium–high</w:t>
            </w:r>
          </w:p>
        </w:tc>
        <w:tc>
          <w:tcPr>
            <w:tcW w:type="dxa" w:w="1700"/>
          </w:tcPr>
          <w:p>
            <w:r/>
            <w:r>
              <w:rPr>
                <w:sz w:val="18"/>
              </w:rPr>
              <w:t>Low–medium</w:t>
            </w:r>
          </w:p>
        </w:tc>
        <w:tc>
          <w:tcPr>
            <w:tcW w:type="dxa" w:w="1700"/>
          </w:tcPr>
          <w:p>
            <w:r/>
            <w:r>
              <w:rPr>
                <w:sz w:val="18"/>
              </w:rPr>
              <w:t>None</w:t>
            </w:r>
          </w:p>
        </w:tc>
      </w:tr>
      <w:tr>
        <w:tc>
          <w:tcPr>
            <w:tcW w:type="dxa" w:w="1700"/>
          </w:tcPr>
          <w:p>
            <w:r/>
            <w:r>
              <w:rPr>
                <w:b/>
                <w:sz w:val="18"/>
              </w:rPr>
              <w:t>Report produced</w:t>
            </w:r>
          </w:p>
        </w:tc>
        <w:tc>
          <w:tcPr>
            <w:tcW w:type="dxa" w:w="1700"/>
          </w:tcPr>
          <w:p>
            <w:r/>
            <w:r>
              <w:rPr>
                <w:sz w:val="18"/>
              </w:rPr>
              <w:t>Console + HTML coverage</w:t>
            </w:r>
          </w:p>
        </w:tc>
        <w:tc>
          <w:tcPr>
            <w:tcW w:type="dxa" w:w="1700"/>
          </w:tcPr>
          <w:p>
            <w:r/>
            <w:r>
              <w:rPr>
                <w:sz w:val="18"/>
              </w:rPr>
              <w:t>Console + HTML coverage</w:t>
            </w:r>
          </w:p>
        </w:tc>
        <w:tc>
          <w:tcPr>
            <w:tcW w:type="dxa" w:w="1700"/>
          </w:tcPr>
          <w:p>
            <w:r/>
            <w:r>
              <w:rPr>
                <w:sz w:val="18"/>
              </w:rPr>
              <w:t>HTML report + JSON + screenshots</w:t>
            </w:r>
          </w:p>
        </w:tc>
        <w:tc>
          <w:tcPr>
            <w:tcW w:type="dxa" w:w="1700"/>
          </w:tcPr>
          <w:p>
            <w:r/>
            <w:r>
              <w:rPr>
                <w:sz w:val="18"/>
              </w:rPr>
              <w:t>HTML report + CSV</w:t>
            </w:r>
          </w:p>
        </w:tc>
        <w:tc>
          <w:tcPr>
            <w:tcW w:type="dxa" w:w="1700"/>
          </w:tcPr>
          <w:p>
            <w:r/>
            <w:r>
              <w:rPr>
                <w:sz w:val="18"/>
              </w:rPr>
              <w:t>HTML + JSON</w:t>
            </w:r>
          </w:p>
        </w:tc>
      </w:tr>
      <w:tr>
        <w:tc>
          <w:tcPr>
            <w:tcW w:type="dxa" w:w="1700"/>
          </w:tcPr>
          <w:p>
            <w:r/>
            <w:r>
              <w:rPr>
                <w:b/>
                <w:sz w:val="18"/>
              </w:rPr>
              <w:t>Best use in CI</w:t>
            </w:r>
          </w:p>
        </w:tc>
        <w:tc>
          <w:tcPr>
            <w:tcW w:type="dxa" w:w="1700"/>
          </w:tcPr>
          <w:p>
            <w:r/>
            <w:r>
              <w:rPr>
                <w:sz w:val="18"/>
              </w:rPr>
              <w:t>Every commit</w:t>
            </w:r>
          </w:p>
        </w:tc>
        <w:tc>
          <w:tcPr>
            <w:tcW w:type="dxa" w:w="1700"/>
          </w:tcPr>
          <w:p>
            <w:r/>
            <w:r>
              <w:rPr>
                <w:sz w:val="18"/>
              </w:rPr>
              <w:t>Every commit</w:t>
            </w:r>
          </w:p>
        </w:tc>
        <w:tc>
          <w:tcPr>
            <w:tcW w:type="dxa" w:w="1700"/>
          </w:tcPr>
          <w:p>
            <w:r/>
            <w:r>
              <w:rPr>
                <w:sz w:val="18"/>
              </w:rPr>
              <w:t>Before merge / release</w:t>
            </w:r>
          </w:p>
        </w:tc>
        <w:tc>
          <w:tcPr>
            <w:tcW w:type="dxa" w:w="1700"/>
          </w:tcPr>
          <w:p>
            <w:r/>
            <w:r>
              <w:rPr>
                <w:sz w:val="18"/>
              </w:rPr>
              <w:t>Before release</w:t>
            </w:r>
          </w:p>
        </w:tc>
        <w:tc>
          <w:tcPr>
            <w:tcW w:type="dxa" w:w="1700"/>
          </w:tcPr>
          <w:p>
            <w:r/>
            <w:r>
              <w:rPr>
                <w:sz w:val="18"/>
              </w:rPr>
              <w:t>Before release</w:t>
            </w:r>
          </w:p>
        </w:tc>
      </w:tr>
    </w:tbl>
    <w:p/>
    <w:p>
      <w:pPr>
        <w:pStyle w:val="Heading3"/>
      </w:pPr>
      <w:r>
        <w:t>11.2 Results obtained</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shd w:val="clear" w:color="auto" w:fill="DCEFE6"/>
          </w:tcPr>
          <w:p>
            <w:r/>
            <w:r>
              <w:rPr>
                <w:b/>
                <w:sz w:val="18"/>
              </w:rPr>
              <w:t>Tool</w:t>
            </w:r>
          </w:p>
        </w:tc>
        <w:tc>
          <w:tcPr>
            <w:tcW w:type="dxa" w:w="2040"/>
            <w:shd w:val="clear" w:color="auto" w:fill="DCEFE6"/>
          </w:tcPr>
          <w:p>
            <w:r/>
            <w:r>
              <w:rPr>
                <w:b/>
                <w:sz w:val="18"/>
              </w:rPr>
              <w:t>Tests / scenarios</w:t>
            </w:r>
          </w:p>
        </w:tc>
        <w:tc>
          <w:tcPr>
            <w:tcW w:type="dxa" w:w="2040"/>
            <w:shd w:val="clear" w:color="auto" w:fill="DCEFE6"/>
          </w:tcPr>
          <w:p>
            <w:r/>
            <w:r>
              <w:rPr>
                <w:b/>
                <w:sz w:val="18"/>
              </w:rPr>
              <w:t>Passed</w:t>
            </w:r>
          </w:p>
        </w:tc>
        <w:tc>
          <w:tcPr>
            <w:tcW w:type="dxa" w:w="2040"/>
            <w:shd w:val="clear" w:color="auto" w:fill="DCEFE6"/>
          </w:tcPr>
          <w:p>
            <w:r/>
            <w:r>
              <w:rPr>
                <w:b/>
                <w:sz w:val="18"/>
              </w:rPr>
              <w:t>Key result</w:t>
            </w:r>
          </w:p>
        </w:tc>
        <w:tc>
          <w:tcPr>
            <w:tcW w:type="dxa" w:w="2040"/>
            <w:shd w:val="clear" w:color="auto" w:fill="DCEFE6"/>
          </w:tcPr>
          <w:p>
            <w:r/>
            <w:r>
              <w:rPr>
                <w:b/>
                <w:sz w:val="18"/>
              </w:rPr>
              <w:t>Rating</w:t>
            </w:r>
          </w:p>
        </w:tc>
      </w:tr>
      <w:tr>
        <w:tc>
          <w:tcPr>
            <w:tcW w:type="dxa" w:w="2040"/>
          </w:tcPr>
          <w:p>
            <w:r/>
            <w:r>
              <w:rPr>
                <w:sz w:val="18"/>
              </w:rPr>
              <w:t>Django test + Coverage.py</w:t>
            </w:r>
          </w:p>
        </w:tc>
        <w:tc>
          <w:tcPr>
            <w:tcW w:type="dxa" w:w="2040"/>
          </w:tcPr>
          <w:p>
            <w:r/>
            <w:r>
              <w:rPr>
                <w:sz w:val="18"/>
              </w:rPr>
              <w:t>52 tests</w:t>
            </w:r>
          </w:p>
        </w:tc>
        <w:tc>
          <w:tcPr>
            <w:tcW w:type="dxa" w:w="2040"/>
          </w:tcPr>
          <w:p>
            <w:r/>
            <w:r>
              <w:rPr>
                <w:sz w:val="18"/>
              </w:rPr>
              <w:t>52 (100 %)</w:t>
            </w:r>
          </w:p>
        </w:tc>
        <w:tc>
          <w:tcPr>
            <w:tcW w:type="dxa" w:w="2040"/>
          </w:tcPr>
          <w:p>
            <w:r/>
            <w:r>
              <w:rPr>
                <w:sz w:val="18"/>
              </w:rPr>
              <w:t>83 % backend coverage</w:t>
            </w:r>
          </w:p>
        </w:tc>
        <w:tc>
          <w:tcPr>
            <w:tcW w:type="dxa" w:w="2040"/>
          </w:tcPr>
          <w:p>
            <w:r/>
            <w:r>
              <w:rPr>
                <w:sz w:val="18"/>
              </w:rPr>
              <w:t>✅ Very good</w:t>
            </w:r>
          </w:p>
        </w:tc>
      </w:tr>
      <w:tr>
        <w:tc>
          <w:tcPr>
            <w:tcW w:type="dxa" w:w="2040"/>
          </w:tcPr>
          <w:p>
            <w:r/>
            <w:r>
              <w:rPr>
                <w:sz w:val="18"/>
              </w:rPr>
              <w:t>Vitest</w:t>
            </w:r>
          </w:p>
        </w:tc>
        <w:tc>
          <w:tcPr>
            <w:tcW w:type="dxa" w:w="2040"/>
          </w:tcPr>
          <w:p>
            <w:r/>
            <w:r>
              <w:rPr>
                <w:sz w:val="18"/>
              </w:rPr>
              <w:t>19 tests</w:t>
            </w:r>
          </w:p>
        </w:tc>
        <w:tc>
          <w:tcPr>
            <w:tcW w:type="dxa" w:w="2040"/>
          </w:tcPr>
          <w:p>
            <w:r/>
            <w:r>
              <w:rPr>
                <w:sz w:val="18"/>
              </w:rPr>
              <w:t>19 (100 %)</w:t>
            </w:r>
          </w:p>
        </w:tc>
        <w:tc>
          <w:tcPr>
            <w:tcW w:type="dxa" w:w="2040"/>
          </w:tcPr>
          <w:p>
            <w:r/>
            <w:r>
              <w:rPr>
                <w:sz w:val="18"/>
              </w:rPr>
              <w:t xml:space="preserve">90 % of </w:t>
            </w:r>
            <w:r>
              <w:rPr>
                <w:rFonts w:ascii="Consolas" w:hAnsi="Consolas"/>
                <w:sz w:val="18"/>
              </w:rPr>
              <w:t>src/lib</w:t>
            </w:r>
            <w:r>
              <w:rPr>
                <w:sz w:val="18"/>
              </w:rPr>
              <w:t>, 4.4 % of all frontend code</w:t>
            </w:r>
          </w:p>
        </w:tc>
        <w:tc>
          <w:tcPr>
            <w:tcW w:type="dxa" w:w="2040"/>
          </w:tcPr>
          <w:p>
            <w:r/>
            <w:r>
              <w:rPr>
                <w:sz w:val="18"/>
              </w:rPr>
              <w:t>⚠️ Good logic coverage, no component tests</w:t>
            </w:r>
          </w:p>
        </w:tc>
      </w:tr>
      <w:tr>
        <w:tc>
          <w:tcPr>
            <w:tcW w:type="dxa" w:w="2040"/>
          </w:tcPr>
          <w:p>
            <w:r/>
            <w:r>
              <w:rPr>
                <w:sz w:val="18"/>
              </w:rPr>
              <w:t>Playwright</w:t>
            </w:r>
          </w:p>
        </w:tc>
        <w:tc>
          <w:tcPr>
            <w:tcW w:type="dxa" w:w="2040"/>
          </w:tcPr>
          <w:p>
            <w:r/>
            <w:r>
              <w:rPr>
                <w:sz w:val="18"/>
              </w:rPr>
              <w:t>15 journeys</w:t>
            </w:r>
          </w:p>
        </w:tc>
        <w:tc>
          <w:tcPr>
            <w:tcW w:type="dxa" w:w="2040"/>
          </w:tcPr>
          <w:p>
            <w:r/>
            <w:r>
              <w:rPr>
                <w:sz w:val="18"/>
              </w:rPr>
              <w:t>15 (100 %)</w:t>
            </w:r>
          </w:p>
        </w:tc>
        <w:tc>
          <w:tcPr>
            <w:tcW w:type="dxa" w:w="2040"/>
          </w:tcPr>
          <w:p>
            <w:r/>
            <w:r>
              <w:rPr>
                <w:sz w:val="18"/>
              </w:rPr>
              <w:t>All user journeys work; analysis in 148 ms</w:t>
            </w:r>
          </w:p>
        </w:tc>
        <w:tc>
          <w:tcPr>
            <w:tcW w:type="dxa" w:w="2040"/>
          </w:tcPr>
          <w:p>
            <w:r/>
            <w:r>
              <w:rPr>
                <w:sz w:val="18"/>
              </w:rPr>
              <w:t>✅ Very good</w:t>
            </w:r>
          </w:p>
        </w:tc>
      </w:tr>
      <w:tr>
        <w:tc>
          <w:tcPr>
            <w:tcW w:type="dxa" w:w="2040"/>
          </w:tcPr>
          <w:p>
            <w:r/>
            <w:r>
              <w:rPr>
                <w:sz w:val="18"/>
              </w:rPr>
              <w:t>Locust</w:t>
            </w:r>
          </w:p>
        </w:tc>
        <w:tc>
          <w:tcPr>
            <w:tcW w:type="dxa" w:w="2040"/>
          </w:tcPr>
          <w:p>
            <w:r/>
            <w:r>
              <w:rPr>
                <w:sz w:val="18"/>
              </w:rPr>
              <w:t>2 scenarios (20 and 100 users)</w:t>
            </w:r>
          </w:p>
        </w:tc>
        <w:tc>
          <w:tcPr>
            <w:tcW w:type="dxa" w:w="2040"/>
          </w:tcPr>
          <w:p>
            <w:r/>
            <w:r>
              <w:rPr>
                <w:sz w:val="18"/>
              </w:rPr>
              <w:t>0 server errors</w:t>
            </w:r>
          </w:p>
        </w:tc>
        <w:tc>
          <w:tcPr>
            <w:tcW w:type="dxa" w:w="2040"/>
          </w:tcPr>
          <w:p>
            <w:r/>
            <w:r>
              <w:rPr>
                <w:sz w:val="18"/>
              </w:rPr>
              <w:t>Median 7–10 ms, 76 RPS at 100 users; login 0.8–1.8 s</w:t>
            </w:r>
          </w:p>
        </w:tc>
        <w:tc>
          <w:tcPr>
            <w:tcW w:type="dxa" w:w="2040"/>
          </w:tcPr>
          <w:p>
            <w:r/>
            <w:r>
              <w:rPr>
                <w:sz w:val="18"/>
              </w:rPr>
              <w:t>✅ Good (login is the bottleneck)</w:t>
            </w:r>
          </w:p>
        </w:tc>
      </w:tr>
      <w:tr>
        <w:tc>
          <w:tcPr>
            <w:tcW w:type="dxa" w:w="2040"/>
          </w:tcPr>
          <w:p>
            <w:r/>
            <w:r>
              <w:rPr>
                <w:sz w:val="18"/>
              </w:rPr>
              <w:t>Lighthouse</w:t>
            </w:r>
          </w:p>
        </w:tc>
        <w:tc>
          <w:tcPr>
            <w:tcW w:type="dxa" w:w="2040"/>
          </w:tcPr>
          <w:p>
            <w:r/>
            <w:r>
              <w:rPr>
                <w:sz w:val="18"/>
              </w:rPr>
              <w:t>4 audits</w:t>
            </w:r>
          </w:p>
        </w:tc>
        <w:tc>
          <w:tcPr>
            <w:tcW w:type="dxa" w:w="2040"/>
          </w:tcPr>
          <w:p>
            <w:r/>
            <w:r>
              <w:rPr>
                <w:sz w:val="18"/>
              </w:rPr>
              <w:t>—</w:t>
            </w:r>
          </w:p>
        </w:tc>
        <w:tc>
          <w:tcPr>
            <w:tcW w:type="dxa" w:w="2040"/>
          </w:tcPr>
          <w:p>
            <w:r/>
            <w:r>
              <w:rPr>
                <w:sz w:val="18"/>
              </w:rPr>
              <w:t>A11y 100, BP 100, Desktop perf 89–98, Mobile perf 65, SEO 82–83</w:t>
            </w:r>
          </w:p>
        </w:tc>
        <w:tc>
          <w:tcPr>
            <w:tcW w:type="dxa" w:w="2040"/>
          </w:tcPr>
          <w:p>
            <w:r/>
            <w:r>
              <w:rPr>
                <w:sz w:val="18"/>
              </w:rPr>
              <w:t>⚠️ Good on desktop, mobile to improve</w:t>
            </w:r>
          </w:p>
        </w:tc>
      </w:tr>
    </w:tbl>
    <w:p/>
    <w:p>
      <w:pPr>
        <w:pStyle w:val="Heading1"/>
      </w:pPr>
      <w:r>
        <w:t>12. Defects and recommendations</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shd w:val="clear" w:color="auto" w:fill="DCEFE6"/>
          </w:tcPr>
          <w:p>
            <w:r/>
            <w:r>
              <w:rPr>
                <w:b/>
                <w:sz w:val="18"/>
              </w:rPr>
              <w:t>#</w:t>
            </w:r>
          </w:p>
        </w:tc>
        <w:tc>
          <w:tcPr>
            <w:tcW w:type="dxa" w:w="2040"/>
            <w:shd w:val="clear" w:color="auto" w:fill="DCEFE6"/>
          </w:tcPr>
          <w:p>
            <w:r/>
            <w:r>
              <w:rPr>
                <w:b/>
                <w:sz w:val="18"/>
              </w:rPr>
              <w:t>Severity</w:t>
            </w:r>
          </w:p>
        </w:tc>
        <w:tc>
          <w:tcPr>
            <w:tcW w:type="dxa" w:w="2040"/>
            <w:shd w:val="clear" w:color="auto" w:fill="DCEFE6"/>
          </w:tcPr>
          <w:p>
            <w:r/>
            <w:r>
              <w:rPr>
                <w:b/>
                <w:sz w:val="18"/>
              </w:rPr>
              <w:t>Finding</w:t>
            </w:r>
          </w:p>
        </w:tc>
        <w:tc>
          <w:tcPr>
            <w:tcW w:type="dxa" w:w="2040"/>
            <w:shd w:val="clear" w:color="auto" w:fill="DCEFE6"/>
          </w:tcPr>
          <w:p>
            <w:r/>
            <w:r>
              <w:rPr>
                <w:b/>
                <w:sz w:val="18"/>
              </w:rPr>
              <w:t>Source tool</w:t>
            </w:r>
          </w:p>
        </w:tc>
        <w:tc>
          <w:tcPr>
            <w:tcW w:type="dxa" w:w="2040"/>
            <w:shd w:val="clear" w:color="auto" w:fill="DCEFE6"/>
          </w:tcPr>
          <w:p>
            <w:r/>
            <w:r>
              <w:rPr>
                <w:b/>
                <w:sz w:val="18"/>
              </w:rPr>
              <w:t>Recommendation</w:t>
            </w:r>
          </w:p>
        </w:tc>
      </w:tr>
      <w:tr>
        <w:tc>
          <w:tcPr>
            <w:tcW w:type="dxa" w:w="2040"/>
          </w:tcPr>
          <w:p>
            <w:r/>
            <w:r>
              <w:rPr>
                <w:sz w:val="18"/>
              </w:rPr>
              <w:t>1</w:t>
            </w:r>
          </w:p>
        </w:tc>
        <w:tc>
          <w:tcPr>
            <w:tcW w:type="dxa" w:w="2040"/>
          </w:tcPr>
          <w:p>
            <w:r/>
            <w:r>
              <w:rPr>
                <w:sz w:val="18"/>
              </w:rPr>
              <w:t>Medium</w:t>
            </w:r>
          </w:p>
        </w:tc>
        <w:tc>
          <w:tcPr>
            <w:tcW w:type="dxa" w:w="2040"/>
          </w:tcPr>
          <w:p>
            <w:r/>
            <w:r>
              <w:rPr>
                <w:sz w:val="18"/>
              </w:rPr>
              <w:t>Mobile landing page LCP 7.1 s (performance 65)</w:t>
            </w:r>
          </w:p>
        </w:tc>
        <w:tc>
          <w:tcPr>
            <w:tcW w:type="dxa" w:w="2040"/>
          </w:tcPr>
          <w:p>
            <w:r/>
            <w:r>
              <w:rPr>
                <w:sz w:val="18"/>
              </w:rPr>
              <w:t>Lighthouse</w:t>
            </w:r>
          </w:p>
        </w:tc>
        <w:tc>
          <w:tcPr>
            <w:tcW w:type="dxa" w:w="2040"/>
          </w:tcPr>
          <w:p>
            <w:r/>
            <w:r>
              <w:rPr>
                <w:sz w:val="18"/>
              </w:rPr>
              <w:t xml:space="preserve">Self-host the hero image in WebP/AVIF with responsive </w:t>
            </w:r>
            <w:r>
              <w:rPr>
                <w:rFonts w:ascii="Consolas" w:hAnsi="Consolas"/>
                <w:sz w:val="18"/>
              </w:rPr>
              <w:t>srcset</w:t>
            </w:r>
            <w:r>
              <w:rPr>
                <w:sz w:val="18"/>
              </w:rPr>
              <w:t xml:space="preserve"> (≈800 px for mobile) and </w:t>
            </w:r>
            <w:r>
              <w:rPr>
                <w:rFonts w:ascii="Consolas" w:hAnsi="Consolas"/>
                <w:sz w:val="18"/>
              </w:rPr>
              <w:t>fetchpriority="high"</w:t>
            </w:r>
            <w:r>
              <w:rPr>
                <w:sz w:val="18"/>
              </w:rPr>
              <w:t>; preload it</w:t>
            </w:r>
          </w:p>
        </w:tc>
      </w:tr>
      <w:tr>
        <w:tc>
          <w:tcPr>
            <w:tcW w:type="dxa" w:w="2040"/>
          </w:tcPr>
          <w:p>
            <w:r/>
            <w:r>
              <w:rPr>
                <w:sz w:val="18"/>
              </w:rPr>
              <w:t>2</w:t>
            </w:r>
          </w:p>
        </w:tc>
        <w:tc>
          <w:tcPr>
            <w:tcW w:type="dxa" w:w="2040"/>
          </w:tcPr>
          <w:p>
            <w:r/>
            <w:r>
              <w:rPr>
                <w:sz w:val="18"/>
              </w:rPr>
              <w:t>Medium</w:t>
            </w:r>
          </w:p>
        </w:tc>
        <w:tc>
          <w:tcPr>
            <w:tcW w:type="dxa" w:w="2040"/>
          </w:tcPr>
          <w:p>
            <w:r/>
            <w:r>
              <w:rPr>
                <w:sz w:val="18"/>
              </w:rPr>
              <w:t>React pages/components have 0 % unit coverage</w:t>
            </w:r>
          </w:p>
        </w:tc>
        <w:tc>
          <w:tcPr>
            <w:tcW w:type="dxa" w:w="2040"/>
          </w:tcPr>
          <w:p>
            <w:r/>
            <w:r>
              <w:rPr>
                <w:sz w:val="18"/>
              </w:rPr>
              <w:t>Vitest</w:t>
            </w:r>
          </w:p>
        </w:tc>
        <w:tc>
          <w:tcPr>
            <w:tcW w:type="dxa" w:w="2040"/>
          </w:tcPr>
          <w:p>
            <w:r/>
            <w:r>
              <w:rPr>
                <w:sz w:val="18"/>
              </w:rPr>
              <w:t xml:space="preserve">Add component tests with </w:t>
            </w:r>
            <w:r>
              <w:rPr>
                <w:rFonts w:ascii="Consolas" w:hAnsi="Consolas"/>
                <w:sz w:val="18"/>
              </w:rPr>
              <w:t>@testing-library/react</w:t>
            </w:r>
            <w:r>
              <w:rPr>
                <w:sz w:val="18"/>
              </w:rPr>
              <w:t xml:space="preserve"> (login form, wizard steps, results page)</w:t>
            </w:r>
          </w:p>
        </w:tc>
      </w:tr>
      <w:tr>
        <w:tc>
          <w:tcPr>
            <w:tcW w:type="dxa" w:w="2040"/>
          </w:tcPr>
          <w:p>
            <w:r/>
            <w:r>
              <w:rPr>
                <w:sz w:val="18"/>
              </w:rPr>
              <w:t>3</w:t>
            </w:r>
          </w:p>
        </w:tc>
        <w:tc>
          <w:tcPr>
            <w:tcW w:type="dxa" w:w="2040"/>
          </w:tcPr>
          <w:p>
            <w:r/>
            <w:r>
              <w:rPr>
                <w:sz w:val="18"/>
              </w:rPr>
              <w:t>Medium</w:t>
            </w:r>
          </w:p>
        </w:tc>
        <w:tc>
          <w:tcPr>
            <w:tcW w:type="dxa" w:w="2040"/>
          </w:tcPr>
          <w:p>
            <w:r/>
            <w:r>
              <w:rPr>
                <w:sz w:val="18"/>
              </w:rPr>
              <w:t>Login takes 0.8 s alone and 1.8 s under 100 users</w:t>
            </w:r>
          </w:p>
        </w:tc>
        <w:tc>
          <w:tcPr>
            <w:tcW w:type="dxa" w:w="2040"/>
          </w:tcPr>
          <w:p>
            <w:r/>
            <w:r>
              <w:rPr>
                <w:sz w:val="18"/>
              </w:rPr>
              <w:t>Locust</w:t>
            </w:r>
          </w:p>
        </w:tc>
        <w:tc>
          <w:tcPr>
            <w:tcW w:type="dxa" w:w="2040"/>
          </w:tcPr>
          <w:p>
            <w:r/>
            <w:r>
              <w:rPr>
                <w:sz w:val="18"/>
              </w:rPr>
              <w:t>Run Django with several workers in production (gunicorn/uvicorn); keep refresh tokens so users rarely log in again</w:t>
            </w:r>
          </w:p>
        </w:tc>
      </w:tr>
      <w:tr>
        <w:tc>
          <w:tcPr>
            <w:tcW w:type="dxa" w:w="2040"/>
          </w:tcPr>
          <w:p>
            <w:r/>
            <w:r>
              <w:rPr>
                <w:sz w:val="18"/>
              </w:rPr>
              <w:t>4</w:t>
            </w:r>
          </w:p>
        </w:tc>
        <w:tc>
          <w:tcPr>
            <w:tcW w:type="dxa" w:w="2040"/>
          </w:tcPr>
          <w:p>
            <w:r/>
            <w:r>
              <w:rPr>
                <w:sz w:val="18"/>
              </w:rPr>
              <w:t>Low</w:t>
            </w:r>
          </w:p>
        </w:tc>
        <w:tc>
          <w:tcPr>
            <w:tcW w:type="dxa" w:w="2040"/>
          </w:tcPr>
          <w:p>
            <w:r/>
            <w:r>
              <w:rPr>
                <w:sz w:val="18"/>
              </w:rPr>
              <w:t xml:space="preserve">No meta description, missing </w:t>
            </w:r>
            <w:r>
              <w:rPr>
                <w:rFonts w:ascii="Consolas" w:hAnsi="Consolas"/>
                <w:sz w:val="18"/>
              </w:rPr>
              <w:t>robots.txt</w:t>
            </w:r>
            <w:r>
              <w:rPr>
                <w:sz w:val="18"/>
              </w:rPr>
              <w:t xml:space="preserve"> (SEO 82–83)</w:t>
            </w:r>
          </w:p>
        </w:tc>
        <w:tc>
          <w:tcPr>
            <w:tcW w:type="dxa" w:w="2040"/>
          </w:tcPr>
          <w:p>
            <w:r/>
            <w:r>
              <w:rPr>
                <w:sz w:val="18"/>
              </w:rPr>
              <w:t>Lighthouse</w:t>
            </w:r>
          </w:p>
        </w:tc>
        <w:tc>
          <w:tcPr>
            <w:tcW w:type="dxa" w:w="2040"/>
          </w:tcPr>
          <w:p>
            <w:r/>
            <w:r>
              <w:rPr>
                <w:sz w:val="18"/>
              </w:rPr>
              <w:t xml:space="preserve">Add </w:t>
            </w:r>
            <w:r>
              <w:rPr>
                <w:rFonts w:ascii="Consolas" w:hAnsi="Consolas"/>
                <w:sz w:val="18"/>
              </w:rPr>
              <w:t>&lt;meta name="description"&gt;</w:t>
            </w:r>
            <w:r>
              <w:rPr>
                <w:sz w:val="18"/>
              </w:rPr>
              <w:t xml:space="preserve"> in </w:t>
            </w:r>
            <w:r>
              <w:rPr>
                <w:rFonts w:ascii="Consolas" w:hAnsi="Consolas"/>
                <w:sz w:val="18"/>
              </w:rPr>
              <w:t>index.html</w:t>
            </w:r>
            <w:r>
              <w:rPr>
                <w:sz w:val="18"/>
              </w:rPr>
              <w:t xml:space="preserve"> and </w:t>
            </w:r>
            <w:r>
              <w:rPr>
                <w:rFonts w:ascii="Consolas" w:hAnsi="Consolas"/>
                <w:sz w:val="18"/>
              </w:rPr>
              <w:t>public/robots.txt</w:t>
            </w:r>
          </w:p>
        </w:tc>
      </w:tr>
      <w:tr>
        <w:tc>
          <w:tcPr>
            <w:tcW w:type="dxa" w:w="2040"/>
          </w:tcPr>
          <w:p>
            <w:r/>
            <w:r>
              <w:rPr>
                <w:sz w:val="18"/>
              </w:rPr>
              <w:t>5</w:t>
            </w:r>
          </w:p>
        </w:tc>
        <w:tc>
          <w:tcPr>
            <w:tcW w:type="dxa" w:w="2040"/>
          </w:tcPr>
          <w:p>
            <w:r/>
            <w:r>
              <w:rPr>
                <w:sz w:val="18"/>
              </w:rPr>
              <w:t>Low</w:t>
            </w:r>
          </w:p>
        </w:tc>
        <w:tc>
          <w:tcPr>
            <w:tcW w:type="dxa" w:w="2040"/>
          </w:tcPr>
          <w:p>
            <w:r/>
            <w:r>
              <w:rPr>
                <w:sz w:val="18"/>
              </w:rPr>
              <w:t>62 KiB unused JS, 2.2 s main-thread work on mobile</w:t>
            </w:r>
          </w:p>
        </w:tc>
        <w:tc>
          <w:tcPr>
            <w:tcW w:type="dxa" w:w="2040"/>
          </w:tcPr>
          <w:p>
            <w:r/>
            <w:r>
              <w:rPr>
                <w:sz w:val="18"/>
              </w:rPr>
              <w:t>Lighthouse</w:t>
            </w:r>
          </w:p>
        </w:tc>
        <w:tc>
          <w:tcPr>
            <w:tcW w:type="dxa" w:w="2040"/>
          </w:tcPr>
          <w:p>
            <w:r/>
            <w:r>
              <w:rPr>
                <w:sz w:val="18"/>
              </w:rPr>
              <w:t>Keep route-level code splitting; lazy-load the landing-page animations</w:t>
            </w:r>
          </w:p>
        </w:tc>
      </w:tr>
      <w:tr>
        <w:tc>
          <w:tcPr>
            <w:tcW w:type="dxa" w:w="2040"/>
          </w:tcPr>
          <w:p>
            <w:r/>
            <w:r>
              <w:rPr>
                <w:sz w:val="18"/>
              </w:rPr>
              <w:t>6</w:t>
            </w:r>
          </w:p>
        </w:tc>
        <w:tc>
          <w:tcPr>
            <w:tcW w:type="dxa" w:w="2040"/>
          </w:tcPr>
          <w:p>
            <w:r/>
            <w:r>
              <w:rPr>
                <w:sz w:val="18"/>
              </w:rPr>
              <w:t>Low</w:t>
            </w:r>
          </w:p>
        </w:tc>
        <w:tc>
          <w:tcPr>
            <w:tcW w:type="dxa" w:w="2040"/>
          </w:tcPr>
          <w:p>
            <w:r/>
            <w:r>
              <w:rPr>
                <w:sz w:val="18"/>
              </w:rPr>
              <w:t>Error alerts use the brand teal colour</w:t>
            </w:r>
          </w:p>
        </w:tc>
        <w:tc>
          <w:tcPr>
            <w:tcW w:type="dxa" w:w="2040"/>
          </w:tcPr>
          <w:p>
            <w:r/>
            <w:r>
              <w:rPr>
                <w:sz w:val="18"/>
              </w:rPr>
              <w:t>Playwright (screenshot E2E-03)</w:t>
            </w:r>
          </w:p>
        </w:tc>
        <w:tc>
          <w:tcPr>
            <w:tcW w:type="dxa" w:w="2040"/>
          </w:tcPr>
          <w:p>
            <w:r/>
            <w:r>
              <w:rPr>
                <w:sz w:val="18"/>
              </w:rPr>
              <w:t xml:space="preserve">Give </w:t>
            </w:r>
            <w:r>
              <w:rPr>
                <w:rFonts w:ascii="Consolas" w:hAnsi="Consolas"/>
                <w:sz w:val="18"/>
              </w:rPr>
              <w:t>Alert type="error"</w:t>
            </w:r>
            <w:r>
              <w:rPr>
                <w:sz w:val="18"/>
              </w:rPr>
              <w:t xml:space="preserve"> a dedicated red/orange token</w:t>
            </w:r>
          </w:p>
        </w:tc>
      </w:tr>
      <w:tr>
        <w:tc>
          <w:tcPr>
            <w:tcW w:type="dxa" w:w="2040"/>
          </w:tcPr>
          <w:p>
            <w:r/>
            <w:r>
              <w:rPr>
                <w:sz w:val="18"/>
              </w:rPr>
              <w:t>7</w:t>
            </w:r>
          </w:p>
        </w:tc>
        <w:tc>
          <w:tcPr>
            <w:tcW w:type="dxa" w:w="2040"/>
          </w:tcPr>
          <w:p>
            <w:r/>
            <w:r>
              <w:rPr>
                <w:sz w:val="18"/>
              </w:rPr>
              <w:t>Low</w:t>
            </w:r>
          </w:p>
        </w:tc>
        <w:tc>
          <w:tcPr>
            <w:tcW w:type="dxa" w:w="2040"/>
          </w:tcPr>
          <w:p>
            <w:r/>
            <w:r>
              <w:rPr>
                <w:rFonts w:ascii="Consolas" w:hAnsi="Consolas"/>
                <w:sz w:val="18"/>
              </w:rPr>
              <w:t>cvs/views.py</w:t>
            </w:r>
            <w:r>
              <w:rPr>
                <w:sz w:val="18"/>
              </w:rPr>
              <w:t xml:space="preserve"> (45 %) and </w:t>
            </w:r>
            <w:r>
              <w:rPr>
                <w:rFonts w:ascii="Consolas" w:hAnsi="Consolas"/>
                <w:sz w:val="18"/>
              </w:rPr>
              <w:t>pdf_service.py</w:t>
            </w:r>
            <w:r>
              <w:rPr>
                <w:sz w:val="18"/>
              </w:rPr>
              <w:t xml:space="preserve"> (53 %) weakly covered</w:t>
            </w:r>
          </w:p>
        </w:tc>
        <w:tc>
          <w:tcPr>
            <w:tcW w:type="dxa" w:w="2040"/>
          </w:tcPr>
          <w:p>
            <w:r/>
            <w:r>
              <w:rPr>
                <w:sz w:val="18"/>
              </w:rPr>
              <w:t>Coverage.py</w:t>
            </w:r>
          </w:p>
        </w:tc>
        <w:tc>
          <w:tcPr>
            <w:tcW w:type="dxa" w:w="2040"/>
          </w:tcPr>
          <w:p>
            <w:r/>
            <w:r>
              <w:rPr>
                <w:sz w:val="18"/>
              </w:rPr>
              <w:t>Add tests for CV upload errors (non-PDF, oversize, empty text) and PDF extraction fallbacks</w:t>
            </w:r>
          </w:p>
        </w:tc>
      </w:tr>
      <w:tr>
        <w:tc>
          <w:tcPr>
            <w:tcW w:type="dxa" w:w="2040"/>
          </w:tcPr>
          <w:p>
            <w:r/>
            <w:r>
              <w:rPr>
                <w:sz w:val="18"/>
              </w:rPr>
              <w:t>8</w:t>
            </w:r>
          </w:p>
        </w:tc>
        <w:tc>
          <w:tcPr>
            <w:tcW w:type="dxa" w:w="2040"/>
          </w:tcPr>
          <w:p>
            <w:r/>
            <w:r>
              <w:rPr>
                <w:sz w:val="18"/>
              </w:rPr>
              <w:t>Info</w:t>
            </w:r>
          </w:p>
        </w:tc>
        <w:tc>
          <w:tcPr>
            <w:tcW w:type="dxa" w:w="2040"/>
          </w:tcPr>
          <w:p>
            <w:r/>
            <w:r>
              <w:rPr>
                <w:sz w:val="18"/>
              </w:rPr>
              <w:t>Daily quota correctly returned HTTP 429 under stress</w:t>
            </w:r>
          </w:p>
        </w:tc>
        <w:tc>
          <w:tcPr>
            <w:tcW w:type="dxa" w:w="2040"/>
          </w:tcPr>
          <w:p>
            <w:r/>
            <w:r>
              <w:rPr>
                <w:sz w:val="18"/>
              </w:rPr>
              <w:t>Locust</w:t>
            </w:r>
          </w:p>
        </w:tc>
        <w:tc>
          <w:tcPr>
            <w:tcW w:type="dxa" w:w="2040"/>
          </w:tcPr>
          <w:p>
            <w:r/>
            <w:r>
              <w:rPr>
                <w:sz w:val="18"/>
              </w:rPr>
              <w:t>No action — expected behaviour; document it for load tests</w:t>
            </w:r>
          </w:p>
        </w:tc>
      </w:tr>
    </w:tbl>
    <w:p/>
    <w:p>
      <w:pPr>
        <w:pStyle w:val="Heading1"/>
      </w:pPr>
      <w:r>
        <w:t>13. Conclusion</w:t>
      </w:r>
    </w:p>
    <w:p>
      <w:r>
        <w:t xml:space="preserve">Across </w:t>
      </w:r>
      <w:r>
        <w:rPr>
          <w:b/>
        </w:rPr>
        <w:t>86 automated functional tests</w:t>
      </w:r>
      <w:r>
        <w:t xml:space="preserve"> and </w:t>
      </w:r>
      <w:r>
        <w:rPr>
          <w:b/>
        </w:rPr>
        <w:t>4 517 load-test requests</w:t>
      </w:r>
      <w:r>
        <w:t xml:space="preserve">, ResumeMatch AI showed </w:t>
      </w:r>
      <w:r>
        <w:rPr>
          <w:b/>
        </w:rPr>
        <w:t>no functional failure and no server error</w:t>
      </w:r>
      <w:r>
        <w:t>. The backend is well covered (83 %) and very fast (median 7–10 ms per API call), every user journey works in a real browser on desktop and mobile, and the UI scores 100 in accessibility and best practices.</w:t>
      </w:r>
    </w:p>
    <w:p>
      <w:r>
        <w:t xml:space="preserve">The five tools turned out to be complementary: </w:t>
      </w:r>
      <w:r>
        <w:rPr>
          <w:b/>
        </w:rPr>
        <w:t>Coverage.py and Vitest</w:t>
      </w:r>
      <w:r>
        <w:t xml:space="preserve"> guarantee correctness of the code, </w:t>
      </w:r>
      <w:r>
        <w:rPr>
          <w:b/>
        </w:rPr>
        <w:t>Playwright</w:t>
      </w:r>
      <w:r>
        <w:t xml:space="preserve"> proves that the integrated product works for a user, </w:t>
      </w:r>
      <w:r>
        <w:rPr>
          <w:b/>
        </w:rPr>
        <w:t>Locust</w:t>
      </w:r>
      <w:r>
        <w:t xml:space="preserve"> shows how it behaves at scale, and </w:t>
      </w:r>
      <w:r>
        <w:rPr>
          <w:b/>
        </w:rPr>
        <w:t>Lighthouse</w:t>
      </w:r>
      <w:r>
        <w:t xml:space="preserve"> evaluates the experience perceived in the browser. No single tool would have found all eight findings in section 12.</w:t>
      </w:r>
    </w:p>
    <w:p>
      <w:r>
        <w:t>Priority next steps: optimise the mobile hero image, add React component tests, and deploy the API with multiple worker processes.</w:t>
      </w:r>
    </w:p>
    <w:p>
      <w:pPr>
        <w:pStyle w:val="Heading1"/>
      </w:pPr>
      <w:r>
        <w:t>Appendix A — How to reproduce</w:t>
      </w:r>
    </w:p>
    <w:p>
      <w:pPr>
        <w:ind w:left="227"/>
        <w:shd w:val="clear" w:fill="F2F4F3"/>
      </w:pPr>
      <w:r>
        <w:rPr>
          <w:rFonts w:ascii="Consolas" w:hAnsi="Consolas"/>
          <w:sz w:val="17"/>
        </w:rPr>
        <w:t># Backend tools</w:t>
        <w:br/>
        <w:t>cd backend</w:t>
        <w:br/>
        <w:t>pip install -r requirements-dev.txt</w:t>
        <w:br/>
        <w:t>python -m coverage run --source=accounts,cvs,analyses,adminpanel,services --omit="*/migrations/*,*/tests*.py" manage.py test</w:t>
        <w:br/>
        <w:t>python -m coverage report</w:t>
        <w:br/>
        <w:br/>
        <w:t># Frontend unit tests</w:t>
        <w:br/>
        <w:t>cd ../frontend</w:t>
        <w:br/>
        <w:t>npm install</w:t>
        <w:br/>
        <w:t>npm run test:coverage</w:t>
        <w:br/>
        <w:br/>
        <w:t># Start the application with demo data (two terminals)</w:t>
        <w:br/>
        <w:t>cd ../backend; python manage.py seed_demo --reset; python manage.py runserver 127.0.0.1:8765</w:t>
        <w:br/>
        <w:t>cd ../frontend; npx vite --port 43130 --strictPort</w:t>
        <w:br/>
        <w:br/>
        <w:t># End-to-end</w:t>
        <w:br/>
        <w:t>npx playwright install chromium</w:t>
        <w:br/>
        <w:t>npm run test:e2e</w:t>
        <w:br/>
        <w:br/>
        <w:t># Load test</w:t>
        <w:br/>
        <w:t>cd ../backend</w:t>
        <w:br/>
        <w:t>locust -f loadtests/locustfile.py --host http://127.0.0.1:8765 --headless -u 20 -r 5 -t 60s</w:t>
        <w:br/>
        <w:br/>
        <w:t># Lighthouse (on the production build)</w:t>
        <w:br/>
        <w:t>cd ../frontend; npm run build; npx vite preview --port 43131</w:t>
        <w:br/>
        <w:t>npx lighthouse http://127.0.0.1:43131/ --preset=desktop --view</w:t>
      </w:r>
    </w:p>
    <w:p>
      <w:pPr>
        <w:pStyle w:val="Heading1"/>
      </w:pPr>
      <w:r>
        <w:t>Appendix B — Deliverables in docs/test-report/</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DCEFE6"/>
          </w:tcPr>
          <w:p>
            <w:r/>
            <w:r>
              <w:rPr>
                <w:b/>
                <w:sz w:val="18"/>
              </w:rPr>
              <w:t>Path</w:t>
            </w:r>
          </w:p>
        </w:tc>
        <w:tc>
          <w:tcPr>
            <w:tcW w:type="dxa" w:w="5100"/>
            <w:shd w:val="clear" w:color="auto" w:fill="DCEFE6"/>
          </w:tcPr>
          <w:p>
            <w:r/>
            <w:r>
              <w:rPr>
                <w:b/>
                <w:sz w:val="18"/>
              </w:rPr>
              <w:t>Content</w:t>
            </w:r>
          </w:p>
        </w:tc>
      </w:tr>
      <w:tr>
        <w:tc>
          <w:tcPr>
            <w:tcW w:type="dxa" w:w="5100"/>
          </w:tcPr>
          <w:p>
            <w:r/>
            <w:r>
              <w:rPr>
                <w:rFonts w:ascii="Consolas" w:hAnsi="Consolas"/>
                <w:sz w:val="18"/>
              </w:rPr>
              <w:t>TECHNICAL_REPORT.md</w:t>
            </w:r>
            <w:r>
              <w:rPr>
                <w:sz w:val="18"/>
              </w:rPr>
              <w:t xml:space="preserve"> / </w:t>
            </w:r>
            <w:r>
              <w:rPr>
                <w:rFonts w:ascii="Consolas" w:hAnsi="Consolas"/>
                <w:sz w:val="18"/>
              </w:rPr>
              <w:t>TECHNICAL_REPORT.docx</w:t>
            </w:r>
          </w:p>
        </w:tc>
        <w:tc>
          <w:tcPr>
            <w:tcW w:type="dxa" w:w="5100"/>
          </w:tcPr>
          <w:p>
            <w:r/>
            <w:r>
              <w:rPr>
                <w:sz w:val="18"/>
              </w:rPr>
              <w:t>This report</w:t>
            </w:r>
          </w:p>
        </w:tc>
      </w:tr>
      <w:tr>
        <w:tc>
          <w:tcPr>
            <w:tcW w:type="dxa" w:w="5100"/>
          </w:tcPr>
          <w:p>
            <w:r/>
            <w:r>
              <w:rPr>
                <w:rFonts w:ascii="Consolas" w:hAnsi="Consolas"/>
                <w:sz w:val="18"/>
              </w:rPr>
              <w:t>screenshots/</w:t>
            </w:r>
          </w:p>
        </w:tc>
        <w:tc>
          <w:tcPr>
            <w:tcW w:type="dxa" w:w="5100"/>
          </w:tcPr>
          <w:p>
            <w:r/>
            <w:r>
              <w:rPr>
                <w:sz w:val="18"/>
              </w:rPr>
              <w:t>32 screenshots (18 from the end-to-end run, 14 of tool reports)</w:t>
            </w:r>
          </w:p>
        </w:tc>
      </w:tr>
      <w:tr>
        <w:tc>
          <w:tcPr>
            <w:tcW w:type="dxa" w:w="5100"/>
          </w:tcPr>
          <w:p>
            <w:r/>
            <w:r>
              <w:rPr>
                <w:rFonts w:ascii="Consolas" w:hAnsi="Consolas"/>
                <w:sz w:val="18"/>
              </w:rPr>
              <w:t>coverage-backend-html/</w:t>
            </w:r>
          </w:p>
        </w:tc>
        <w:tc>
          <w:tcPr>
            <w:tcW w:type="dxa" w:w="5100"/>
          </w:tcPr>
          <w:p>
            <w:r/>
            <w:r>
              <w:rPr>
                <w:sz w:val="18"/>
              </w:rPr>
              <w:t>Coverage.py HTML report</w:t>
            </w:r>
          </w:p>
        </w:tc>
      </w:tr>
      <w:tr>
        <w:tc>
          <w:tcPr>
            <w:tcW w:type="dxa" w:w="5100"/>
          </w:tcPr>
          <w:p>
            <w:r/>
            <w:r>
              <w:rPr>
                <w:rFonts w:ascii="Consolas" w:hAnsi="Consolas"/>
                <w:sz w:val="18"/>
              </w:rPr>
              <w:t>coverage-frontend-html/</w:t>
            </w:r>
          </w:p>
        </w:tc>
        <w:tc>
          <w:tcPr>
            <w:tcW w:type="dxa" w:w="5100"/>
          </w:tcPr>
          <w:p>
            <w:r/>
            <w:r>
              <w:rPr>
                <w:sz w:val="18"/>
              </w:rPr>
              <w:t>Vitest V8 coverage HTML report</w:t>
            </w:r>
          </w:p>
        </w:tc>
      </w:tr>
      <w:tr>
        <w:tc>
          <w:tcPr>
            <w:tcW w:type="dxa" w:w="5100"/>
          </w:tcPr>
          <w:p>
            <w:r/>
            <w:r>
              <w:rPr>
                <w:rFonts w:ascii="Consolas" w:hAnsi="Consolas"/>
                <w:sz w:val="18"/>
              </w:rPr>
              <w:t>playwright-html/</w:t>
            </w:r>
          </w:p>
        </w:tc>
        <w:tc>
          <w:tcPr>
            <w:tcW w:type="dxa" w:w="5100"/>
          </w:tcPr>
          <w:p>
            <w:r/>
            <w:r>
              <w:rPr>
                <w:sz w:val="18"/>
              </w:rPr>
              <w:t>Playwright HTML report</w:t>
            </w:r>
          </w:p>
        </w:tc>
      </w:tr>
      <w:tr>
        <w:tc>
          <w:tcPr>
            <w:tcW w:type="dxa" w:w="5100"/>
          </w:tcPr>
          <w:p>
            <w:r/>
            <w:r>
              <w:rPr>
                <w:rFonts w:ascii="Consolas" w:hAnsi="Consolas"/>
                <w:sz w:val="18"/>
              </w:rPr>
              <w:t>locust-report.html</w:t>
            </w:r>
            <w:r>
              <w:rPr>
                <w:sz w:val="18"/>
              </w:rPr>
              <w:t xml:space="preserve">, </w:t>
            </w:r>
            <w:r>
              <w:rPr>
                <w:rFonts w:ascii="Consolas" w:hAnsi="Consolas"/>
                <w:sz w:val="18"/>
              </w:rPr>
              <w:t>locust-stress-report.html</w:t>
            </w:r>
          </w:p>
        </w:tc>
        <w:tc>
          <w:tcPr>
            <w:tcW w:type="dxa" w:w="5100"/>
          </w:tcPr>
          <w:p>
            <w:r/>
            <w:r>
              <w:rPr>
                <w:sz w:val="18"/>
              </w:rPr>
              <w:t>Locust reports</w:t>
            </w:r>
          </w:p>
        </w:tc>
      </w:tr>
      <w:tr>
        <w:tc>
          <w:tcPr>
            <w:tcW w:type="dxa" w:w="5100"/>
          </w:tcPr>
          <w:p>
            <w:r/>
            <w:r>
              <w:rPr>
                <w:rFonts w:ascii="Consolas" w:hAnsi="Consolas"/>
                <w:sz w:val="18"/>
              </w:rPr>
              <w:t>lighthouse/</w:t>
            </w:r>
          </w:p>
        </w:tc>
        <w:tc>
          <w:tcPr>
            <w:tcW w:type="dxa" w:w="5100"/>
          </w:tcPr>
          <w:p>
            <w:r/>
            <w:r>
              <w:rPr>
                <w:sz w:val="18"/>
              </w:rPr>
              <w:t>Lighthouse HTML + JSON reports (4 audits)</w:t>
            </w:r>
          </w:p>
        </w:tc>
      </w:tr>
      <w:tr>
        <w:tc>
          <w:tcPr>
            <w:tcW w:type="dxa" w:w="5100"/>
          </w:tcPr>
          <w:p>
            <w:r/>
            <w:r>
              <w:rPr>
                <w:rFonts w:ascii="Consolas" w:hAnsi="Consolas"/>
                <w:sz w:val="18"/>
              </w:rPr>
              <w:t>raw/</w:t>
            </w:r>
          </w:p>
        </w:tc>
        <w:tc>
          <w:tcPr>
            <w:tcW w:type="dxa" w:w="5100"/>
          </w:tcPr>
          <w:p>
            <w:r/>
            <w:r>
              <w:rPr>
                <w:sz w:val="18"/>
              </w:rPr>
              <w:t>Raw console logs, Locust CSV, Playwright JSON</w:t>
            </w:r>
          </w:p>
        </w:tc>
      </w:tr>
      <w:tr>
        <w:tc>
          <w:tcPr>
            <w:tcW w:type="dxa" w:w="5100"/>
          </w:tcPr>
          <w:p>
            <w:r/>
            <w:r>
              <w:rPr>
                <w:rFonts w:ascii="Consolas" w:hAnsi="Consolas"/>
                <w:sz w:val="18"/>
              </w:rPr>
              <w:t>console/</w:t>
            </w:r>
            <w:r>
              <w:rPr>
                <w:sz w:val="18"/>
              </w:rPr>
              <w:t xml:space="preserve">, </w:t>
            </w:r>
            <w:r>
              <w:rPr>
                <w:rFonts w:ascii="Consolas" w:hAnsi="Consolas"/>
                <w:sz w:val="18"/>
              </w:rPr>
              <w:t>tools/</w:t>
            </w:r>
          </w:p>
        </w:tc>
        <w:tc>
          <w:tcPr>
            <w:tcW w:type="dxa" w:w="5100"/>
          </w:tcPr>
          <w:p>
            <w:r/>
            <w:r>
              <w:rPr>
                <w:sz w:val="18"/>
              </w:rPr>
              <w:t>Console captures and the scripts that render them and build the .docx / .html / .pdf reports</w:t>
            </w:r>
          </w:p>
        </w:tc>
      </w:tr>
      <w:tr>
        <w:tc>
          <w:tcPr>
            <w:tcW w:type="dxa" w:w="5100"/>
          </w:tcPr>
          <w:p>
            <w:r/>
            <w:r>
              <w:rPr>
                <w:rFonts w:ascii="Consolas" w:hAnsi="Consolas"/>
                <w:sz w:val="18"/>
              </w:rPr>
              <w:t>../conception/diagrammes/</w:t>
            </w:r>
            <w:r>
              <w:rPr>
                <w:sz w:val="18"/>
              </w:rPr>
              <w:t xml:space="preserve">, </w:t>
            </w:r>
            <w:r>
              <w:rPr>
                <w:rFonts w:ascii="Consolas" w:hAnsi="Consolas"/>
                <w:sz w:val="18"/>
              </w:rPr>
              <w:t>../conception/images/</w:t>
            </w:r>
          </w:p>
        </w:tc>
        <w:tc>
          <w:tcPr>
            <w:tcW w:type="dxa" w:w="5100"/>
          </w:tcPr>
          <w:p>
            <w:r/>
            <w:r>
              <w:rPr>
                <w:sz w:val="18"/>
              </w:rPr>
              <w:t>PlantUML sources and PNG / SVG renderings of the 6 UML diagrams (section 3)</w:t>
            </w:r>
          </w:p>
        </w:tc>
      </w:tr>
      <w:tr>
        <w:tc>
          <w:tcPr>
            <w:tcW w:type="dxa" w:w="5100"/>
          </w:tcPr>
          <w:p>
            <w:r/>
            <w:r>
              <w:rPr>
                <w:rFonts w:ascii="Consolas" w:hAnsi="Consolas"/>
                <w:sz w:val="18"/>
              </w:rPr>
              <w:t>../conception/PROMPTS.md</w:t>
            </w:r>
            <w:r>
              <w:rPr>
                <w:sz w:val="18"/>
              </w:rPr>
              <w:t xml:space="preserve">, </w:t>
            </w:r>
            <w:r>
              <w:rPr>
                <w:rFonts w:ascii="Consolas" w:hAnsi="Consolas"/>
                <w:sz w:val="18"/>
              </w:rPr>
              <w:t>../conception/CONCEPTION.md</w:t>
            </w:r>
          </w:p>
        </w:tc>
        <w:tc>
          <w:tcPr>
            <w:tcW w:type="dxa" w:w="5100"/>
          </w:tcPr>
          <w:p>
            <w:r/>
            <w:r>
              <w:rPr>
                <w:sz w:val="18"/>
              </w:rPr>
              <w:t>Full French versions of the prompts and design documents (also as .docx / .pdf)</w:t>
            </w:r>
          </w:p>
        </w:tc>
      </w:tr>
    </w:tbl>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D3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D3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D3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