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11A" w:rsidRDefault="00AE2B92" w:rsidP="00AE2B92">
      <w:pPr>
        <w:pBdr>
          <w:top w:val="single" w:sz="3" w:space="0" w:color="000000"/>
          <w:left w:val="single" w:sz="3" w:space="0" w:color="000000"/>
          <w:bottom w:val="single" w:sz="3" w:space="0" w:color="000000"/>
          <w:right w:val="single" w:sz="3" w:space="0" w:color="000000"/>
        </w:pBdr>
        <w:spacing w:after="491" w:line="259" w:lineRule="auto"/>
        <w:ind w:left="0" w:firstLine="0"/>
        <w:jc w:val="center"/>
      </w:pPr>
      <w:r>
        <w:rPr>
          <w:noProof/>
          <w:sz w:val="22"/>
        </w:rPr>
        <mc:AlternateContent>
          <mc:Choice Requires="wps">
            <w:drawing>
              <wp:anchor distT="0" distB="0" distL="114300" distR="114300" simplePos="0" relativeHeight="251659264" behindDoc="0" locked="0" layoutInCell="1" allowOverlap="1">
                <wp:simplePos x="0" y="0"/>
                <wp:positionH relativeFrom="column">
                  <wp:posOffset>-301389</wp:posOffset>
                </wp:positionH>
                <wp:positionV relativeFrom="paragraph">
                  <wp:posOffset>-744280</wp:posOffset>
                </wp:positionV>
                <wp:extent cx="2360428" cy="584791"/>
                <wp:effectExtent l="0" t="0" r="20955" b="25400"/>
                <wp:wrapNone/>
                <wp:docPr id="1" name="Zone de texte 1"/>
                <wp:cNvGraphicFramePr/>
                <a:graphic xmlns:a="http://schemas.openxmlformats.org/drawingml/2006/main">
                  <a:graphicData uri="http://schemas.microsoft.com/office/word/2010/wordprocessingShape">
                    <wps:wsp>
                      <wps:cNvSpPr txBox="1"/>
                      <wps:spPr>
                        <a:xfrm>
                          <a:off x="0" y="0"/>
                          <a:ext cx="2360428" cy="584791"/>
                        </a:xfrm>
                        <a:prstGeom prst="rect">
                          <a:avLst/>
                        </a:prstGeom>
                        <a:solidFill>
                          <a:schemeClr val="lt1"/>
                        </a:solidFill>
                        <a:ln w="6350">
                          <a:solidFill>
                            <a:prstClr val="black"/>
                          </a:solidFill>
                        </a:ln>
                      </wps:spPr>
                      <wps:txbx>
                        <w:txbxContent>
                          <w:p w:rsidR="00AE2B92" w:rsidRDefault="00AE2B92">
                            <w:pPr>
                              <w:ind w:left="0"/>
                            </w:pPr>
                            <w:r>
                              <w:t>CLAUSSE Nathan</w:t>
                            </w:r>
                          </w:p>
                          <w:p w:rsidR="00AE2B92" w:rsidRDefault="00AE2B92">
                            <w:pPr>
                              <w:ind w:left="0"/>
                            </w:pPr>
                            <w:r>
                              <w:t>DUPONT Corentin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23.75pt;margin-top:-58.6pt;width:185.85pt;height:46.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" fillcolor="white [3201]" strokeweight=".5pt">
                <v:textbox>
                  <w:txbxContent>
                    <w:p w:rsidR="00AE2B92" w:rsidRDefault="00AE2B92">
                      <w:pPr>
                        <w:ind w:left="0"/>
                      </w:pPr>
                      <w:r>
                        <w:t>CLAUSSE Nathan</w:t>
                      </w:r>
                    </w:p>
                    <w:p w:rsidR="00AE2B92" w:rsidRDefault="00AE2B92">
                      <w:pPr>
                        <w:ind w:left="0"/>
                      </w:pPr>
                      <w:r>
                        <w:t>DUPONT Corentin</w:t>
                      </w:r>
                    </w:p>
                  </w:txbxContent>
                </v:textbox>
              </v:shape>
            </w:pict>
          </mc:Fallback>
        </mc:AlternateContent>
      </w:r>
      <w:r w:rsidR="00753A6A">
        <w:rPr>
          <w:noProof/>
          <w:sz w:val="22"/>
        </w:rPr>
        <mc:AlternateContent>
          <mc:Choice Requires="wpg">
            <w:drawing>
              <wp:anchor distT="0" distB="0" distL="114300" distR="114300" simplePos="0" relativeHeight="251658240" behindDoc="0" locked="0" layoutInCell="1" allowOverlap="1">
                <wp:simplePos x="0" y="0"/>
                <wp:positionH relativeFrom="margin">
                  <wp:posOffset>4750</wp:posOffset>
                </wp:positionH>
                <wp:positionV relativeFrom="paragraph">
                  <wp:posOffset>448285</wp:posOffset>
                </wp:positionV>
                <wp:extent cx="6479997" cy="8852"/>
                <wp:effectExtent l="0" t="0" r="0" b="0"/>
                <wp:wrapTopAndBottom/>
                <wp:docPr id="2634" name="Group 2634"/>
                <wp:cNvGraphicFramePr/>
                <a:graphic xmlns:a="http://schemas.openxmlformats.org/drawingml/2006/main">
                  <a:graphicData uri="http://schemas.microsoft.com/office/word/2010/wordprocessingGroup">
                    <wpg:wgp>
                      <wpg:cNvGrpSpPr/>
                      <wpg:grpSpPr>
                        <a:xfrm>
                          <a:off x="0" y="0"/>
                          <a:ext cx="6479997" cy="8852"/>
                          <a:chOff x="0" y="0"/>
                          <a:chExt cx="6479997" cy="8852"/>
                        </a:xfrm>
                      </wpg:grpSpPr>
                      <wps:wsp>
                        <wps:cNvPr id="21" name="Shape 21"/>
                        <wps:cNvSpPr/>
                        <wps:spPr>
                          <a:xfrm>
                            <a:off x="0" y="0"/>
                            <a:ext cx="6479997" cy="0"/>
                          </a:xfrm>
                          <a:custGeom>
                            <a:avLst/>
                            <a:gdLst/>
                            <a:ahLst/>
                            <a:cxnLst/>
                            <a:rect l="0" t="0" r="0" b="0"/>
                            <a:pathLst>
                              <a:path w="6479997">
                                <a:moveTo>
                                  <a:pt x="0" y="0"/>
                                </a:moveTo>
                                <a:lnTo>
                                  <a:pt x="6479997" y="0"/>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34" style="width:510.236pt;height:0.697pt;position:absolute;mso-position-horizontal-relative:margin;mso-position-horizontal:absolute;margin-left:0.374001pt;mso-position-vertical-relative:text;margin-top:35.298pt;" coordsize="64799,88">
                <v:shape id="Shape 21" style="position:absolute;width:64799;height:0;left:0;top:0;" coordsize="6479997,0" path="m0,0l6479997,0">
                  <v:stroke weight="0.697pt" endcap="flat" joinstyle="miter" miterlimit="10" on="true" color="#000000"/>
                  <v:fill on="false" color="#000000" opacity="0"/>
                </v:shape>
                <w10:wrap type="topAndBottom"/>
              </v:group>
            </w:pict>
          </mc:Fallback>
        </mc:AlternateContent>
      </w:r>
      <w:r>
        <w:t xml:space="preserve">   </w:t>
      </w:r>
      <w:r w:rsidR="00753A6A">
        <w:t>Travaux pratiques N°3</w:t>
      </w:r>
    </w:p>
    <w:p w:rsidR="0047611A" w:rsidRDefault="00753A6A" w:rsidP="00AE2B92">
      <w:pPr>
        <w:spacing w:before="275" w:after="11"/>
        <w:ind w:left="2"/>
        <w:jc w:val="left"/>
      </w:pPr>
      <w:r>
        <w:t>Exe</w:t>
      </w:r>
      <w:r w:rsidR="00AE2B92">
        <w:t>rcice 1 (sous–réseaux, routage)</w:t>
      </w:r>
    </w:p>
    <w:p w:rsidR="0047611A" w:rsidRDefault="0047611A">
      <w:pPr>
        <w:sectPr w:rsidR="0047611A">
          <w:headerReference w:type="even" r:id="rId7"/>
          <w:headerReference w:type="default" r:id="rId8"/>
          <w:footerReference w:type="even" r:id="rId9"/>
          <w:footerReference w:type="default" r:id="rId10"/>
          <w:headerReference w:type="first" r:id="rId11"/>
          <w:footerReference w:type="first" r:id="rId12"/>
          <w:pgSz w:w="12240" w:h="15840"/>
          <w:pgMar w:top="1440" w:right="1424" w:bottom="1440" w:left="843" w:header="720" w:footer="720" w:gutter="0"/>
          <w:cols w:num="2" w:space="720" w:equalWidth="0">
            <w:col w:w="6274" w:space="1998"/>
            <w:col w:w="1701"/>
          </w:cols>
          <w:titlePg/>
        </w:sectPr>
      </w:pPr>
    </w:p>
    <w:p w:rsidR="0047611A" w:rsidRDefault="00753A6A">
      <w:pPr>
        <w:spacing w:after="505" w:line="259" w:lineRule="auto"/>
        <w:ind w:left="1102" w:firstLine="0"/>
        <w:jc w:val="left"/>
      </w:pPr>
      <w:r>
        <w:rPr>
          <w:noProof/>
        </w:rPr>
        <w:lastRenderedPageBreak/>
        <w:drawing>
          <wp:inline distT="0" distB="0" distL="0" distR="0">
            <wp:extent cx="5080000" cy="30480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stretch>
                      <a:fillRect/>
                    </a:stretch>
                  </pic:blipFill>
                  <pic:spPr>
                    <a:xfrm>
                      <a:off x="0" y="0"/>
                      <a:ext cx="5080000" cy="3048000"/>
                    </a:xfrm>
                    <a:prstGeom prst="rect">
                      <a:avLst/>
                    </a:prstGeom>
                  </pic:spPr>
                </pic:pic>
              </a:graphicData>
            </a:graphic>
          </wp:inline>
        </w:drawing>
      </w:r>
    </w:p>
    <w:p w:rsidR="0047611A" w:rsidRDefault="00753A6A">
      <w:pPr>
        <w:numPr>
          <w:ilvl w:val="0"/>
          <w:numId w:val="1"/>
        </w:numPr>
        <w:ind w:firstLine="120"/>
      </w:pPr>
      <w:r>
        <w:t>Réaliser le plan d’adressage complet (adresses de sous–réseaux, masques de réseaux et adresses de machines en sachant que les différents sous–réseaux font partie du réseau 172.0.127.0/24</w:t>
      </w:r>
      <w:r>
        <w:t>.</w:t>
      </w:r>
    </w:p>
    <w:p w:rsidR="00FB7793" w:rsidRDefault="00FB7793" w:rsidP="00FB7793"/>
    <w:tbl>
      <w:tblPr>
        <w:tblStyle w:val="Grilledutableau"/>
        <w:tblW w:w="0" w:type="auto"/>
        <w:tblInd w:w="17" w:type="dxa"/>
        <w:tblLook w:val="04A0" w:firstRow="1" w:lastRow="0" w:firstColumn="1" w:lastColumn="0" w:noHBand="0" w:noVBand="1"/>
      </w:tblPr>
      <w:tblGrid>
        <w:gridCol w:w="1821"/>
        <w:gridCol w:w="3354"/>
        <w:gridCol w:w="2630"/>
        <w:gridCol w:w="2373"/>
      </w:tblGrid>
      <w:tr w:rsidR="004136F4" w:rsidRPr="00FB7793" w:rsidTr="004136F4">
        <w:tc>
          <w:tcPr>
            <w:tcW w:w="1821" w:type="dxa"/>
          </w:tcPr>
          <w:p w:rsidR="004136F4" w:rsidRPr="00FB7793" w:rsidRDefault="004136F4" w:rsidP="00FB7793">
            <w:pPr>
              <w:ind w:left="0" w:firstLine="0"/>
              <w:jc w:val="center"/>
              <w:rPr>
                <w:b/>
                <w:color w:val="0070C0"/>
              </w:rPr>
            </w:pPr>
            <w:r w:rsidRPr="00FB7793">
              <w:rPr>
                <w:b/>
                <w:color w:val="0070C0"/>
              </w:rPr>
              <w:t>Poste</w:t>
            </w:r>
          </w:p>
        </w:tc>
        <w:tc>
          <w:tcPr>
            <w:tcW w:w="3354" w:type="dxa"/>
          </w:tcPr>
          <w:p w:rsidR="004136F4" w:rsidRPr="00FB7793" w:rsidRDefault="004136F4" w:rsidP="00FB7793">
            <w:pPr>
              <w:ind w:left="0" w:firstLine="0"/>
              <w:jc w:val="center"/>
              <w:rPr>
                <w:b/>
                <w:color w:val="0070C0"/>
              </w:rPr>
            </w:pPr>
            <w:r w:rsidRPr="00FB7793">
              <w:rPr>
                <w:b/>
                <w:color w:val="0070C0"/>
              </w:rPr>
              <w:t>Adresse IP</w:t>
            </w:r>
          </w:p>
        </w:tc>
        <w:tc>
          <w:tcPr>
            <w:tcW w:w="2630" w:type="dxa"/>
          </w:tcPr>
          <w:p w:rsidR="004136F4" w:rsidRPr="00FB7793" w:rsidRDefault="004136F4" w:rsidP="00FB7793">
            <w:pPr>
              <w:ind w:left="0" w:firstLine="0"/>
              <w:jc w:val="center"/>
              <w:rPr>
                <w:b/>
                <w:color w:val="0070C0"/>
              </w:rPr>
            </w:pPr>
            <w:r w:rsidRPr="00FB7793">
              <w:rPr>
                <w:b/>
                <w:color w:val="0070C0"/>
              </w:rPr>
              <w:t>Masque de sous réseaux</w:t>
            </w:r>
          </w:p>
        </w:tc>
        <w:tc>
          <w:tcPr>
            <w:tcW w:w="2373" w:type="dxa"/>
          </w:tcPr>
          <w:p w:rsidR="004136F4" w:rsidRPr="00FB7793" w:rsidRDefault="004136F4" w:rsidP="00FB7793">
            <w:pPr>
              <w:ind w:left="0" w:firstLine="0"/>
              <w:jc w:val="center"/>
              <w:rPr>
                <w:b/>
                <w:color w:val="0070C0"/>
              </w:rPr>
            </w:pPr>
            <w:r>
              <w:rPr>
                <w:b/>
                <w:color w:val="0070C0"/>
              </w:rPr>
              <w:t>Adresse de sous réseau</w:t>
            </w:r>
          </w:p>
        </w:tc>
      </w:tr>
      <w:tr w:rsidR="004136F4" w:rsidRPr="00FB7793" w:rsidTr="004136F4">
        <w:tc>
          <w:tcPr>
            <w:tcW w:w="1821" w:type="dxa"/>
          </w:tcPr>
          <w:p w:rsidR="004136F4" w:rsidRPr="00FB7793" w:rsidRDefault="004136F4" w:rsidP="00FB7793">
            <w:pPr>
              <w:ind w:left="0" w:firstLine="0"/>
              <w:jc w:val="center"/>
              <w:rPr>
                <w:b/>
                <w:color w:val="0070C0"/>
              </w:rPr>
            </w:pPr>
            <w:r w:rsidRPr="00FB7793">
              <w:rPr>
                <w:b/>
                <w:color w:val="0070C0"/>
              </w:rPr>
              <w:t>PC0</w:t>
            </w:r>
          </w:p>
        </w:tc>
        <w:tc>
          <w:tcPr>
            <w:tcW w:w="3354" w:type="dxa"/>
          </w:tcPr>
          <w:p w:rsidR="004136F4" w:rsidRPr="00FB7793" w:rsidRDefault="004136F4" w:rsidP="00FB7793">
            <w:pPr>
              <w:ind w:left="0" w:firstLine="0"/>
              <w:jc w:val="center"/>
              <w:rPr>
                <w:b/>
                <w:color w:val="0070C0"/>
              </w:rPr>
            </w:pPr>
            <w:r>
              <w:rPr>
                <w:b/>
                <w:color w:val="0070C0"/>
              </w:rPr>
              <w:t>172.0.127.1</w:t>
            </w:r>
          </w:p>
        </w:tc>
        <w:tc>
          <w:tcPr>
            <w:tcW w:w="2630" w:type="dxa"/>
          </w:tcPr>
          <w:p w:rsidR="004136F4" w:rsidRPr="00FB7793" w:rsidRDefault="00DE17F2" w:rsidP="00FB7793">
            <w:pPr>
              <w:ind w:left="0" w:firstLine="0"/>
              <w:jc w:val="center"/>
              <w:rPr>
                <w:b/>
                <w:color w:val="0070C0"/>
              </w:rPr>
            </w:pPr>
            <w:r>
              <w:rPr>
                <w:b/>
                <w:color w:val="0070C0"/>
              </w:rPr>
              <w:t>255.255.255</w:t>
            </w:r>
            <w:r w:rsidR="00191EA5">
              <w:rPr>
                <w:b/>
                <w:color w:val="0070C0"/>
              </w:rPr>
              <w:t>.192</w:t>
            </w:r>
          </w:p>
        </w:tc>
        <w:tc>
          <w:tcPr>
            <w:tcW w:w="2373" w:type="dxa"/>
          </w:tcPr>
          <w:p w:rsidR="004136F4" w:rsidRPr="00D862E0" w:rsidRDefault="00D862E0" w:rsidP="00FB7793">
            <w:pPr>
              <w:ind w:left="0" w:firstLine="0"/>
              <w:jc w:val="center"/>
              <w:rPr>
                <w:b/>
                <w:color w:val="0070C0"/>
              </w:rPr>
            </w:pPr>
            <w:r w:rsidRPr="00D862E0">
              <w:rPr>
                <w:rStyle w:val="lev"/>
                <w:rFonts w:ascii="Helvetica" w:hAnsi="Helvetica" w:cs="Helvetica"/>
                <w:color w:val="0070C0"/>
                <w:sz w:val="21"/>
                <w:szCs w:val="21"/>
                <w:shd w:val="clear" w:color="auto" w:fill="FFFFFF"/>
              </w:rPr>
              <w:t>172.0.127.0</w:t>
            </w:r>
          </w:p>
        </w:tc>
      </w:tr>
      <w:tr w:rsidR="004136F4" w:rsidRPr="00FB7793" w:rsidTr="004136F4">
        <w:tc>
          <w:tcPr>
            <w:tcW w:w="1821" w:type="dxa"/>
          </w:tcPr>
          <w:p w:rsidR="004136F4" w:rsidRPr="00FB7793" w:rsidRDefault="004136F4" w:rsidP="00FB7793">
            <w:pPr>
              <w:ind w:left="0" w:firstLine="0"/>
              <w:jc w:val="center"/>
              <w:rPr>
                <w:b/>
                <w:color w:val="0070C0"/>
              </w:rPr>
            </w:pPr>
            <w:r w:rsidRPr="00FB7793">
              <w:rPr>
                <w:b/>
                <w:color w:val="0070C0"/>
              </w:rPr>
              <w:t>PC1</w:t>
            </w:r>
          </w:p>
        </w:tc>
        <w:tc>
          <w:tcPr>
            <w:tcW w:w="3354" w:type="dxa"/>
          </w:tcPr>
          <w:p w:rsidR="004136F4" w:rsidRPr="00FB7793" w:rsidRDefault="004136F4" w:rsidP="00FB7793">
            <w:pPr>
              <w:ind w:left="0" w:firstLine="0"/>
              <w:jc w:val="center"/>
              <w:rPr>
                <w:b/>
                <w:color w:val="0070C0"/>
              </w:rPr>
            </w:pPr>
            <w:r>
              <w:rPr>
                <w:b/>
                <w:color w:val="0070C0"/>
              </w:rPr>
              <w:t>172.0.127.2</w:t>
            </w:r>
          </w:p>
        </w:tc>
        <w:tc>
          <w:tcPr>
            <w:tcW w:w="2630" w:type="dxa"/>
          </w:tcPr>
          <w:p w:rsidR="004136F4" w:rsidRPr="00FB7793" w:rsidRDefault="00DE17F2" w:rsidP="00FB7793">
            <w:pPr>
              <w:ind w:left="0" w:firstLine="0"/>
              <w:jc w:val="center"/>
              <w:rPr>
                <w:b/>
                <w:color w:val="0070C0"/>
              </w:rPr>
            </w:pPr>
            <w:r>
              <w:rPr>
                <w:b/>
                <w:color w:val="0070C0"/>
              </w:rPr>
              <w:t>255.255.255</w:t>
            </w:r>
            <w:r w:rsidR="00191EA5">
              <w:rPr>
                <w:b/>
                <w:color w:val="0070C0"/>
              </w:rPr>
              <w:t>.192</w:t>
            </w:r>
          </w:p>
        </w:tc>
        <w:tc>
          <w:tcPr>
            <w:tcW w:w="2373" w:type="dxa"/>
          </w:tcPr>
          <w:p w:rsidR="004136F4" w:rsidRPr="00D862E0" w:rsidRDefault="00D862E0" w:rsidP="00FB7793">
            <w:pPr>
              <w:ind w:left="0" w:firstLine="0"/>
              <w:jc w:val="center"/>
              <w:rPr>
                <w:b/>
                <w:color w:val="0070C0"/>
              </w:rPr>
            </w:pPr>
            <w:r w:rsidRPr="00D862E0">
              <w:rPr>
                <w:rStyle w:val="lev"/>
                <w:rFonts w:ascii="Helvetica" w:hAnsi="Helvetica" w:cs="Helvetica"/>
                <w:color w:val="0070C0"/>
                <w:sz w:val="21"/>
                <w:szCs w:val="21"/>
                <w:shd w:val="clear" w:color="auto" w:fill="FFFFFF"/>
              </w:rPr>
              <w:t>172.0.127.0</w:t>
            </w:r>
          </w:p>
        </w:tc>
      </w:tr>
      <w:tr w:rsidR="004136F4" w:rsidRPr="00FB7793" w:rsidTr="003E7C8E">
        <w:trPr>
          <w:trHeight w:val="364"/>
        </w:trPr>
        <w:tc>
          <w:tcPr>
            <w:tcW w:w="1821" w:type="dxa"/>
          </w:tcPr>
          <w:p w:rsidR="004136F4" w:rsidRPr="00FB7793" w:rsidRDefault="004136F4" w:rsidP="00FB7793">
            <w:pPr>
              <w:ind w:left="0" w:firstLine="0"/>
              <w:jc w:val="center"/>
              <w:rPr>
                <w:b/>
                <w:color w:val="0070C0"/>
              </w:rPr>
            </w:pPr>
            <w:r w:rsidRPr="00FB7793">
              <w:rPr>
                <w:b/>
                <w:color w:val="0070C0"/>
              </w:rPr>
              <w:t>PC2</w:t>
            </w:r>
          </w:p>
        </w:tc>
        <w:tc>
          <w:tcPr>
            <w:tcW w:w="3354" w:type="dxa"/>
          </w:tcPr>
          <w:p w:rsidR="004136F4" w:rsidRPr="00FB7793" w:rsidRDefault="004136F4" w:rsidP="00FB7793">
            <w:pPr>
              <w:ind w:left="0" w:firstLine="0"/>
              <w:jc w:val="center"/>
              <w:rPr>
                <w:b/>
                <w:color w:val="0070C0"/>
              </w:rPr>
            </w:pPr>
            <w:r>
              <w:rPr>
                <w:b/>
                <w:color w:val="0070C0"/>
              </w:rPr>
              <w:t>172.0.127.3</w:t>
            </w:r>
          </w:p>
        </w:tc>
        <w:tc>
          <w:tcPr>
            <w:tcW w:w="2630" w:type="dxa"/>
          </w:tcPr>
          <w:p w:rsidR="004136F4" w:rsidRPr="00FB7793" w:rsidRDefault="00DE17F2" w:rsidP="00FB7793">
            <w:pPr>
              <w:ind w:left="0" w:firstLine="0"/>
              <w:jc w:val="center"/>
              <w:rPr>
                <w:b/>
                <w:color w:val="0070C0"/>
              </w:rPr>
            </w:pPr>
            <w:r>
              <w:rPr>
                <w:b/>
                <w:color w:val="0070C0"/>
              </w:rPr>
              <w:t>255.255.255</w:t>
            </w:r>
            <w:r w:rsidR="00191EA5">
              <w:rPr>
                <w:b/>
                <w:color w:val="0070C0"/>
              </w:rPr>
              <w:t>.192</w:t>
            </w:r>
          </w:p>
        </w:tc>
        <w:tc>
          <w:tcPr>
            <w:tcW w:w="2373" w:type="dxa"/>
          </w:tcPr>
          <w:p w:rsidR="004136F4" w:rsidRPr="00D862E0" w:rsidRDefault="00D862E0" w:rsidP="00FB7793">
            <w:pPr>
              <w:ind w:left="0" w:firstLine="0"/>
              <w:jc w:val="center"/>
              <w:rPr>
                <w:b/>
                <w:color w:val="0070C0"/>
              </w:rPr>
            </w:pPr>
            <w:r w:rsidRPr="00D862E0">
              <w:rPr>
                <w:rStyle w:val="lev"/>
                <w:rFonts w:ascii="Helvetica" w:hAnsi="Helvetica" w:cs="Helvetica"/>
                <w:color w:val="0070C0"/>
                <w:sz w:val="21"/>
                <w:szCs w:val="21"/>
                <w:shd w:val="clear" w:color="auto" w:fill="FFFFFF"/>
              </w:rPr>
              <w:t>172.0.127.64</w:t>
            </w:r>
          </w:p>
        </w:tc>
      </w:tr>
      <w:tr w:rsidR="004136F4" w:rsidRPr="00FB7793" w:rsidTr="004136F4">
        <w:tc>
          <w:tcPr>
            <w:tcW w:w="1821" w:type="dxa"/>
          </w:tcPr>
          <w:p w:rsidR="004136F4" w:rsidRPr="00FB7793" w:rsidRDefault="004136F4" w:rsidP="00FB7793">
            <w:pPr>
              <w:ind w:left="0" w:firstLine="0"/>
              <w:jc w:val="center"/>
              <w:rPr>
                <w:b/>
                <w:color w:val="0070C0"/>
              </w:rPr>
            </w:pPr>
            <w:r w:rsidRPr="00FB7793">
              <w:rPr>
                <w:b/>
                <w:color w:val="0070C0"/>
              </w:rPr>
              <w:t>PC3</w:t>
            </w:r>
          </w:p>
        </w:tc>
        <w:tc>
          <w:tcPr>
            <w:tcW w:w="3354" w:type="dxa"/>
          </w:tcPr>
          <w:p w:rsidR="004136F4" w:rsidRPr="00FB7793" w:rsidRDefault="004136F4" w:rsidP="00FB7793">
            <w:pPr>
              <w:ind w:left="0" w:firstLine="0"/>
              <w:jc w:val="center"/>
              <w:rPr>
                <w:b/>
                <w:color w:val="0070C0"/>
              </w:rPr>
            </w:pPr>
            <w:r>
              <w:rPr>
                <w:b/>
                <w:color w:val="0070C0"/>
              </w:rPr>
              <w:t>172.0.127.4</w:t>
            </w:r>
          </w:p>
        </w:tc>
        <w:tc>
          <w:tcPr>
            <w:tcW w:w="2630" w:type="dxa"/>
          </w:tcPr>
          <w:p w:rsidR="004136F4" w:rsidRPr="00FB7793" w:rsidRDefault="00DE17F2" w:rsidP="00FB7793">
            <w:pPr>
              <w:ind w:left="0" w:firstLine="0"/>
              <w:jc w:val="center"/>
              <w:rPr>
                <w:b/>
                <w:color w:val="0070C0"/>
              </w:rPr>
            </w:pPr>
            <w:r>
              <w:rPr>
                <w:b/>
                <w:color w:val="0070C0"/>
              </w:rPr>
              <w:t>255.255.255</w:t>
            </w:r>
            <w:r w:rsidR="00191EA5">
              <w:rPr>
                <w:b/>
                <w:color w:val="0070C0"/>
              </w:rPr>
              <w:t>.192</w:t>
            </w:r>
          </w:p>
        </w:tc>
        <w:tc>
          <w:tcPr>
            <w:tcW w:w="2373" w:type="dxa"/>
          </w:tcPr>
          <w:p w:rsidR="004136F4" w:rsidRPr="00D862E0" w:rsidRDefault="00D862E0" w:rsidP="00FB7793">
            <w:pPr>
              <w:ind w:left="0" w:firstLine="0"/>
              <w:jc w:val="center"/>
              <w:rPr>
                <w:b/>
                <w:color w:val="0070C0"/>
              </w:rPr>
            </w:pPr>
            <w:r w:rsidRPr="00D862E0">
              <w:rPr>
                <w:rStyle w:val="lev"/>
                <w:rFonts w:ascii="Helvetica" w:hAnsi="Helvetica" w:cs="Helvetica"/>
                <w:color w:val="0070C0"/>
                <w:sz w:val="21"/>
                <w:szCs w:val="21"/>
                <w:shd w:val="clear" w:color="auto" w:fill="FFFFFF"/>
              </w:rPr>
              <w:t>172.0.127.64</w:t>
            </w:r>
          </w:p>
        </w:tc>
      </w:tr>
      <w:tr w:rsidR="004136F4" w:rsidRPr="00FB7793" w:rsidTr="004136F4">
        <w:tc>
          <w:tcPr>
            <w:tcW w:w="1821" w:type="dxa"/>
          </w:tcPr>
          <w:p w:rsidR="004136F4" w:rsidRPr="00FB7793" w:rsidRDefault="004136F4" w:rsidP="00FB7793">
            <w:pPr>
              <w:ind w:left="0" w:firstLine="0"/>
              <w:jc w:val="center"/>
              <w:rPr>
                <w:b/>
                <w:color w:val="0070C0"/>
              </w:rPr>
            </w:pPr>
            <w:r w:rsidRPr="00FB7793">
              <w:rPr>
                <w:b/>
                <w:color w:val="0070C0"/>
              </w:rPr>
              <w:t>PC4</w:t>
            </w:r>
          </w:p>
        </w:tc>
        <w:tc>
          <w:tcPr>
            <w:tcW w:w="3354" w:type="dxa"/>
          </w:tcPr>
          <w:p w:rsidR="004136F4" w:rsidRPr="00FB7793" w:rsidRDefault="004136F4" w:rsidP="00FB7793">
            <w:pPr>
              <w:ind w:left="0" w:firstLine="0"/>
              <w:jc w:val="center"/>
              <w:rPr>
                <w:b/>
                <w:color w:val="0070C0"/>
              </w:rPr>
            </w:pPr>
            <w:r>
              <w:rPr>
                <w:b/>
                <w:color w:val="0070C0"/>
              </w:rPr>
              <w:t>172.0.127.5</w:t>
            </w:r>
          </w:p>
        </w:tc>
        <w:tc>
          <w:tcPr>
            <w:tcW w:w="2630" w:type="dxa"/>
          </w:tcPr>
          <w:p w:rsidR="004136F4" w:rsidRPr="00FB7793" w:rsidRDefault="00DE17F2" w:rsidP="00FB7793">
            <w:pPr>
              <w:ind w:left="0" w:firstLine="0"/>
              <w:jc w:val="center"/>
              <w:rPr>
                <w:b/>
                <w:color w:val="0070C0"/>
              </w:rPr>
            </w:pPr>
            <w:r>
              <w:rPr>
                <w:b/>
                <w:color w:val="0070C0"/>
              </w:rPr>
              <w:t>255.255.255</w:t>
            </w:r>
            <w:r w:rsidR="00191EA5">
              <w:rPr>
                <w:b/>
                <w:color w:val="0070C0"/>
              </w:rPr>
              <w:t>.192</w:t>
            </w:r>
          </w:p>
        </w:tc>
        <w:tc>
          <w:tcPr>
            <w:tcW w:w="2373" w:type="dxa"/>
          </w:tcPr>
          <w:p w:rsidR="004136F4" w:rsidRPr="00D862E0" w:rsidRDefault="00D862E0" w:rsidP="00FB7793">
            <w:pPr>
              <w:ind w:left="0" w:firstLine="0"/>
              <w:jc w:val="center"/>
              <w:rPr>
                <w:b/>
                <w:color w:val="0070C0"/>
              </w:rPr>
            </w:pPr>
            <w:r w:rsidRPr="00D862E0">
              <w:rPr>
                <w:rStyle w:val="lev"/>
                <w:rFonts w:ascii="Helvetica" w:hAnsi="Helvetica" w:cs="Helvetica"/>
                <w:color w:val="0070C0"/>
                <w:sz w:val="21"/>
                <w:szCs w:val="21"/>
                <w:shd w:val="clear" w:color="auto" w:fill="FFFFFF"/>
              </w:rPr>
              <w:t>172.0.127.128</w:t>
            </w:r>
          </w:p>
        </w:tc>
      </w:tr>
      <w:tr w:rsidR="004136F4" w:rsidRPr="00FB7793" w:rsidTr="004136F4">
        <w:tc>
          <w:tcPr>
            <w:tcW w:w="1821" w:type="dxa"/>
          </w:tcPr>
          <w:p w:rsidR="004136F4" w:rsidRPr="00FB7793" w:rsidRDefault="004136F4" w:rsidP="00FB7793">
            <w:pPr>
              <w:ind w:left="0" w:firstLine="0"/>
              <w:jc w:val="center"/>
              <w:rPr>
                <w:b/>
                <w:color w:val="0070C0"/>
              </w:rPr>
            </w:pPr>
            <w:r w:rsidRPr="00FB7793">
              <w:rPr>
                <w:b/>
                <w:color w:val="0070C0"/>
              </w:rPr>
              <w:t>PC5</w:t>
            </w:r>
          </w:p>
        </w:tc>
        <w:tc>
          <w:tcPr>
            <w:tcW w:w="3354" w:type="dxa"/>
          </w:tcPr>
          <w:p w:rsidR="004136F4" w:rsidRPr="00FB7793" w:rsidRDefault="004136F4" w:rsidP="00FB7793">
            <w:pPr>
              <w:ind w:left="0" w:firstLine="0"/>
              <w:jc w:val="center"/>
              <w:rPr>
                <w:b/>
                <w:color w:val="0070C0"/>
              </w:rPr>
            </w:pPr>
            <w:r>
              <w:rPr>
                <w:b/>
                <w:color w:val="0070C0"/>
              </w:rPr>
              <w:t>172.0.127.6</w:t>
            </w:r>
          </w:p>
        </w:tc>
        <w:tc>
          <w:tcPr>
            <w:tcW w:w="2630" w:type="dxa"/>
          </w:tcPr>
          <w:p w:rsidR="004136F4" w:rsidRPr="00FB7793" w:rsidRDefault="00DE17F2" w:rsidP="00FB7793">
            <w:pPr>
              <w:ind w:left="0" w:firstLine="0"/>
              <w:jc w:val="center"/>
              <w:rPr>
                <w:b/>
                <w:color w:val="0070C0"/>
              </w:rPr>
            </w:pPr>
            <w:r>
              <w:rPr>
                <w:b/>
                <w:color w:val="0070C0"/>
              </w:rPr>
              <w:t>255.255.255</w:t>
            </w:r>
            <w:r w:rsidR="00191EA5">
              <w:rPr>
                <w:b/>
                <w:color w:val="0070C0"/>
              </w:rPr>
              <w:t>.192</w:t>
            </w:r>
          </w:p>
        </w:tc>
        <w:tc>
          <w:tcPr>
            <w:tcW w:w="2373" w:type="dxa"/>
          </w:tcPr>
          <w:p w:rsidR="004136F4" w:rsidRPr="00D862E0" w:rsidRDefault="00D862E0" w:rsidP="00FB7793">
            <w:pPr>
              <w:ind w:left="0" w:firstLine="0"/>
              <w:jc w:val="center"/>
              <w:rPr>
                <w:b/>
                <w:color w:val="0070C0"/>
              </w:rPr>
            </w:pPr>
            <w:r w:rsidRPr="00D862E0">
              <w:rPr>
                <w:rStyle w:val="lev"/>
                <w:rFonts w:ascii="Helvetica" w:hAnsi="Helvetica" w:cs="Helvetica"/>
                <w:color w:val="0070C0"/>
                <w:sz w:val="21"/>
                <w:szCs w:val="21"/>
                <w:shd w:val="clear" w:color="auto" w:fill="FFFFFF"/>
              </w:rPr>
              <w:t>172.0.127.128</w:t>
            </w:r>
          </w:p>
        </w:tc>
      </w:tr>
      <w:tr w:rsidR="004136F4" w:rsidRPr="00FB7793" w:rsidTr="004136F4">
        <w:tc>
          <w:tcPr>
            <w:tcW w:w="1821" w:type="dxa"/>
          </w:tcPr>
          <w:p w:rsidR="004136F4" w:rsidRPr="00FB7793" w:rsidRDefault="004136F4" w:rsidP="00FB7793">
            <w:pPr>
              <w:ind w:left="0" w:firstLine="0"/>
              <w:jc w:val="center"/>
              <w:rPr>
                <w:b/>
                <w:color w:val="0070C0"/>
              </w:rPr>
            </w:pPr>
            <w:r w:rsidRPr="00FB7793">
              <w:rPr>
                <w:b/>
                <w:color w:val="0070C0"/>
              </w:rPr>
              <w:t>PC6</w:t>
            </w:r>
          </w:p>
        </w:tc>
        <w:tc>
          <w:tcPr>
            <w:tcW w:w="3354" w:type="dxa"/>
          </w:tcPr>
          <w:p w:rsidR="004136F4" w:rsidRPr="00FB7793" w:rsidRDefault="004136F4" w:rsidP="00FB7793">
            <w:pPr>
              <w:ind w:left="0" w:firstLine="0"/>
              <w:jc w:val="center"/>
              <w:rPr>
                <w:b/>
                <w:color w:val="0070C0"/>
              </w:rPr>
            </w:pPr>
            <w:r>
              <w:rPr>
                <w:b/>
                <w:color w:val="0070C0"/>
              </w:rPr>
              <w:t>172.0.127.7</w:t>
            </w:r>
          </w:p>
        </w:tc>
        <w:tc>
          <w:tcPr>
            <w:tcW w:w="2630" w:type="dxa"/>
          </w:tcPr>
          <w:p w:rsidR="004136F4" w:rsidRPr="00FB7793" w:rsidRDefault="00DE17F2" w:rsidP="00FB7793">
            <w:pPr>
              <w:ind w:left="0" w:firstLine="0"/>
              <w:jc w:val="center"/>
              <w:rPr>
                <w:b/>
                <w:color w:val="0070C0"/>
              </w:rPr>
            </w:pPr>
            <w:r>
              <w:rPr>
                <w:b/>
                <w:color w:val="0070C0"/>
              </w:rPr>
              <w:t>255.255.255</w:t>
            </w:r>
            <w:r w:rsidR="00191EA5">
              <w:rPr>
                <w:b/>
                <w:color w:val="0070C0"/>
              </w:rPr>
              <w:t>.192</w:t>
            </w:r>
          </w:p>
        </w:tc>
        <w:tc>
          <w:tcPr>
            <w:tcW w:w="2373" w:type="dxa"/>
          </w:tcPr>
          <w:p w:rsidR="004136F4" w:rsidRPr="00D862E0" w:rsidRDefault="00D862E0" w:rsidP="00FB7793">
            <w:pPr>
              <w:ind w:left="0" w:firstLine="0"/>
              <w:jc w:val="center"/>
              <w:rPr>
                <w:b/>
                <w:color w:val="0070C0"/>
              </w:rPr>
            </w:pPr>
            <w:r w:rsidRPr="00D862E0">
              <w:rPr>
                <w:rStyle w:val="lev"/>
                <w:rFonts w:ascii="Helvetica" w:hAnsi="Helvetica" w:cs="Helvetica"/>
                <w:color w:val="0070C0"/>
                <w:sz w:val="21"/>
                <w:szCs w:val="21"/>
                <w:shd w:val="clear" w:color="auto" w:fill="FFFFFF"/>
              </w:rPr>
              <w:t>172.0.127.192</w:t>
            </w:r>
          </w:p>
        </w:tc>
      </w:tr>
      <w:tr w:rsidR="004136F4" w:rsidRPr="00FB7793" w:rsidTr="004136F4">
        <w:tc>
          <w:tcPr>
            <w:tcW w:w="1821" w:type="dxa"/>
          </w:tcPr>
          <w:p w:rsidR="004136F4" w:rsidRPr="00FB7793" w:rsidRDefault="004136F4" w:rsidP="00FB7793">
            <w:pPr>
              <w:ind w:left="0" w:firstLine="0"/>
              <w:jc w:val="center"/>
              <w:rPr>
                <w:b/>
                <w:color w:val="0070C0"/>
              </w:rPr>
            </w:pPr>
            <w:r w:rsidRPr="00FB7793">
              <w:rPr>
                <w:b/>
                <w:color w:val="0070C0"/>
              </w:rPr>
              <w:t>PC 7</w:t>
            </w:r>
          </w:p>
        </w:tc>
        <w:tc>
          <w:tcPr>
            <w:tcW w:w="3354" w:type="dxa"/>
          </w:tcPr>
          <w:p w:rsidR="004136F4" w:rsidRPr="00FB7793" w:rsidRDefault="004136F4" w:rsidP="00FB7793">
            <w:pPr>
              <w:ind w:left="0" w:firstLine="0"/>
              <w:jc w:val="center"/>
              <w:rPr>
                <w:b/>
                <w:color w:val="0070C0"/>
              </w:rPr>
            </w:pPr>
            <w:r>
              <w:rPr>
                <w:b/>
                <w:color w:val="0070C0"/>
              </w:rPr>
              <w:t>172.0.127.8</w:t>
            </w:r>
          </w:p>
        </w:tc>
        <w:tc>
          <w:tcPr>
            <w:tcW w:w="2630" w:type="dxa"/>
          </w:tcPr>
          <w:p w:rsidR="004136F4" w:rsidRPr="00FB7793" w:rsidRDefault="00DE17F2" w:rsidP="00FB7793">
            <w:pPr>
              <w:ind w:left="0" w:firstLine="0"/>
              <w:jc w:val="center"/>
              <w:rPr>
                <w:b/>
                <w:color w:val="0070C0"/>
              </w:rPr>
            </w:pPr>
            <w:r>
              <w:rPr>
                <w:b/>
                <w:color w:val="0070C0"/>
              </w:rPr>
              <w:t>255.255.255</w:t>
            </w:r>
            <w:r w:rsidR="00191EA5">
              <w:rPr>
                <w:b/>
                <w:color w:val="0070C0"/>
              </w:rPr>
              <w:t>.192</w:t>
            </w:r>
          </w:p>
        </w:tc>
        <w:tc>
          <w:tcPr>
            <w:tcW w:w="2373" w:type="dxa"/>
          </w:tcPr>
          <w:p w:rsidR="004136F4" w:rsidRPr="00D862E0" w:rsidRDefault="00D862E0" w:rsidP="00FB7793">
            <w:pPr>
              <w:ind w:left="0" w:firstLine="0"/>
              <w:jc w:val="center"/>
              <w:rPr>
                <w:b/>
                <w:color w:val="0070C0"/>
              </w:rPr>
            </w:pPr>
            <w:r w:rsidRPr="00D862E0">
              <w:rPr>
                <w:rStyle w:val="lev"/>
                <w:rFonts w:ascii="Helvetica" w:hAnsi="Helvetica" w:cs="Helvetica"/>
                <w:color w:val="0070C0"/>
                <w:sz w:val="21"/>
                <w:szCs w:val="21"/>
                <w:shd w:val="clear" w:color="auto" w:fill="FFFFFF"/>
              </w:rPr>
              <w:t>172.0.127.192</w:t>
            </w:r>
          </w:p>
        </w:tc>
      </w:tr>
    </w:tbl>
    <w:p w:rsidR="00FB7793" w:rsidRDefault="00FB7793" w:rsidP="00FB7793">
      <w:pPr>
        <w:rPr>
          <w:color w:val="0070C0"/>
        </w:rPr>
      </w:pPr>
    </w:p>
    <w:p w:rsidR="00191EA5" w:rsidRPr="00FB7793" w:rsidRDefault="00191EA5" w:rsidP="00FB7793">
      <w:pPr>
        <w:rPr>
          <w:color w:val="0070C0"/>
        </w:rPr>
      </w:pPr>
    </w:p>
    <w:p w:rsidR="00191EA5" w:rsidRDefault="00753A6A" w:rsidP="00191EA5">
      <w:pPr>
        <w:numPr>
          <w:ilvl w:val="0"/>
          <w:numId w:val="1"/>
        </w:numPr>
        <w:ind w:firstLine="120"/>
      </w:pPr>
      <w:r>
        <w:lastRenderedPageBreak/>
        <w:t>Configurer les interfaces réseaux des routeurs et des machines.</w:t>
      </w:r>
    </w:p>
    <w:p w:rsidR="0047611A" w:rsidRDefault="00753A6A">
      <w:pPr>
        <w:numPr>
          <w:ilvl w:val="0"/>
          <w:numId w:val="1"/>
        </w:numPr>
        <w:ind w:firstLine="120"/>
      </w:pPr>
      <w:r>
        <w:t xml:space="preserve">Ajouter les routes vers les sous-réseaux. Il est possible de visualiser </w:t>
      </w:r>
      <w:r w:rsidR="00191EA5">
        <w:t>la table</w:t>
      </w:r>
      <w:r>
        <w:t xml:space="preserve"> de routage d’un routeur en le cliquant avec le curseur loupe et en choisissant "</w:t>
      </w:r>
      <w:proofErr w:type="spellStart"/>
      <w:r>
        <w:t>Routing</w:t>
      </w:r>
      <w:proofErr w:type="spellEnd"/>
      <w:r>
        <w:t xml:space="preserve"> Table".</w:t>
      </w:r>
    </w:p>
    <w:p w:rsidR="00191EA5" w:rsidRDefault="00191EA5" w:rsidP="00191EA5">
      <w:pPr>
        <w:ind w:left="240" w:firstLine="0"/>
      </w:pPr>
    </w:p>
    <w:p w:rsidR="0047611A" w:rsidRDefault="00753A6A">
      <w:pPr>
        <w:numPr>
          <w:ilvl w:val="0"/>
          <w:numId w:val="1"/>
        </w:numPr>
        <w:ind w:firstLine="120"/>
      </w:pPr>
      <w:r>
        <w:t xml:space="preserve">Compléter la </w:t>
      </w:r>
      <w:r>
        <w:t>configuration des machines en renseignant les adresses IP de leur passerelle.</w:t>
      </w:r>
    </w:p>
    <w:p w:rsidR="0047611A" w:rsidRDefault="00753A6A">
      <w:pPr>
        <w:numPr>
          <w:ilvl w:val="0"/>
          <w:numId w:val="1"/>
        </w:numPr>
        <w:spacing w:after="188"/>
        <w:ind w:firstLine="120"/>
      </w:pPr>
      <w:r>
        <w:t xml:space="preserve">Utiliser la commande </w:t>
      </w:r>
      <w:proofErr w:type="spellStart"/>
      <w:r>
        <w:t>tracert</w:t>
      </w:r>
      <w:proofErr w:type="spellEnd"/>
      <w:r>
        <w:t xml:space="preserve"> </w:t>
      </w:r>
      <w:r>
        <w:t>pour vérifier que toutes les machines sont atteignables.</w:t>
      </w:r>
    </w:p>
    <w:p w:rsidR="0047611A" w:rsidRDefault="00753A6A">
      <w:pPr>
        <w:spacing w:after="142"/>
        <w:ind w:left="2" w:right="3683"/>
        <w:jc w:val="left"/>
      </w:pPr>
      <w:bookmarkStart w:id="0" w:name="_GoBack"/>
      <w:bookmarkEnd w:id="0"/>
      <w:r>
        <w:t xml:space="preserve">Exercice 2 (Premier réseau sans–fil et introduction à DHCP) </w:t>
      </w:r>
      <w:r>
        <w:t>Soit le réseau suivant :</w:t>
      </w:r>
    </w:p>
    <w:p w:rsidR="0047611A" w:rsidRDefault="00753A6A">
      <w:pPr>
        <w:numPr>
          <w:ilvl w:val="0"/>
          <w:numId w:val="2"/>
        </w:numPr>
        <w:ind w:firstLine="120"/>
      </w:pPr>
      <w:r>
        <w:t>Réalisez le montage présenté par la figure 1</w:t>
      </w:r>
    </w:p>
    <w:p w:rsidR="0047611A" w:rsidRDefault="00753A6A">
      <w:pPr>
        <w:numPr>
          <w:ilvl w:val="0"/>
          <w:numId w:val="2"/>
        </w:numPr>
        <w:ind w:firstLine="120"/>
      </w:pPr>
      <w:r>
        <w:t>Configurez les routeurs en vous aidant de la section "</w:t>
      </w:r>
      <w:r>
        <w:rPr>
          <w:i/>
        </w:rPr>
        <w:t xml:space="preserve">Utilisation des routeurs sous </w:t>
      </w:r>
      <w:proofErr w:type="spellStart"/>
      <w:r>
        <w:t>Packet</w:t>
      </w:r>
      <w:proofErr w:type="spellEnd"/>
      <w:r>
        <w:t xml:space="preserve"> Tracer".</w:t>
      </w:r>
    </w:p>
    <w:p w:rsidR="0047611A" w:rsidRDefault="00753A6A">
      <w:pPr>
        <w:numPr>
          <w:ilvl w:val="0"/>
          <w:numId w:val="2"/>
        </w:numPr>
        <w:ind w:firstLine="120"/>
      </w:pPr>
      <w:r>
        <w:t xml:space="preserve">Exécutez la commande </w:t>
      </w:r>
      <w:proofErr w:type="spellStart"/>
      <w:r>
        <w:rPr>
          <w:i/>
        </w:rPr>
        <w:t>ping</w:t>
      </w:r>
      <w:proofErr w:type="spellEnd"/>
      <w:r>
        <w:rPr>
          <w:i/>
        </w:rPr>
        <w:t xml:space="preserve"> </w:t>
      </w:r>
      <w:r>
        <w:t>entre les machines du réseau.</w:t>
      </w:r>
    </w:p>
    <w:p w:rsidR="0047611A" w:rsidRDefault="00753A6A">
      <w:pPr>
        <w:numPr>
          <w:ilvl w:val="0"/>
          <w:numId w:val="2"/>
        </w:numPr>
        <w:ind w:firstLine="120"/>
      </w:pPr>
      <w:r>
        <w:t>Modifiez le sous–réseau de gauche (la partie filaire) en ajoutant un serveur DHCP pour que les adresses IP des deux ordinateurs soient attribuées automatiquement.</w:t>
      </w:r>
    </w:p>
    <w:p w:rsidR="0047611A" w:rsidRDefault="00753A6A">
      <w:pPr>
        <w:spacing w:after="503" w:line="259" w:lineRule="auto"/>
        <w:ind w:left="968" w:firstLine="0"/>
        <w:jc w:val="left"/>
      </w:pPr>
      <w:r>
        <w:rPr>
          <w:noProof/>
        </w:rPr>
        <w:drawing>
          <wp:inline distT="0" distB="0" distL="0" distR="0">
            <wp:extent cx="5250656" cy="200025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4"/>
                    <a:stretch>
                      <a:fillRect/>
                    </a:stretch>
                  </pic:blipFill>
                  <pic:spPr>
                    <a:xfrm>
                      <a:off x="0" y="0"/>
                      <a:ext cx="5250656" cy="2000250"/>
                    </a:xfrm>
                    <a:prstGeom prst="rect">
                      <a:avLst/>
                    </a:prstGeom>
                  </pic:spPr>
                </pic:pic>
              </a:graphicData>
            </a:graphic>
          </wp:inline>
        </w:drawing>
      </w:r>
    </w:p>
    <w:p w:rsidR="0047611A" w:rsidRDefault="00753A6A">
      <w:pPr>
        <w:spacing w:after="0" w:line="265" w:lineRule="auto"/>
        <w:ind w:left="16"/>
        <w:jc w:val="center"/>
      </w:pPr>
      <w:r>
        <w:t>F</w:t>
      </w:r>
      <w:r>
        <w:rPr>
          <w:sz w:val="19"/>
        </w:rPr>
        <w:t xml:space="preserve">IGURE </w:t>
      </w:r>
      <w:r>
        <w:t>1 – Configuration d’un routeur Wi–Fi</w:t>
      </w:r>
    </w:p>
    <w:p w:rsidR="0047611A" w:rsidRDefault="00753A6A">
      <w:pPr>
        <w:spacing w:after="112" w:line="259" w:lineRule="auto"/>
        <w:ind w:left="538" w:firstLine="0"/>
        <w:jc w:val="left"/>
      </w:pPr>
      <w:r>
        <w:rPr>
          <w:noProof/>
          <w:sz w:val="22"/>
        </w:rPr>
        <mc:AlternateContent>
          <mc:Choice Requires="wpg">
            <w:drawing>
              <wp:inline distT="0" distB="0" distL="0" distR="0">
                <wp:extent cx="5796178" cy="2224564"/>
                <wp:effectExtent l="0" t="0" r="0" b="0"/>
                <wp:docPr id="2482" name="Group 2482"/>
                <wp:cNvGraphicFramePr/>
                <a:graphic xmlns:a="http://schemas.openxmlformats.org/drawingml/2006/main">
                  <a:graphicData uri="http://schemas.microsoft.com/office/word/2010/wordprocessingGroup">
                    <wpg:wgp>
                      <wpg:cNvGrpSpPr/>
                      <wpg:grpSpPr>
                        <a:xfrm>
                          <a:off x="0" y="0"/>
                          <a:ext cx="5796178" cy="2224564"/>
                          <a:chOff x="0" y="0"/>
                          <a:chExt cx="5796178" cy="2224564"/>
                        </a:xfrm>
                      </wpg:grpSpPr>
                      <pic:pic xmlns:pic="http://schemas.openxmlformats.org/drawingml/2006/picture">
                        <pic:nvPicPr>
                          <pic:cNvPr id="78" name="Picture 78"/>
                          <pic:cNvPicPr/>
                        </pic:nvPicPr>
                        <pic:blipFill>
                          <a:blip r:embed="rId15"/>
                          <a:stretch>
                            <a:fillRect/>
                          </a:stretch>
                        </pic:blipFill>
                        <pic:spPr>
                          <a:xfrm>
                            <a:off x="0" y="0"/>
                            <a:ext cx="2803208" cy="2224564"/>
                          </a:xfrm>
                          <a:prstGeom prst="rect">
                            <a:avLst/>
                          </a:prstGeom>
                        </pic:spPr>
                      </pic:pic>
                      <pic:pic xmlns:pic="http://schemas.openxmlformats.org/drawingml/2006/picture">
                        <pic:nvPicPr>
                          <pic:cNvPr id="81" name="Picture 81"/>
                          <pic:cNvPicPr/>
                        </pic:nvPicPr>
                        <pic:blipFill>
                          <a:blip r:embed="rId16"/>
                          <a:stretch>
                            <a:fillRect/>
                          </a:stretch>
                        </pic:blipFill>
                        <pic:spPr>
                          <a:xfrm>
                            <a:off x="2992971" y="8573"/>
                            <a:ext cx="2803207" cy="2215991"/>
                          </a:xfrm>
                          <a:prstGeom prst="rect">
                            <a:avLst/>
                          </a:prstGeom>
                        </pic:spPr>
                      </pic:pic>
                    </wpg:wgp>
                  </a:graphicData>
                </a:graphic>
              </wp:inline>
            </w:drawing>
          </mc:Choice>
          <mc:Fallback xmlns:a="http://schemas.openxmlformats.org/drawingml/2006/main">
            <w:pict>
              <v:group id="Group 2482" style="width:456.392pt;height:175.162pt;mso-position-horizontal-relative:char;mso-position-vertical-relative:line" coordsize="57961,22245">
                <v:shape id="Picture 78" style="position:absolute;width:28032;height:22245;left:0;top:0;" filled="f">
                  <v:imagedata r:id="rId17"/>
                </v:shape>
                <v:shape id="Picture 81" style="position:absolute;width:28032;height:22159;left:29929;top:85;" filled="f">
                  <v:imagedata r:id="rId18"/>
                </v:shape>
              </v:group>
            </w:pict>
          </mc:Fallback>
        </mc:AlternateContent>
      </w:r>
    </w:p>
    <w:p w:rsidR="0047611A" w:rsidRDefault="00753A6A">
      <w:pPr>
        <w:tabs>
          <w:tab w:val="center" w:pos="2716"/>
          <w:tab w:val="center" w:pos="7459"/>
        </w:tabs>
        <w:spacing w:after="255" w:line="259" w:lineRule="auto"/>
        <w:ind w:left="0" w:firstLine="0"/>
        <w:jc w:val="left"/>
      </w:pPr>
      <w:r>
        <w:rPr>
          <w:sz w:val="22"/>
        </w:rPr>
        <w:tab/>
      </w:r>
      <w:r>
        <w:rPr>
          <w:sz w:val="20"/>
        </w:rPr>
        <w:t>(a) Interfaces réseau</w:t>
      </w:r>
      <w:r>
        <w:rPr>
          <w:sz w:val="20"/>
        </w:rPr>
        <w:tab/>
        <w:t>(b) Ajout des routes</w:t>
      </w:r>
    </w:p>
    <w:p w:rsidR="0047611A" w:rsidRDefault="00753A6A">
      <w:pPr>
        <w:spacing w:after="492" w:line="265" w:lineRule="auto"/>
        <w:ind w:left="16"/>
        <w:jc w:val="center"/>
      </w:pPr>
      <w:r>
        <w:t>F</w:t>
      </w:r>
      <w:r>
        <w:rPr>
          <w:sz w:val="19"/>
        </w:rPr>
        <w:t xml:space="preserve">IGURE </w:t>
      </w:r>
      <w:r>
        <w:t>2 – Configuration d’un routeur</w:t>
      </w:r>
    </w:p>
    <w:p w:rsidR="0047611A" w:rsidRDefault="00753A6A">
      <w:pPr>
        <w:pStyle w:val="Titre1"/>
        <w:spacing w:after="115"/>
        <w:ind w:left="-5"/>
      </w:pPr>
      <w:r>
        <w:lastRenderedPageBreak/>
        <w:t xml:space="preserve">Utilisation des routeurs sous </w:t>
      </w:r>
      <w:proofErr w:type="spellStart"/>
      <w:r>
        <w:rPr>
          <w:i/>
        </w:rPr>
        <w:t>Packet</w:t>
      </w:r>
      <w:proofErr w:type="spellEnd"/>
      <w:r>
        <w:rPr>
          <w:i/>
        </w:rPr>
        <w:t xml:space="preserve"> Tracer</w:t>
      </w:r>
    </w:p>
    <w:p w:rsidR="0047611A" w:rsidRDefault="00753A6A">
      <w:pPr>
        <w:spacing w:after="0"/>
        <w:ind w:left="-8" w:firstLine="351"/>
      </w:pPr>
      <w:r>
        <w:t xml:space="preserve">Pour ajouter des routeurs dans un réseau, il faut sélectionner la catégorie </w:t>
      </w:r>
      <w:proofErr w:type="spellStart"/>
      <w:r>
        <w:rPr>
          <w:i/>
        </w:rPr>
        <w:t>Routers</w:t>
      </w:r>
      <w:proofErr w:type="spellEnd"/>
      <w:r>
        <w:t>. Lorsqu’un routeur est ajouté dans le réseau, il reste à activer ses interfaces. Pour cela,</w:t>
      </w:r>
      <w:r>
        <w:t xml:space="preserve"> cliquez un routeur et sélectionnez le deuxième onglet </w:t>
      </w:r>
      <w:r>
        <w:rPr>
          <w:i/>
        </w:rPr>
        <w:t>Config</w:t>
      </w:r>
      <w:r>
        <w:t>. Il est possible de configurer chaque interface en cliquant le bouton correspondant situé en–dessous du bouton INTERFACE (voir la figure 2a). Nous utiliserons deux actions : activation/désactiva</w:t>
      </w:r>
      <w:r>
        <w:t xml:space="preserve">tion du port (cochez On sur la ligne de Port </w:t>
      </w:r>
      <w:proofErr w:type="spellStart"/>
      <w:r>
        <w:t>Status</w:t>
      </w:r>
      <w:proofErr w:type="spellEnd"/>
      <w:r>
        <w:t>) et configuration de l’adresse et du masque</w:t>
      </w:r>
    </w:p>
    <w:p w:rsidR="0047611A" w:rsidRDefault="00753A6A">
      <w:pPr>
        <w:spacing w:after="18"/>
        <w:ind w:left="2"/>
      </w:pPr>
      <w:r>
        <w:t>IP.</w:t>
      </w:r>
    </w:p>
    <w:p w:rsidR="0047611A" w:rsidRDefault="00753A6A">
      <w:pPr>
        <w:spacing w:after="20"/>
        <w:ind w:left="-8" w:firstLine="351"/>
      </w:pPr>
      <w:r>
        <w:t xml:space="preserve">Il faut configurer ensuite les fonctions de routage. Dans l’onglet </w:t>
      </w:r>
      <w:r>
        <w:rPr>
          <w:i/>
        </w:rPr>
        <w:t>Config</w:t>
      </w:r>
      <w:r>
        <w:t xml:space="preserve">, cliquez le bouton </w:t>
      </w:r>
      <w:proofErr w:type="spellStart"/>
      <w:r>
        <w:rPr>
          <w:i/>
        </w:rPr>
        <w:t>Static</w:t>
      </w:r>
      <w:proofErr w:type="spellEnd"/>
      <w:r>
        <w:rPr>
          <w:i/>
        </w:rPr>
        <w:t xml:space="preserve"> </w:t>
      </w:r>
      <w:r>
        <w:t xml:space="preserve">sous le bouton </w:t>
      </w:r>
      <w:r>
        <w:rPr>
          <w:i/>
        </w:rPr>
        <w:t xml:space="preserve">ROUTING </w:t>
      </w:r>
      <w:r>
        <w:t>(figure 2b). À cet endroit, il est possible de configurer de manière statique les chemins vers les différents sous–réseaux. Pour cela, il faut spécifier pour chaque réseau (adresse IP et masque), vers quelle adresse IP il faut router les paquets. Lors de l</w:t>
      </w:r>
      <w:r>
        <w:t>a réception de paquets, le routeur choisira la bonne interface.</w:t>
      </w:r>
    </w:p>
    <w:p w:rsidR="0047611A" w:rsidRDefault="00753A6A">
      <w:pPr>
        <w:ind w:left="-8" w:firstLine="351"/>
      </w:pPr>
      <w:r>
        <w:t xml:space="preserve">Pour voir la table de routage d’un routeur, il est possible de choisir l’outil </w:t>
      </w:r>
      <w:proofErr w:type="spellStart"/>
      <w:r>
        <w:rPr>
          <w:i/>
        </w:rPr>
        <w:t>Inspect</w:t>
      </w:r>
      <w:proofErr w:type="spellEnd"/>
      <w:r>
        <w:rPr>
          <w:i/>
        </w:rPr>
        <w:t xml:space="preserve"> </w:t>
      </w:r>
      <w:r>
        <w:t xml:space="preserve">(la loupe) et de </w:t>
      </w:r>
      <w:proofErr w:type="spellStart"/>
      <w:r>
        <w:t>cliquez</w:t>
      </w:r>
      <w:proofErr w:type="spellEnd"/>
      <w:r>
        <w:t xml:space="preserve"> un routeur. Vous avez alors le choix entre afficher la table de routage (voir la</w:t>
      </w:r>
      <w:r>
        <w:t xml:space="preserve"> figure 3), la table NAT ou la table ARP...</w:t>
      </w:r>
    </w:p>
    <w:p w:rsidR="0047611A" w:rsidRDefault="00753A6A">
      <w:pPr>
        <w:spacing w:after="504" w:line="259" w:lineRule="auto"/>
        <w:ind w:left="2704" w:firstLine="0"/>
        <w:jc w:val="left"/>
      </w:pPr>
      <w:r>
        <w:rPr>
          <w:noProof/>
        </w:rPr>
        <w:drawing>
          <wp:inline distT="0" distB="0" distL="0" distR="0">
            <wp:extent cx="3046095" cy="122301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9"/>
                    <a:stretch>
                      <a:fillRect/>
                    </a:stretch>
                  </pic:blipFill>
                  <pic:spPr>
                    <a:xfrm>
                      <a:off x="0" y="0"/>
                      <a:ext cx="3046095" cy="1223010"/>
                    </a:xfrm>
                    <a:prstGeom prst="rect">
                      <a:avLst/>
                    </a:prstGeom>
                  </pic:spPr>
                </pic:pic>
              </a:graphicData>
            </a:graphic>
          </wp:inline>
        </w:drawing>
      </w:r>
    </w:p>
    <w:p w:rsidR="0047611A" w:rsidRDefault="00753A6A">
      <w:pPr>
        <w:spacing w:after="337" w:line="265" w:lineRule="auto"/>
        <w:ind w:left="16"/>
        <w:jc w:val="center"/>
      </w:pPr>
      <w:r>
        <w:t>F</w:t>
      </w:r>
      <w:r>
        <w:rPr>
          <w:sz w:val="19"/>
        </w:rPr>
        <w:t xml:space="preserve">IGURE </w:t>
      </w:r>
      <w:r>
        <w:t>3 – Table de routage d’un routeur</w:t>
      </w:r>
    </w:p>
    <w:p w:rsidR="0047611A" w:rsidRDefault="00753A6A">
      <w:pPr>
        <w:spacing w:after="14"/>
        <w:ind w:left="2" w:right="5831"/>
      </w:pPr>
      <w:r>
        <w:t xml:space="preserve">Exercice 3 (Plan d’adressage complet) </w:t>
      </w:r>
      <w:r>
        <w:t>Nous désirons réaliser le montage suivant :</w:t>
      </w:r>
    </w:p>
    <w:p w:rsidR="0047611A" w:rsidRDefault="00753A6A">
      <w:pPr>
        <w:spacing w:after="510" w:line="259" w:lineRule="auto"/>
        <w:ind w:left="612" w:firstLine="0"/>
        <w:jc w:val="left"/>
      </w:pPr>
      <w:r>
        <w:rPr>
          <w:noProof/>
        </w:rPr>
        <w:lastRenderedPageBreak/>
        <w:drawing>
          <wp:inline distT="0" distB="0" distL="0" distR="0">
            <wp:extent cx="5702300" cy="478790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20"/>
                    <a:stretch>
                      <a:fillRect/>
                    </a:stretch>
                  </pic:blipFill>
                  <pic:spPr>
                    <a:xfrm>
                      <a:off x="0" y="0"/>
                      <a:ext cx="5702300" cy="4787900"/>
                    </a:xfrm>
                    <a:prstGeom prst="rect">
                      <a:avLst/>
                    </a:prstGeom>
                  </pic:spPr>
                </pic:pic>
              </a:graphicData>
            </a:graphic>
          </wp:inline>
        </w:drawing>
      </w:r>
    </w:p>
    <w:p w:rsidR="0047611A" w:rsidRDefault="00753A6A">
      <w:pPr>
        <w:pStyle w:val="Titre1"/>
        <w:ind w:left="-5"/>
      </w:pPr>
      <w:r>
        <w:t xml:space="preserve">Wi–Fi sous </w:t>
      </w:r>
      <w:proofErr w:type="spellStart"/>
      <w:r>
        <w:t>Packet</w:t>
      </w:r>
      <w:proofErr w:type="spellEnd"/>
      <w:r>
        <w:t xml:space="preserve"> Tracer</w:t>
      </w:r>
    </w:p>
    <w:p w:rsidR="0047611A" w:rsidRDefault="00753A6A">
      <w:pPr>
        <w:spacing w:after="0"/>
        <w:ind w:left="-8" w:firstLine="351"/>
      </w:pPr>
      <w:r>
        <w:t xml:space="preserve">Pour créer un réseau sans–fil, nous utiliserons le routeur </w:t>
      </w:r>
      <w:proofErr w:type="spellStart"/>
      <w:r>
        <w:t>L</w:t>
      </w:r>
      <w:r>
        <w:t>inksys</w:t>
      </w:r>
      <w:proofErr w:type="spellEnd"/>
      <w:r>
        <w:t xml:space="preserve"> présent dans la catégorie Wireless </w:t>
      </w:r>
      <w:proofErr w:type="spellStart"/>
      <w:r>
        <w:t>Devices</w:t>
      </w:r>
      <w:proofErr w:type="spellEnd"/>
      <w:r>
        <w:t>. Il possède un port Internet (port Ethernet) qui peut être relié à un autre équipement réseau (routeur, switch), quatre ports Ethernet pour brancher des ordinateurs par un câble droit (il joue le rôle de co</w:t>
      </w:r>
      <w:r>
        <w:t>mmutateur) et d’un point d’accès Wi–Fi. Une fois ajouté sur le plan de travail, cliquez dessus avec l’outil Select. Ce routeur comporte trois interfaces (onglet Config) : Internet, LAN et Wireless. La première permet de configurer le port Internet. Le modu</w:t>
      </w:r>
      <w:r>
        <w:t>le LAN permet de configurer l’adresse IP du routeur dans le réseau local constitué des équipements sans fil et ceux reliés aux ports Ethernet : les adresses IP des équipements dans le réseau local seront ensuite attribuées à partir de cette adresse. Le mod</w:t>
      </w:r>
      <w:r>
        <w:t>ule Wireless permet de configurer le type de cryptage pour les connexions Wi–Fi (nous ne l’utiliserons pas dans ce TP). Une configuration plus détaillée est accessible dans l’onglet GUI.</w:t>
      </w:r>
    </w:p>
    <w:p w:rsidR="0047611A" w:rsidRDefault="00753A6A">
      <w:pPr>
        <w:spacing w:after="503" w:line="259" w:lineRule="auto"/>
        <w:ind w:left="2165" w:firstLine="0"/>
        <w:jc w:val="left"/>
      </w:pPr>
      <w:r>
        <w:rPr>
          <w:noProof/>
        </w:rPr>
        <w:lastRenderedPageBreak/>
        <w:drawing>
          <wp:inline distT="0" distB="0" distL="0" distR="0">
            <wp:extent cx="3730752" cy="3534156"/>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21"/>
                    <a:stretch>
                      <a:fillRect/>
                    </a:stretch>
                  </pic:blipFill>
                  <pic:spPr>
                    <a:xfrm>
                      <a:off x="0" y="0"/>
                      <a:ext cx="3730752" cy="3534156"/>
                    </a:xfrm>
                    <a:prstGeom prst="rect">
                      <a:avLst/>
                    </a:prstGeom>
                  </pic:spPr>
                </pic:pic>
              </a:graphicData>
            </a:graphic>
          </wp:inline>
        </w:drawing>
      </w:r>
    </w:p>
    <w:p w:rsidR="0047611A" w:rsidRDefault="00753A6A">
      <w:pPr>
        <w:spacing w:after="289" w:line="265" w:lineRule="auto"/>
        <w:ind w:left="16"/>
        <w:jc w:val="center"/>
      </w:pPr>
      <w:r>
        <w:t>F</w:t>
      </w:r>
      <w:r>
        <w:rPr>
          <w:sz w:val="19"/>
        </w:rPr>
        <w:t xml:space="preserve">IGURE </w:t>
      </w:r>
      <w:r>
        <w:t>4 – Changement de module sur une machine</w:t>
      </w:r>
    </w:p>
    <w:p w:rsidR="0047611A" w:rsidRDefault="00753A6A">
      <w:pPr>
        <w:spacing w:after="445"/>
        <w:ind w:left="-8" w:firstLine="351"/>
      </w:pPr>
      <w:r>
        <w:t>Par défaut, les ordinateurs ne possèdent pas de module Wi–Fi. Pour en ajouter un, cliquez l’ordinateur choisi avec l’outil Select. Le module Wi–Fi s’ajoute dans le premier onglet Physical (figure 4). Tout d’abord, l’ajout ou le retrait de modules se fait e</w:t>
      </w:r>
      <w:r>
        <w:t xml:space="preserve">n éteignant l’ordinateur : cliquez le bouton (1). Retirez le module Ethernet (2) en cliquant dessus et en le glissant pour le déposer dans la liste des modules (n’importe où). Sélectionnez le module </w:t>
      </w:r>
      <w:proofErr w:type="spellStart"/>
      <w:r>
        <w:t>Linksys</w:t>
      </w:r>
      <w:proofErr w:type="spellEnd"/>
      <w:r>
        <w:t>–WMP300N (3) : son aspect est affiché en bas à dro</w:t>
      </w:r>
      <w:r>
        <w:t>ite de la figure. Cliquez dessus et le faire glisser pour l’amener et le déposer à l’espace occupé par l’ancien module Ethernet. Une fois l’opération terminée, n’oubliez pas de rallumer l’ordinateur (4).</w:t>
      </w:r>
    </w:p>
    <w:p w:rsidR="0047611A" w:rsidRDefault="00753A6A">
      <w:pPr>
        <w:pStyle w:val="Titre2"/>
        <w:ind w:left="-5"/>
      </w:pPr>
      <w:r>
        <w:rPr>
          <w:i w:val="0"/>
        </w:rPr>
        <w:t xml:space="preserve">DHCP sous </w:t>
      </w:r>
      <w:proofErr w:type="spellStart"/>
      <w:r>
        <w:t>Packet</w:t>
      </w:r>
      <w:proofErr w:type="spellEnd"/>
      <w:r>
        <w:t xml:space="preserve"> Tracer</w:t>
      </w:r>
    </w:p>
    <w:p w:rsidR="0047611A" w:rsidRDefault="00753A6A">
      <w:pPr>
        <w:spacing w:after="0"/>
        <w:ind w:left="-8" w:firstLine="351"/>
      </w:pPr>
      <w:r>
        <w:t xml:space="preserve">Pour créer un serveur DHCP, il faut ajouter un équipement terminal de type Server–PT dans la catégorie End </w:t>
      </w:r>
      <w:proofErr w:type="spellStart"/>
      <w:r>
        <w:t>Devices</w:t>
      </w:r>
      <w:proofErr w:type="spellEnd"/>
      <w:r>
        <w:t>. Le service DHCP se configure dans l’onglet Config (accessible en cliquant un serveur avec l’outil Select) puis en cliquant le bouton DHCP (s</w:t>
      </w:r>
      <w:r>
        <w:t>ous le bouton SERVICES). La fenêtre ci–dessous apparaît :</w:t>
      </w:r>
    </w:p>
    <w:p w:rsidR="0047611A" w:rsidRDefault="00753A6A">
      <w:pPr>
        <w:ind w:left="-8" w:firstLine="351"/>
      </w:pPr>
      <w:r>
        <w:t xml:space="preserve">Il est possible de configurer l’adresse IP de la passerelle par défaut, du serveur DNS, de l’adresse IP de départ (pour l’attribution automatique) et de spécifier le nombre maximum de machines. Une </w:t>
      </w:r>
      <w:r>
        <w:t xml:space="preserve">fois le serveur configuré, il reste à configurer les autres machines. Pour chaque machine, allez dans l’onglet Config et cliquez le bouton Settings. Cochez ensuite DHCP dans la section Gateway/DNS. Faites de même en cliquant le bouton </w:t>
      </w:r>
      <w:proofErr w:type="spellStart"/>
      <w:r>
        <w:t>FastEthernet</w:t>
      </w:r>
      <w:proofErr w:type="spellEnd"/>
      <w:r>
        <w:t xml:space="preserve"> et en co</w:t>
      </w:r>
      <w:r>
        <w:t>chant DHCP dans la partie IP Configuration.</w:t>
      </w:r>
    </w:p>
    <w:p w:rsidR="0047611A" w:rsidRDefault="00753A6A">
      <w:pPr>
        <w:spacing w:after="503" w:line="259" w:lineRule="auto"/>
        <w:ind w:left="1988" w:firstLine="0"/>
        <w:jc w:val="left"/>
      </w:pPr>
      <w:r>
        <w:rPr>
          <w:noProof/>
        </w:rPr>
        <w:lastRenderedPageBreak/>
        <w:drawing>
          <wp:inline distT="0" distB="0" distL="0" distR="0">
            <wp:extent cx="3954780" cy="2258568"/>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22"/>
                    <a:stretch>
                      <a:fillRect/>
                    </a:stretch>
                  </pic:blipFill>
                  <pic:spPr>
                    <a:xfrm>
                      <a:off x="0" y="0"/>
                      <a:ext cx="3954780" cy="2258568"/>
                    </a:xfrm>
                    <a:prstGeom prst="rect">
                      <a:avLst/>
                    </a:prstGeom>
                  </pic:spPr>
                </pic:pic>
              </a:graphicData>
            </a:graphic>
          </wp:inline>
        </w:drawing>
      </w:r>
    </w:p>
    <w:p w:rsidR="0047611A" w:rsidRDefault="00753A6A">
      <w:pPr>
        <w:spacing w:after="492" w:line="265" w:lineRule="auto"/>
        <w:ind w:left="16"/>
        <w:jc w:val="center"/>
      </w:pPr>
      <w:r>
        <w:t>F</w:t>
      </w:r>
      <w:r>
        <w:rPr>
          <w:sz w:val="19"/>
        </w:rPr>
        <w:t xml:space="preserve">IGURE </w:t>
      </w:r>
      <w:r>
        <w:t>5 – Configuration d’un serveur DHCP</w:t>
      </w:r>
    </w:p>
    <w:p w:rsidR="0047611A" w:rsidRDefault="00753A6A">
      <w:pPr>
        <w:pStyle w:val="Titre2"/>
        <w:ind w:left="-5"/>
      </w:pPr>
      <w:r>
        <w:rPr>
          <w:i w:val="0"/>
        </w:rPr>
        <w:t xml:space="preserve">DNS sous </w:t>
      </w:r>
      <w:proofErr w:type="spellStart"/>
      <w:r>
        <w:t>Packet</w:t>
      </w:r>
      <w:proofErr w:type="spellEnd"/>
      <w:r>
        <w:t xml:space="preserve"> Tracer</w:t>
      </w:r>
    </w:p>
    <w:p w:rsidR="0047611A" w:rsidRDefault="00753A6A">
      <w:pPr>
        <w:spacing w:after="0"/>
        <w:ind w:left="-8" w:firstLine="351"/>
      </w:pPr>
      <w:r>
        <w:t xml:space="preserve">Pour créer un serveur DNS, il faut ajouter un équipement terminal de type Server–PT dans la catégorie End </w:t>
      </w:r>
      <w:proofErr w:type="spellStart"/>
      <w:r>
        <w:t>Devices</w:t>
      </w:r>
      <w:proofErr w:type="spellEnd"/>
      <w:r>
        <w:t>. Le service DNS se configure d</w:t>
      </w:r>
      <w:r>
        <w:t>ans l’onglet Config (accessible en cliquant un serveur avec l’outil Select) puis en cliquant le bouton DNS (sous le bouton SERVICES). La fenêtre ci–dessous apparaît :</w:t>
      </w:r>
    </w:p>
    <w:p w:rsidR="0047611A" w:rsidRDefault="00753A6A">
      <w:pPr>
        <w:spacing w:after="503" w:line="259" w:lineRule="auto"/>
        <w:ind w:left="1517" w:firstLine="0"/>
        <w:jc w:val="left"/>
      </w:pPr>
      <w:r>
        <w:rPr>
          <w:noProof/>
        </w:rPr>
        <w:drawing>
          <wp:inline distT="0" distB="0" distL="0" distR="0">
            <wp:extent cx="4553903" cy="3233738"/>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23"/>
                    <a:stretch>
                      <a:fillRect/>
                    </a:stretch>
                  </pic:blipFill>
                  <pic:spPr>
                    <a:xfrm>
                      <a:off x="0" y="0"/>
                      <a:ext cx="4553903" cy="3233738"/>
                    </a:xfrm>
                    <a:prstGeom prst="rect">
                      <a:avLst/>
                    </a:prstGeom>
                  </pic:spPr>
                </pic:pic>
              </a:graphicData>
            </a:graphic>
          </wp:inline>
        </w:drawing>
      </w:r>
    </w:p>
    <w:p w:rsidR="0047611A" w:rsidRDefault="00753A6A">
      <w:pPr>
        <w:spacing w:after="289" w:line="265" w:lineRule="auto"/>
        <w:ind w:left="16"/>
        <w:jc w:val="center"/>
      </w:pPr>
      <w:r>
        <w:t>F</w:t>
      </w:r>
      <w:r>
        <w:rPr>
          <w:sz w:val="19"/>
        </w:rPr>
        <w:t xml:space="preserve">IGURE </w:t>
      </w:r>
      <w:r>
        <w:t>6 – Configuration d’un serveur DNS</w:t>
      </w:r>
    </w:p>
    <w:p w:rsidR="0047611A" w:rsidRDefault="00753A6A">
      <w:pPr>
        <w:spacing w:after="11"/>
        <w:ind w:left="361"/>
      </w:pPr>
      <w:r>
        <w:t>Il faudra veiller à ce que :</w:t>
      </w:r>
    </w:p>
    <w:p w:rsidR="0047611A" w:rsidRDefault="00753A6A">
      <w:pPr>
        <w:spacing w:after="18"/>
        <w:ind w:left="361"/>
      </w:pPr>
      <w:r>
        <w:t>— le service DNS</w:t>
      </w:r>
      <w:r>
        <w:t xml:space="preserve"> du serveur soit activé en cochant le sélecteur On,</w:t>
      </w:r>
    </w:p>
    <w:p w:rsidR="0047611A" w:rsidRDefault="00753A6A">
      <w:pPr>
        <w:ind w:left="707" w:hanging="356"/>
      </w:pPr>
      <w:r>
        <w:lastRenderedPageBreak/>
        <w:t xml:space="preserve">— des enregistrements de type </w:t>
      </w:r>
      <w:r>
        <w:rPr>
          <w:i/>
        </w:rPr>
        <w:t xml:space="preserve">A–Record </w:t>
      </w:r>
      <w:r>
        <w:t>pour lesquels une paire (Nom de machine, Adresse IP) seront ajoutés (</w:t>
      </w:r>
      <w:proofErr w:type="spellStart"/>
      <w:r>
        <w:t>Add</w:t>
      </w:r>
      <w:proofErr w:type="spellEnd"/>
      <w:r>
        <w:t>) quand l’enregistrement est nouveau, ou bien mis–à–jour (</w:t>
      </w:r>
      <w:proofErr w:type="spellStart"/>
      <w:r>
        <w:t>save</w:t>
      </w:r>
      <w:proofErr w:type="spellEnd"/>
      <w:r>
        <w:t>) quand l’enregistrement existe</w:t>
      </w:r>
      <w:r>
        <w:t xml:space="preserve"> déjà.</w:t>
      </w:r>
    </w:p>
    <w:sectPr w:rsidR="0047611A">
      <w:type w:val="continuous"/>
      <w:pgSz w:w="12240" w:h="15840"/>
      <w:pgMar w:top="792" w:right="1185" w:bottom="962" w:left="85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A6A" w:rsidRDefault="00753A6A">
      <w:pPr>
        <w:spacing w:after="0" w:line="240" w:lineRule="auto"/>
      </w:pPr>
      <w:r>
        <w:separator/>
      </w:r>
    </w:p>
  </w:endnote>
  <w:endnote w:type="continuationSeparator" w:id="0">
    <w:p w:rsidR="00753A6A" w:rsidRDefault="00753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11A" w:rsidRDefault="00753A6A">
    <w:pPr>
      <w:spacing w:after="0" w:line="259" w:lineRule="auto"/>
      <w:ind w:left="247" w:firstLine="0"/>
      <w:jc w:val="center"/>
    </w:pPr>
    <w:r>
      <w:rPr>
        <w:sz w:val="16"/>
      </w:rPr>
      <w:t>Travaux pratiques N°3</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11A" w:rsidRDefault="00753A6A">
    <w:pPr>
      <w:spacing w:after="0" w:line="259" w:lineRule="auto"/>
      <w:ind w:left="247" w:firstLine="0"/>
      <w:jc w:val="center"/>
    </w:pPr>
    <w:r>
      <w:rPr>
        <w:sz w:val="16"/>
      </w:rPr>
      <w:t>Travaux pratiques N°3</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11A" w:rsidRDefault="0047611A">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A6A" w:rsidRDefault="00753A6A">
      <w:pPr>
        <w:spacing w:after="0" w:line="240" w:lineRule="auto"/>
      </w:pPr>
      <w:r>
        <w:separator/>
      </w:r>
    </w:p>
  </w:footnote>
  <w:footnote w:type="continuationSeparator" w:id="0">
    <w:p w:rsidR="00753A6A" w:rsidRDefault="00753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11A" w:rsidRDefault="00753A6A">
    <w:pPr>
      <w:tabs>
        <w:tab w:val="right" w:pos="10205"/>
      </w:tabs>
      <w:spacing w:after="0" w:line="259" w:lineRule="auto"/>
      <w:ind w:left="0" w:right="-239"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540004</wp:posOffset>
              </wp:positionH>
              <wp:positionV relativeFrom="page">
                <wp:posOffset>397625</wp:posOffset>
              </wp:positionV>
              <wp:extent cx="6479997" cy="5055"/>
              <wp:effectExtent l="0" t="0" r="0" b="0"/>
              <wp:wrapSquare wrapText="bothSides"/>
              <wp:docPr id="2984" name="Group 2984"/>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2985" name="Shape 2985"/>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84" style="width:510.236pt;height:0.398pt;position:absolute;mso-position-horizontal-relative:page;mso-position-horizontal:absolute;margin-left:42.52pt;mso-position-vertical-relative:page;margin-top:31.309pt;" coordsize="64799,50">
              <v:shape id="Shape 2985" style="position:absolute;width:64799;height:0;left:0;top:0;" coordsize="6479997,0" path="m0,0l6479997,0">
                <v:stroke weight="0.398pt" endcap="flat" joinstyle="miter" miterlimit="10" on="true" color="#000000"/>
                <v:fill on="false" color="#000000" opacity="0"/>
              </v:shape>
              <w10:wrap type="square"/>
            </v:group>
          </w:pict>
        </mc:Fallback>
      </mc:AlternateContent>
    </w:r>
    <w:r>
      <w:rPr>
        <w:sz w:val="16"/>
      </w:rPr>
      <w:t>L1 Info — INFO203</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r>
      <w:fldChar w:fldCharType="begin"/>
    </w:r>
    <w:r>
      <w:instrText xml:space="preserve"> NUMPAGES   \* MERGEFORMAT </w:instrText>
    </w:r>
    <w:r>
      <w:fldChar w:fldCharType="separate"/>
    </w:r>
    <w:r>
      <w:rPr>
        <w:sz w:val="16"/>
      </w:rPr>
      <w:t>5</w:t>
    </w:r>
    <w:r>
      <w:rPr>
        <w:sz w:val="16"/>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11A" w:rsidRDefault="00753A6A">
    <w:pPr>
      <w:tabs>
        <w:tab w:val="right" w:pos="10205"/>
      </w:tabs>
      <w:spacing w:after="0" w:line="259" w:lineRule="auto"/>
      <w:ind w:left="0" w:right="-239"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540004</wp:posOffset>
              </wp:positionH>
              <wp:positionV relativeFrom="page">
                <wp:posOffset>397625</wp:posOffset>
              </wp:positionV>
              <wp:extent cx="6479997" cy="5055"/>
              <wp:effectExtent l="0" t="0" r="0" b="0"/>
              <wp:wrapSquare wrapText="bothSides"/>
              <wp:docPr id="2966" name="Group 2966"/>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2967" name="Shape 2967"/>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66" style="width:510.236pt;height:0.398pt;position:absolute;mso-position-horizontal-relative:page;mso-position-horizontal:absolute;margin-left:42.52pt;mso-position-vertical-relative:page;margin-top:31.309pt;" coordsize="64799,50">
              <v:shape id="Shape 2967" style="position:absolute;width:64799;height:0;left:0;top:0;" coordsize="6479997,0" path="m0,0l6479997,0">
                <v:stroke weight="0.398pt" endcap="flat" joinstyle="miter" miterlimit="10" on="true" color="#000000"/>
                <v:fill on="false" color="#000000" opacity="0"/>
              </v:shape>
              <w10:wrap type="square"/>
            </v:group>
          </w:pict>
        </mc:Fallback>
      </mc:AlternateContent>
    </w:r>
    <w:r>
      <w:rPr>
        <w:sz w:val="16"/>
      </w:rPr>
      <w:t>L1 Info — INFO203</w:t>
    </w:r>
    <w:r>
      <w:rPr>
        <w:sz w:val="16"/>
      </w:rPr>
      <w:tab/>
    </w:r>
    <w:r>
      <w:fldChar w:fldCharType="begin"/>
    </w:r>
    <w:r>
      <w:instrText xml:space="preserve"> PAGE   \* MERGEFORMAT </w:instrText>
    </w:r>
    <w:r>
      <w:fldChar w:fldCharType="separate"/>
    </w:r>
    <w:r w:rsidR="00821A79" w:rsidRPr="00821A79">
      <w:rPr>
        <w:noProof/>
        <w:sz w:val="16"/>
      </w:rPr>
      <w:t>7</w:t>
    </w:r>
    <w:r>
      <w:rPr>
        <w:sz w:val="16"/>
      </w:rPr>
      <w:fldChar w:fldCharType="end"/>
    </w:r>
    <w:r>
      <w:rPr>
        <w:sz w:val="16"/>
      </w:rPr>
      <w:t>/</w:t>
    </w:r>
    <w:r>
      <w:fldChar w:fldCharType="begin"/>
    </w:r>
    <w:r>
      <w:instrText xml:space="preserve"> NUMPAGES   \* MERGEFORMAT </w:instrText>
    </w:r>
    <w:r>
      <w:fldChar w:fldCharType="separate"/>
    </w:r>
    <w:r w:rsidR="00821A79" w:rsidRPr="00821A79">
      <w:rPr>
        <w:noProof/>
        <w:sz w:val="16"/>
      </w:rPr>
      <w:t>7</w:t>
    </w:r>
    <w:r>
      <w:rPr>
        <w:sz w:val="16"/>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11A" w:rsidRDefault="0047611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E1B09"/>
    <w:multiLevelType w:val="hybridMultilevel"/>
    <w:tmpl w:val="AEBCD91A"/>
    <w:lvl w:ilvl="0" w:tplc="580EA47A">
      <w:start w:val="1"/>
      <w:numFmt w:val="decimal"/>
      <w:lvlText w:val="%1)"/>
      <w:lvlJc w:val="left"/>
      <w:pPr>
        <w:ind w:left="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866222">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A47460">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20DEDA">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CA3E98">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42F01C">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8A5818">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3A8218">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A05C5A">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A463150"/>
    <w:multiLevelType w:val="hybridMultilevel"/>
    <w:tmpl w:val="FA542950"/>
    <w:lvl w:ilvl="0" w:tplc="54BE5BCC">
      <w:start w:val="1"/>
      <w:numFmt w:val="decimal"/>
      <w:lvlText w:val="%1)"/>
      <w:lvlJc w:val="left"/>
      <w:pPr>
        <w:ind w:left="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426294">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D4AD24">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84D4BA">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1740670">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7CC18C">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FC2940">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1C1DFA">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4AAF80">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1A"/>
    <w:rsid w:val="00191EA5"/>
    <w:rsid w:val="003E7C8E"/>
    <w:rsid w:val="004136F4"/>
    <w:rsid w:val="0047611A"/>
    <w:rsid w:val="00643657"/>
    <w:rsid w:val="00753A6A"/>
    <w:rsid w:val="00821A79"/>
    <w:rsid w:val="00AE2B92"/>
    <w:rsid w:val="00D862E0"/>
    <w:rsid w:val="00DE17F2"/>
    <w:rsid w:val="00FB77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98EE"/>
  <w15:docId w15:val="{6AEAC5C5-64F0-47E0-ABE6-E9D41CC0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3" w:line="248" w:lineRule="auto"/>
      <w:ind w:left="17" w:hanging="10"/>
      <w:jc w:val="both"/>
    </w:pPr>
    <w:rPr>
      <w:rFonts w:ascii="Calibri" w:eastAsia="Calibri" w:hAnsi="Calibri" w:cs="Calibri"/>
      <w:color w:val="000000"/>
      <w:sz w:val="24"/>
    </w:rPr>
  </w:style>
  <w:style w:type="paragraph" w:styleId="Titre1">
    <w:name w:val="heading 1"/>
    <w:next w:val="Normal"/>
    <w:link w:val="Titre1Car"/>
    <w:uiPriority w:val="9"/>
    <w:unhideWhenUsed/>
    <w:qFormat/>
    <w:pPr>
      <w:keepNext/>
      <w:keepLines/>
      <w:spacing w:after="72"/>
      <w:ind w:left="10" w:hanging="10"/>
      <w:outlineLvl w:val="0"/>
    </w:pPr>
    <w:rPr>
      <w:rFonts w:ascii="Calibri" w:eastAsia="Calibri" w:hAnsi="Calibri" w:cs="Calibri"/>
      <w:color w:val="000000"/>
      <w:sz w:val="29"/>
    </w:rPr>
  </w:style>
  <w:style w:type="paragraph" w:styleId="Titre2">
    <w:name w:val="heading 2"/>
    <w:next w:val="Normal"/>
    <w:link w:val="Titre2Car"/>
    <w:uiPriority w:val="9"/>
    <w:unhideWhenUsed/>
    <w:qFormat/>
    <w:pPr>
      <w:keepNext/>
      <w:keepLines/>
      <w:spacing w:after="82"/>
      <w:ind w:left="10" w:hanging="10"/>
      <w:outlineLvl w:val="1"/>
    </w:pPr>
    <w:rPr>
      <w:rFonts w:ascii="Calibri" w:eastAsia="Calibri" w:hAnsi="Calibri" w:cs="Calibri"/>
      <w:i/>
      <w:color w:val="000000"/>
      <w:sz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000000"/>
      <w:sz w:val="29"/>
    </w:rPr>
  </w:style>
  <w:style w:type="character" w:customStyle="1" w:styleId="Titre2Car">
    <w:name w:val="Titre 2 Car"/>
    <w:link w:val="Titre2"/>
    <w:rPr>
      <w:rFonts w:ascii="Calibri" w:eastAsia="Calibri" w:hAnsi="Calibri" w:cs="Calibri"/>
      <w:i/>
      <w:color w:val="000000"/>
      <w:sz w:val="29"/>
    </w:rPr>
  </w:style>
  <w:style w:type="table" w:styleId="Grilledutableau">
    <w:name w:val="Table Grid"/>
    <w:basedOn w:val="TableauNormal"/>
    <w:uiPriority w:val="39"/>
    <w:rsid w:val="00FB7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D862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30.jpg"/><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9.jpg"/><Relationship Id="rId10" Type="http://schemas.openxmlformats.org/officeDocument/2006/relationships/footer" Target="footer2.xm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991</Words>
  <Characters>5452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DUPONT</dc:creator>
  <cp:keywords/>
  <cp:lastModifiedBy>CORENTIN DUPONT</cp:lastModifiedBy>
  <cp:revision>15</cp:revision>
  <dcterms:created xsi:type="dcterms:W3CDTF">2019-03-20T15:23:00Z</dcterms:created>
  <dcterms:modified xsi:type="dcterms:W3CDTF">2019-03-20T17:15:00Z</dcterms:modified>
</cp:coreProperties>
</file>