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CD58" w14:textId="2B4BCA99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>Selenium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 xml:space="preserve">Framework </w:t>
      </w:r>
      <w:r w:rsidRPr="00CE557F">
        <w:rPr>
          <w:rFonts w:ascii="Calibri" w:hAnsi="Calibri" w:cs="Calibri"/>
          <w:sz w:val="22"/>
          <w:szCs w:val="22"/>
        </w:rPr>
        <w:t>—</w:t>
      </w:r>
      <w:r w:rsidRPr="00CE557F">
        <w:rPr>
          <w:rFonts w:cstheme="minorHAnsi"/>
          <w:sz w:val="22"/>
          <w:szCs w:val="22"/>
        </w:rPr>
        <w:t xml:space="preserve"> Executive Summary</w:t>
      </w:r>
    </w:p>
    <w:p w14:paraId="19E6BC23" w14:textId="7B0F2AC1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>A full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stack, enterprise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grade automation framework combining API and UI testing</w:t>
      </w:r>
      <w:r>
        <w:rPr>
          <w:rFonts w:cstheme="minorHAnsi"/>
          <w:sz w:val="22"/>
          <w:szCs w:val="22"/>
        </w:rPr>
        <w:t xml:space="preserve"> </w:t>
      </w:r>
      <w:r w:rsidRPr="00CE557F">
        <w:rPr>
          <w:rFonts w:cstheme="minorHAnsi"/>
          <w:sz w:val="22"/>
          <w:szCs w:val="22"/>
        </w:rPr>
        <w:t>into a clean, modular, and scalable architecture. Built over 60 days, it includes</w:t>
      </w:r>
      <w:r>
        <w:rPr>
          <w:rFonts w:cstheme="minorHAnsi"/>
          <w:sz w:val="22"/>
          <w:szCs w:val="22"/>
        </w:rPr>
        <w:t xml:space="preserve"> </w:t>
      </w:r>
      <w:r w:rsidRPr="00CE557F">
        <w:rPr>
          <w:rFonts w:cstheme="minorHAnsi"/>
          <w:sz w:val="22"/>
          <w:szCs w:val="22"/>
        </w:rPr>
        <w:t>a domain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driven API layer, a robust Page Object Model, multi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environment test data,</w:t>
      </w:r>
      <w:r>
        <w:rPr>
          <w:rFonts w:cstheme="minorHAnsi"/>
          <w:sz w:val="22"/>
          <w:szCs w:val="22"/>
        </w:rPr>
        <w:t xml:space="preserve"> </w:t>
      </w:r>
      <w:r w:rsidRPr="00CE557F">
        <w:rPr>
          <w:rFonts w:cstheme="minorHAnsi"/>
          <w:sz w:val="22"/>
          <w:szCs w:val="22"/>
        </w:rPr>
        <w:t>JSON schema validation, AI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assisted scenario generation, and unified utilities for</w:t>
      </w:r>
      <w:r>
        <w:rPr>
          <w:rFonts w:cstheme="minorHAnsi"/>
          <w:sz w:val="22"/>
          <w:szCs w:val="22"/>
        </w:rPr>
        <w:t xml:space="preserve"> </w:t>
      </w:r>
      <w:r w:rsidRPr="00CE557F">
        <w:rPr>
          <w:rFonts w:cstheme="minorHAnsi"/>
          <w:sz w:val="22"/>
          <w:szCs w:val="22"/>
        </w:rPr>
        <w:t>reporting and artifact management. It supports positive, negative, and contract</w:t>
      </w:r>
      <w:r>
        <w:rPr>
          <w:rFonts w:cstheme="minorHAnsi"/>
          <w:sz w:val="22"/>
          <w:szCs w:val="22"/>
        </w:rPr>
        <w:t xml:space="preserve"> </w:t>
      </w:r>
      <w:r w:rsidRPr="00CE557F">
        <w:rPr>
          <w:rFonts w:cstheme="minorHAnsi"/>
          <w:sz w:val="22"/>
          <w:szCs w:val="22"/>
        </w:rPr>
        <w:t>testing, integrates with GitHub Actions CI, and produces rich Allure reports for</w:t>
      </w:r>
      <w:r>
        <w:rPr>
          <w:rFonts w:cstheme="minorHAnsi"/>
          <w:sz w:val="22"/>
          <w:szCs w:val="22"/>
        </w:rPr>
        <w:t xml:space="preserve"> </w:t>
      </w:r>
      <w:r w:rsidRPr="00CE557F">
        <w:rPr>
          <w:rFonts w:cstheme="minorHAnsi"/>
          <w:sz w:val="22"/>
          <w:szCs w:val="22"/>
        </w:rPr>
        <w:t>traceability and debugging.</w:t>
      </w:r>
    </w:p>
    <w:p w14:paraId="43CC387F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0CA0394E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>1. API Module</w:t>
      </w:r>
    </w:p>
    <w:p w14:paraId="79C31EA7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A layered API architecture separating transport, response modeling, shared</w:t>
      </w:r>
    </w:p>
    <w:p w14:paraId="4D7BEB25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abstractions, and domain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specific clients.</w:t>
      </w:r>
    </w:p>
    <w:p w14:paraId="25F8DBA9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570FA77A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Highlights</w:t>
      </w:r>
    </w:p>
    <w:p w14:paraId="0E98DF4C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ApiClient + </w:t>
      </w:r>
      <w:proofErr w:type="spellStart"/>
      <w:r w:rsidRPr="00CE557F">
        <w:rPr>
          <w:rFonts w:cstheme="minorHAnsi"/>
          <w:sz w:val="22"/>
          <w:szCs w:val="22"/>
        </w:rPr>
        <w:t>ApiResponse</w:t>
      </w:r>
      <w:proofErr w:type="spellEnd"/>
      <w:r w:rsidRPr="00CE557F">
        <w:rPr>
          <w:rFonts w:cstheme="minorHAnsi"/>
          <w:sz w:val="22"/>
          <w:szCs w:val="22"/>
        </w:rPr>
        <w:t xml:space="preserve"> for consistent HTTP transport and normalized output</w:t>
      </w:r>
    </w:p>
    <w:p w14:paraId="19BB1046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</w:t>
      </w:r>
      <w:proofErr w:type="spellStart"/>
      <w:r w:rsidRPr="00CE557F">
        <w:rPr>
          <w:rFonts w:cstheme="minorHAnsi"/>
          <w:sz w:val="22"/>
          <w:szCs w:val="22"/>
        </w:rPr>
        <w:t>BaseApi</w:t>
      </w:r>
      <w:proofErr w:type="spellEnd"/>
      <w:r w:rsidRPr="00CE557F">
        <w:rPr>
          <w:rFonts w:cstheme="minorHAnsi"/>
          <w:sz w:val="22"/>
          <w:szCs w:val="22"/>
        </w:rPr>
        <w:t xml:space="preserve"> for shared config, headers, and request helpers</w:t>
      </w:r>
    </w:p>
    <w:p w14:paraId="386C009B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Domain clients (Users, Posts, Comments, Auth) encapsulating CRUD/auth flows</w:t>
      </w:r>
    </w:p>
    <w:p w14:paraId="22601679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Coverage: CRUD, contract (schema), negative, and integration tests</w:t>
      </w:r>
    </w:p>
    <w:p w14:paraId="5B4AE377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63053F52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>2. UI Page Objects Module</w:t>
      </w:r>
    </w:p>
    <w:p w14:paraId="5B5B06A0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A clean Page Object Model (POM) encapsulating locators, actions, waits, navigation,</w:t>
      </w:r>
    </w:p>
    <w:p w14:paraId="4E1A2029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and assertions for maintainable UI automation.</w:t>
      </w:r>
    </w:p>
    <w:p w14:paraId="5B509E48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3ED524BF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Highlights</w:t>
      </w:r>
    </w:p>
    <w:p w14:paraId="11EF7F24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</w:t>
      </w:r>
      <w:proofErr w:type="spellStart"/>
      <w:r w:rsidRPr="00CE557F">
        <w:rPr>
          <w:rFonts w:cstheme="minorHAnsi"/>
          <w:sz w:val="22"/>
          <w:szCs w:val="22"/>
        </w:rPr>
        <w:t>BasePage</w:t>
      </w:r>
      <w:proofErr w:type="spellEnd"/>
      <w:r w:rsidRPr="00CE557F">
        <w:rPr>
          <w:rFonts w:cstheme="minorHAnsi"/>
          <w:sz w:val="22"/>
          <w:szCs w:val="22"/>
        </w:rPr>
        <w:t xml:space="preserve"> centralizes WebDriver, waits, safe interactions, and navigation</w:t>
      </w:r>
    </w:p>
    <w:p w14:paraId="2BED540F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Page objects for login, tables, dynamic controls, drag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and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drop, frames, errors</w:t>
      </w:r>
    </w:p>
    <w:p w14:paraId="4ABE7DF8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Coverage: login, table validation, dynamic UI behavior, drag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and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drop,</w:t>
      </w:r>
    </w:p>
    <w:p w14:paraId="08F3679E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  frame navigation, exception handling, UI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to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API schema validation</w:t>
      </w:r>
    </w:p>
    <w:p w14:paraId="7CDAC7AD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702B2949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>3. Utilities Module</w:t>
      </w:r>
    </w:p>
    <w:p w14:paraId="42DBD606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Cross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cutting utilities shared across API and UI layers.</w:t>
      </w:r>
    </w:p>
    <w:p w14:paraId="06AE6B71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6C5C778F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Highlights</w:t>
      </w:r>
    </w:p>
    <w:p w14:paraId="32639AEB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CSV/JSON parsing with validation and custom exceptions</w:t>
      </w:r>
    </w:p>
    <w:p w14:paraId="323AE77D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</w:t>
      </w:r>
      <w:proofErr w:type="spellStart"/>
      <w:r w:rsidRPr="00CE557F">
        <w:rPr>
          <w:rFonts w:cstheme="minorHAnsi"/>
          <w:sz w:val="22"/>
          <w:szCs w:val="22"/>
        </w:rPr>
        <w:t>SchemaValidator</w:t>
      </w:r>
      <w:proofErr w:type="spellEnd"/>
      <w:r w:rsidRPr="00CE557F">
        <w:rPr>
          <w:rFonts w:cstheme="minorHAnsi"/>
          <w:sz w:val="22"/>
          <w:szCs w:val="22"/>
        </w:rPr>
        <w:t xml:space="preserve"> for JSON schema contract testing</w:t>
      </w:r>
    </w:p>
    <w:p w14:paraId="18CF7024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Allure logging + artifact management for consistent reporting</w:t>
      </w:r>
    </w:p>
    <w:p w14:paraId="690DE4BA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Table utilities and AI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driven scenario/data generators</w:t>
      </w:r>
    </w:p>
    <w:p w14:paraId="550C90A1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5E156141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>4. Data Management Module</w:t>
      </w:r>
    </w:p>
    <w:p w14:paraId="7540E29C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Centralized, environment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aware test data loading.</w:t>
      </w:r>
    </w:p>
    <w:p w14:paraId="55427F5E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731D2D5C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Highlights</w:t>
      </w:r>
    </w:p>
    <w:p w14:paraId="4162180F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JSON + CSV data sources for </w:t>
      </w:r>
      <w:proofErr w:type="spellStart"/>
      <w:r w:rsidRPr="00CE557F">
        <w:rPr>
          <w:rFonts w:cstheme="minorHAnsi"/>
          <w:sz w:val="22"/>
          <w:szCs w:val="22"/>
        </w:rPr>
        <w:t>qa</w:t>
      </w:r>
      <w:proofErr w:type="spellEnd"/>
      <w:r w:rsidRPr="00CE557F">
        <w:rPr>
          <w:rFonts w:cstheme="minorHAnsi"/>
          <w:sz w:val="22"/>
          <w:szCs w:val="22"/>
        </w:rPr>
        <w:t>/stage/prod</w:t>
      </w:r>
    </w:p>
    <w:p w14:paraId="6B41D82E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lastRenderedPageBreak/>
        <w:t xml:space="preserve">        • TestNG data providers for UI and API tests</w:t>
      </w:r>
    </w:p>
    <w:p w14:paraId="580F49A8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JSON schemas for contract validation</w:t>
      </w:r>
    </w:p>
    <w:p w14:paraId="5D899011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Eliminates hardcoded values and supports scalable data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driven testing</w:t>
      </w:r>
    </w:p>
    <w:p w14:paraId="0168B472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28DF2BD8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>5. Base Test Layer</w:t>
      </w:r>
    </w:p>
    <w:p w14:paraId="14A1BA51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Shared setup, teardown, configuration, and lifecycle management.</w:t>
      </w:r>
    </w:p>
    <w:p w14:paraId="1B7560ED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0114155E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Highlights</w:t>
      </w:r>
    </w:p>
    <w:p w14:paraId="7A8467E3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</w:t>
      </w:r>
      <w:proofErr w:type="spellStart"/>
      <w:r w:rsidRPr="00CE557F">
        <w:rPr>
          <w:rFonts w:cstheme="minorHAnsi"/>
          <w:sz w:val="22"/>
          <w:szCs w:val="22"/>
        </w:rPr>
        <w:t>BaseTest</w:t>
      </w:r>
      <w:proofErr w:type="spellEnd"/>
      <w:r w:rsidRPr="00CE557F">
        <w:rPr>
          <w:rFonts w:cstheme="minorHAnsi"/>
          <w:sz w:val="22"/>
          <w:szCs w:val="22"/>
        </w:rPr>
        <w:t xml:space="preserve"> (UI) manages WebDriver lifecycle, config loading, artifact capture</w:t>
      </w:r>
    </w:p>
    <w:p w14:paraId="44926285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</w:t>
      </w:r>
      <w:proofErr w:type="spellStart"/>
      <w:r w:rsidRPr="00CE557F">
        <w:rPr>
          <w:rFonts w:cstheme="minorHAnsi"/>
          <w:sz w:val="22"/>
          <w:szCs w:val="22"/>
        </w:rPr>
        <w:t>ApiBaseTest</w:t>
      </w:r>
      <w:proofErr w:type="spellEnd"/>
      <w:r w:rsidRPr="00CE557F">
        <w:rPr>
          <w:rFonts w:cstheme="minorHAnsi"/>
          <w:sz w:val="22"/>
          <w:szCs w:val="22"/>
        </w:rPr>
        <w:t xml:space="preserve"> initializes API clients and schema validation hooks</w:t>
      </w:r>
    </w:p>
    <w:p w14:paraId="3EDA5711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</w:t>
      </w:r>
      <w:proofErr w:type="spellStart"/>
      <w:r w:rsidRPr="00CE557F">
        <w:rPr>
          <w:rFonts w:cstheme="minorHAnsi"/>
          <w:sz w:val="22"/>
          <w:szCs w:val="22"/>
        </w:rPr>
        <w:t>AssertionHelper</w:t>
      </w:r>
      <w:proofErr w:type="spellEnd"/>
      <w:r w:rsidRPr="00CE557F">
        <w:rPr>
          <w:rFonts w:cstheme="minorHAnsi"/>
          <w:sz w:val="22"/>
          <w:szCs w:val="22"/>
        </w:rPr>
        <w:t xml:space="preserve"> standardizes assertion style</w:t>
      </w:r>
    </w:p>
    <w:p w14:paraId="594AFD58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Retry logic + </w:t>
      </w:r>
      <w:proofErr w:type="spellStart"/>
      <w:r w:rsidRPr="00CE557F">
        <w:rPr>
          <w:rFonts w:cstheme="minorHAnsi"/>
          <w:sz w:val="22"/>
          <w:szCs w:val="22"/>
        </w:rPr>
        <w:t>TestListener</w:t>
      </w:r>
      <w:proofErr w:type="spellEnd"/>
      <w:r w:rsidRPr="00CE557F">
        <w:rPr>
          <w:rFonts w:cstheme="minorHAnsi"/>
          <w:sz w:val="22"/>
          <w:szCs w:val="22"/>
        </w:rPr>
        <w:t xml:space="preserve"> for stability and reporting</w:t>
      </w:r>
    </w:p>
    <w:p w14:paraId="2CE5EE77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0BFA0860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>6. Test Suites Module</w:t>
      </w:r>
    </w:p>
    <w:p w14:paraId="122006BF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Organized by feature and test type, demonstrating full coverage across layers.</w:t>
      </w:r>
    </w:p>
    <w:p w14:paraId="71AF85E1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75B0074A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Highlights</w:t>
      </w:r>
    </w:p>
    <w:p w14:paraId="7D149A24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API: CRUD, contract, negative, integration flows</w:t>
      </w:r>
    </w:p>
    <w:p w14:paraId="1A6A4573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UI: login, tables, dynamic controls, drag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and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drop, frames, exceptions</w:t>
      </w:r>
    </w:p>
    <w:p w14:paraId="79F715AE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Cross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layer: UI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to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API schema validation</w:t>
      </w:r>
    </w:p>
    <w:p w14:paraId="1707AA4D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1C1D09A4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>7. Configuration &amp; Exceptions Module</w:t>
      </w:r>
    </w:p>
    <w:p w14:paraId="21079EDD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Foundational configuration, driver management, and custom error handling.</w:t>
      </w:r>
    </w:p>
    <w:p w14:paraId="3C66464C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3AA3AC6C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Highlights</w:t>
      </w:r>
    </w:p>
    <w:p w14:paraId="341A8AC5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</w:t>
      </w:r>
      <w:proofErr w:type="spellStart"/>
      <w:r w:rsidRPr="00CE557F">
        <w:rPr>
          <w:rFonts w:cstheme="minorHAnsi"/>
          <w:sz w:val="22"/>
          <w:szCs w:val="22"/>
        </w:rPr>
        <w:t>ConfigManager</w:t>
      </w:r>
      <w:proofErr w:type="spellEnd"/>
      <w:r w:rsidRPr="00CE557F">
        <w:rPr>
          <w:rFonts w:cstheme="minorHAnsi"/>
          <w:sz w:val="22"/>
          <w:szCs w:val="22"/>
        </w:rPr>
        <w:t xml:space="preserve"> for environment, URLs, browser settings, timeouts</w:t>
      </w:r>
    </w:p>
    <w:p w14:paraId="794A71BE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</w:t>
      </w:r>
      <w:proofErr w:type="spellStart"/>
      <w:r w:rsidRPr="00CE557F">
        <w:rPr>
          <w:rFonts w:cstheme="minorHAnsi"/>
          <w:sz w:val="22"/>
          <w:szCs w:val="22"/>
        </w:rPr>
        <w:t>WebDriverFactory</w:t>
      </w:r>
      <w:proofErr w:type="spellEnd"/>
      <w:r w:rsidRPr="00CE557F">
        <w:rPr>
          <w:rFonts w:cstheme="minorHAnsi"/>
          <w:sz w:val="22"/>
          <w:szCs w:val="22"/>
        </w:rPr>
        <w:t xml:space="preserve"> for consistent browser creation</w:t>
      </w:r>
    </w:p>
    <w:p w14:paraId="37FA7F7C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Custom exceptions for data, navigation, elements, initialization</w:t>
      </w:r>
    </w:p>
    <w:p w14:paraId="1FF97C75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41286820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>8. Project Infrastructure Module</w:t>
      </w:r>
    </w:p>
    <w:p w14:paraId="462F6260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Defines execution, reporting, and CI/CD integration.</w:t>
      </w:r>
    </w:p>
    <w:p w14:paraId="22DDD30B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32F6227E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Highlights</w:t>
      </w:r>
    </w:p>
    <w:p w14:paraId="2795F8EB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GitHub Actions CI running full UI + API suite with Allure artifacts</w:t>
      </w:r>
    </w:p>
    <w:p w14:paraId="3F7B0B3D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Allure reporting with categories, environment metadata, executor info</w:t>
      </w:r>
    </w:p>
    <w:p w14:paraId="6E6B0204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testng.xml for suite configuration and parallel execution</w:t>
      </w:r>
    </w:p>
    <w:p w14:paraId="1A395202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 xml:space="preserve">        • Structured layout for schemas, test data, logs, build output</w:t>
      </w:r>
    </w:p>
    <w:p w14:paraId="240BE8A0" w14:textId="77777777" w:rsidR="00CE557F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</w:p>
    <w:p w14:paraId="4DFCB4D5" w14:textId="77777777" w:rsid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>Final Note</w:t>
      </w:r>
    </w:p>
    <w:p w14:paraId="37987C58" w14:textId="5CB3BC9D" w:rsidR="00EC4D85" w:rsidRPr="00CE557F" w:rsidRDefault="00CE557F" w:rsidP="00CE557F">
      <w:pPr>
        <w:spacing w:after="40" w:line="20" w:lineRule="atLeast"/>
        <w:rPr>
          <w:rFonts w:cstheme="minorHAnsi"/>
          <w:sz w:val="22"/>
          <w:szCs w:val="22"/>
        </w:rPr>
      </w:pPr>
      <w:r w:rsidRPr="00CE557F">
        <w:rPr>
          <w:rFonts w:cstheme="minorHAnsi"/>
          <w:sz w:val="22"/>
          <w:szCs w:val="22"/>
        </w:rPr>
        <w:t>This summary provides a concise, director</w:t>
      </w:r>
      <w:r w:rsidRPr="00CE557F">
        <w:rPr>
          <w:rFonts w:ascii="Cambria Math" w:hAnsi="Cambria Math" w:cs="Cambria Math"/>
          <w:sz w:val="22"/>
          <w:szCs w:val="22"/>
        </w:rPr>
        <w:t>‑</w:t>
      </w:r>
      <w:r w:rsidRPr="00CE557F">
        <w:rPr>
          <w:rFonts w:cstheme="minorHAnsi"/>
          <w:sz w:val="22"/>
          <w:szCs w:val="22"/>
        </w:rPr>
        <w:t>level view of the framework</w:t>
      </w:r>
      <w:r w:rsidRPr="00CE557F">
        <w:rPr>
          <w:rFonts w:ascii="Calibri" w:hAnsi="Calibri" w:cs="Calibri"/>
          <w:sz w:val="22"/>
          <w:szCs w:val="22"/>
        </w:rPr>
        <w:t>’</w:t>
      </w:r>
      <w:r w:rsidRPr="00CE557F">
        <w:rPr>
          <w:rFonts w:cstheme="minorHAnsi"/>
          <w:sz w:val="22"/>
          <w:szCs w:val="22"/>
        </w:rPr>
        <w:t>s architecture</w:t>
      </w:r>
      <w:r>
        <w:rPr>
          <w:rFonts w:cstheme="minorHAnsi"/>
          <w:sz w:val="22"/>
          <w:szCs w:val="22"/>
        </w:rPr>
        <w:t xml:space="preserve"> </w:t>
      </w:r>
      <w:r w:rsidRPr="00CE557F">
        <w:rPr>
          <w:rFonts w:cstheme="minorHAnsi"/>
          <w:sz w:val="22"/>
          <w:szCs w:val="22"/>
        </w:rPr>
        <w:t>and engineering maturity, while the full document offers deeper technical detail for</w:t>
      </w:r>
      <w:r>
        <w:rPr>
          <w:rFonts w:cstheme="minorHAnsi"/>
          <w:sz w:val="22"/>
          <w:szCs w:val="22"/>
        </w:rPr>
        <w:t xml:space="preserve"> </w:t>
      </w:r>
      <w:r w:rsidRPr="00CE557F">
        <w:rPr>
          <w:rFonts w:cstheme="minorHAnsi"/>
          <w:sz w:val="22"/>
          <w:szCs w:val="22"/>
        </w:rPr>
        <w:t>reviewers who want to explore the implementation.</w:t>
      </w:r>
    </w:p>
    <w:sectPr w:rsidR="00EC4D85" w:rsidRPr="00CE5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6A"/>
    <w:rsid w:val="00196398"/>
    <w:rsid w:val="00273227"/>
    <w:rsid w:val="009870A4"/>
    <w:rsid w:val="00C10324"/>
    <w:rsid w:val="00CE557F"/>
    <w:rsid w:val="00E6226A"/>
    <w:rsid w:val="00EC4D85"/>
    <w:rsid w:val="00FA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54ED7"/>
  <w15:chartTrackingRefBased/>
  <w15:docId w15:val="{F74337D5-701B-4B24-9B54-7B21BDFF4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Brouwer</dc:creator>
  <cp:keywords/>
  <dc:description/>
  <cp:lastModifiedBy>Adam Brouwer</cp:lastModifiedBy>
  <cp:revision>4</cp:revision>
  <dcterms:created xsi:type="dcterms:W3CDTF">2026-04-13T16:42:00Z</dcterms:created>
  <dcterms:modified xsi:type="dcterms:W3CDTF">2026-04-13T16:55:00Z</dcterms:modified>
</cp:coreProperties>
</file>