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Title is</w:t>
      </w:r>
      <w:r w:rsidR="00C12DC1">
        <w:t xml:space="preserve"> </w:t>
      </w:r>
      <w:r w:rsidR="00B71C93">
        <w:t>”</w:t>
      </w:r>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494B09" w:rsidRDefault="00913E67" w:rsidP="00C4501E">
      <w:pPr>
        <w:autoSpaceDE w:val="0"/>
        <w:autoSpaceDN w:val="0"/>
        <w:adjustRightInd w:val="0"/>
        <w:spacing w:after="0" w:line="240" w:lineRule="auto"/>
      </w:pPr>
      <w:r>
        <w:t>Disk ha</w:t>
      </w:r>
      <w:r w:rsidR="00B84785">
        <w:t>ve</w:t>
      </w:r>
      <w:r>
        <w:t xml:space="preserve"> co-cent</w:t>
      </w:r>
      <w:r w:rsidR="00494B09">
        <w:t>r</w:t>
      </w:r>
      <w:r>
        <w:t>i</w:t>
      </w:r>
      <w:r w:rsidR="00494B09">
        <w:t>c tracks which in turn have 512 bytes sectors. These sectors are then grouped in what is called blocks. Earlier 1 sector mapped to 1 block but now multiple sectors map to a block(</w:t>
      </w:r>
      <w:r w:rsidR="009F45EF">
        <w:t>as the disk sizes have increased</w:t>
      </w:r>
      <w:r w:rsidR="00494B09">
        <w:t xml:space="preserve"> </w:t>
      </w:r>
      <w:r w:rsidR="009F45EF">
        <w:t xml:space="preserve">and thus the number of sectors and </w:t>
      </w:r>
      <w:r w:rsidR="00494B09">
        <w:t>due to the inability to refer to such a large number of sectors).</w:t>
      </w:r>
      <w:r w:rsidR="000139DB">
        <w:t xml:space="preserve"> A block is also called the allocation unit for the hard drive. Data is written in terms of blocks/allocation units. If you create a txt file and add some content to it</w:t>
      </w:r>
      <w:r w:rsidR="00270151">
        <w:t>, then the ‘size of the file’ would be different from the ‘size of the file on the disk’ which is the block size/allocation unit.</w:t>
      </w:r>
      <w:r w:rsidR="004E421E">
        <w:t xml:space="preserve"> Nowadays the 4KiB is generally used as allocation unit or block size. The guideline for NTFS formatted disk for</w:t>
      </w:r>
      <w:r w:rsidR="00E42EFB">
        <w:t xml:space="preserve"> SQL Server</w:t>
      </w:r>
      <w:bookmarkStart w:id="0" w:name="_GoBack"/>
      <w:bookmarkEnd w:id="0"/>
      <w:r w:rsidR="004E421E">
        <w:t xml:space="preserve"> data files is to have 64KiB allocation unit(I think 4KiB would also have been fine in this case but since we know that </w:t>
      </w:r>
      <w:r w:rsidR="004E421E">
        <w:t xml:space="preserve">extents </w:t>
      </w:r>
      <w:r w:rsidR="004E421E">
        <w:t>are always going to be 64 KiB, hence we use same block size so that the system does not have to maintain more metadata as each block has some metadata associated with it.)</w:t>
      </w:r>
    </w:p>
    <w:p w:rsidR="000139DB" w:rsidRDefault="000139DB" w:rsidP="00C4501E">
      <w:pPr>
        <w:autoSpaceDE w:val="0"/>
        <w:autoSpaceDN w:val="0"/>
        <w:adjustRightInd w:val="0"/>
        <w:spacing w:after="0" w:line="240" w:lineRule="auto"/>
      </w:pPr>
    </w:p>
    <w:p w:rsidR="00D61806" w:rsidRDefault="00A56DD9" w:rsidP="00C4501E">
      <w:pPr>
        <w:autoSpaceDE w:val="0"/>
        <w:autoSpaceDN w:val="0"/>
        <w:adjustRightInd w:val="0"/>
        <w:spacing w:after="0" w:line="240" w:lineRule="auto"/>
      </w:pPr>
      <w:r>
        <w:t xml:space="preserve">CRYSTALDISKMARK(it uses </w:t>
      </w:r>
      <w:r w:rsidR="00D61806" w:rsidRPr="00D61806">
        <w:t>DISKSPD</w:t>
      </w:r>
      <w:r>
        <w:t xml:space="preserve"> underneath which is a replacement for SQLIO). SQLIO(benchamarking) and SQLIOSIM(generates SQL Server load). </w:t>
      </w:r>
      <w:r w:rsidR="00E7393A">
        <w:t>Generate some metrics using crystaldiskmarkinfo</w:t>
      </w:r>
      <w:r w:rsidR="00F53944">
        <w:t xml:space="preserve"> and then try to replicate the result using </w:t>
      </w:r>
      <w:hyperlink r:id="rId12" w:history="1">
        <w:r w:rsidR="00F53944" w:rsidRPr="00C86821">
          <w:rPr>
            <w:rStyle w:val="Hyperlink"/>
          </w:rPr>
          <w:t>sqlio</w:t>
        </w:r>
      </w:hyperlink>
      <w:r w:rsidR="00F53944">
        <w:t xml:space="preserve"> or diskspd</w:t>
      </w:r>
      <w:r w:rsidR="00440529">
        <w:t xml:space="preserve"> or iometer</w:t>
      </w:r>
      <w:r w:rsidR="00A80663">
        <w:t>. The cmds in bold below generated different results but should have been same</w:t>
      </w:r>
      <w:r w:rsidR="001122A1">
        <w:t xml:space="preserve">(the param.txt file had this line: </w:t>
      </w:r>
      <w:r w:rsidR="001122A1" w:rsidRPr="001122A1">
        <w:t>e:\diskio\testfile.dat 8 0x0 50</w:t>
      </w:r>
      <w:r w:rsidR="001122A1">
        <w:t>)</w:t>
      </w:r>
      <w:r w:rsidR="00D0623A">
        <w:t>:</w:t>
      </w:r>
    </w:p>
    <w:p w:rsidR="00F53944" w:rsidRDefault="00F53944" w:rsidP="00C4501E">
      <w:pPr>
        <w:autoSpaceDE w:val="0"/>
        <w:autoSpaceDN w:val="0"/>
        <w:adjustRightInd w:val="0"/>
        <w:spacing w:after="0" w:line="240" w:lineRule="auto"/>
      </w:pPr>
    </w:p>
    <w:p w:rsidR="00F53944" w:rsidRDefault="00F53944" w:rsidP="00F53944">
      <w:pPr>
        <w:autoSpaceDE w:val="0"/>
        <w:autoSpaceDN w:val="0"/>
        <w:adjustRightInd w:val="0"/>
        <w:spacing w:after="0" w:line="240" w:lineRule="auto"/>
      </w:pPr>
      <w:r>
        <w:t>C:\Program Files (x86)\SQLIO&gt;doskey /history</w:t>
      </w:r>
    </w:p>
    <w:p w:rsidR="00F53944" w:rsidRDefault="00F53944" w:rsidP="00F53944">
      <w:pPr>
        <w:autoSpaceDE w:val="0"/>
        <w:autoSpaceDN w:val="0"/>
        <w:adjustRightInd w:val="0"/>
        <w:spacing w:after="0" w:line="240" w:lineRule="auto"/>
      </w:pPr>
      <w:r>
        <w:t>sqlio -kW -s10 -fsequential -t8 -o8 -b8 -LS -Fparam.txt timeout /T 10</w:t>
      </w:r>
    </w:p>
    <w:p w:rsidR="00F53944" w:rsidRDefault="00F53944" w:rsidP="00F53944">
      <w:pPr>
        <w:autoSpaceDE w:val="0"/>
        <w:autoSpaceDN w:val="0"/>
        <w:adjustRightInd w:val="0"/>
        <w:spacing w:after="0" w:line="240" w:lineRule="auto"/>
      </w:pPr>
      <w:r>
        <w:t>sqlio -kW -s10 -fsequential -t1 -o32 -b8 -LS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-t1 -o32 -b4 -LS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-t1 -o32 -b128 -LS -Fparam.txt timeout /T 10</w:t>
      </w:r>
    </w:p>
    <w:p w:rsidR="00F53944" w:rsidRDefault="00F53944" w:rsidP="00F53944">
      <w:pPr>
        <w:autoSpaceDE w:val="0"/>
        <w:autoSpaceDN w:val="0"/>
        <w:adjustRightInd w:val="0"/>
        <w:spacing w:after="0" w:line="240" w:lineRule="auto"/>
      </w:pPr>
      <w:r>
        <w:t>sqlio -kW -s10 -frandom -t1 -o32 -b128 -LS -Fparam.txt timeout /T 10</w:t>
      </w:r>
    </w:p>
    <w:p w:rsidR="00F53944" w:rsidRDefault="00F53944" w:rsidP="00F53944">
      <w:pPr>
        <w:autoSpaceDE w:val="0"/>
        <w:autoSpaceDN w:val="0"/>
        <w:adjustRightInd w:val="0"/>
        <w:spacing w:after="0" w:line="240" w:lineRule="auto"/>
      </w:pPr>
      <w:r>
        <w:t>sqlio -kW -s10 -frandom -t1 -o32 -b4 -LS -Fparam.txt timeout /T 10</w:t>
      </w:r>
    </w:p>
    <w:p w:rsidR="00F53944" w:rsidRDefault="00F53944" w:rsidP="00F53944">
      <w:pPr>
        <w:autoSpaceDE w:val="0"/>
        <w:autoSpaceDN w:val="0"/>
        <w:adjustRightInd w:val="0"/>
        <w:spacing w:after="0" w:line="240" w:lineRule="auto"/>
      </w:pPr>
      <w:r>
        <w:t>sqlio -kW -s10 -frandom -t1 -o1 -b4 -LS -Fparam.txt timeout /T 10</w:t>
      </w:r>
    </w:p>
    <w:p w:rsidR="00F53944" w:rsidRDefault="00F53944" w:rsidP="00F53944">
      <w:pPr>
        <w:autoSpaceDE w:val="0"/>
        <w:autoSpaceDN w:val="0"/>
        <w:adjustRightInd w:val="0"/>
        <w:spacing w:after="0" w:line="240" w:lineRule="auto"/>
      </w:pPr>
      <w:r>
        <w:t>sqlio -kW -s10 -frandom -t8 -o8 -b4 -LS -Fparam.txt timeout /T 10</w:t>
      </w:r>
    </w:p>
    <w:p w:rsidR="00F53944" w:rsidRDefault="00F53944" w:rsidP="00F53944">
      <w:pPr>
        <w:autoSpaceDE w:val="0"/>
        <w:autoSpaceDN w:val="0"/>
        <w:adjustRightInd w:val="0"/>
        <w:spacing w:after="0" w:line="240" w:lineRule="auto"/>
      </w:pPr>
      <w:r>
        <w:t>sqlio -kW -s10 -frandom -t8 -o8 -b4 -LS timeout /T 10 e:\diskio\testfile.dat</w:t>
      </w:r>
    </w:p>
    <w:p w:rsidR="00F53944" w:rsidRDefault="00F53944" w:rsidP="00F53944">
      <w:pPr>
        <w:autoSpaceDE w:val="0"/>
        <w:autoSpaceDN w:val="0"/>
        <w:adjustRightInd w:val="0"/>
        <w:spacing w:after="0" w:line="240" w:lineRule="auto"/>
      </w:pPr>
      <w:r>
        <w:t>sqlio -kW -s12 -frandom -t8 -o8 -b4 -LS timeout /T 10 e:\diskio\testfile.dat</w:t>
      </w:r>
    </w:p>
    <w:p w:rsidR="00F53944" w:rsidRDefault="00F53944" w:rsidP="00F53944">
      <w:pPr>
        <w:autoSpaceDE w:val="0"/>
        <w:autoSpaceDN w:val="0"/>
        <w:adjustRightInd w:val="0"/>
        <w:spacing w:after="0" w:line="240" w:lineRule="auto"/>
      </w:pPr>
      <w:r>
        <w:t>sqlio -kR -t8 -s120 -o8 -frandom -b8 -BH -LS E:\diskio\TestFile.dat</w:t>
      </w:r>
    </w:p>
    <w:p w:rsidR="00F53944" w:rsidRDefault="00F53944" w:rsidP="00F53944">
      <w:pPr>
        <w:autoSpaceDE w:val="0"/>
        <w:autoSpaceDN w:val="0"/>
        <w:adjustRightInd w:val="0"/>
        <w:spacing w:after="0" w:line="240" w:lineRule="auto"/>
      </w:pPr>
      <w:r>
        <w:t>sqlio -kR -t8 -s120 -o8 -frandom -b8 -BN -LS E:\diskio\TestFile.dat</w:t>
      </w:r>
    </w:p>
    <w:p w:rsidR="00F53944" w:rsidRDefault="00F53944" w:rsidP="00F53944">
      <w:pPr>
        <w:autoSpaceDE w:val="0"/>
        <w:autoSpaceDN w:val="0"/>
        <w:adjustRightInd w:val="0"/>
        <w:spacing w:after="0" w:line="240" w:lineRule="auto"/>
      </w:pPr>
      <w:r>
        <w:t>sqlio -kR -t8 -s120 -o8 -frandom -b4 -BN -LS E:\diskio\TestFile.dat</w:t>
      </w:r>
    </w:p>
    <w:p w:rsidR="00F53944" w:rsidRDefault="00F53944" w:rsidP="00F53944">
      <w:pPr>
        <w:autoSpaceDE w:val="0"/>
        <w:autoSpaceDN w:val="0"/>
        <w:adjustRightInd w:val="0"/>
        <w:spacing w:after="0" w:line="240" w:lineRule="auto"/>
      </w:pPr>
      <w:r>
        <w:t>sqlio -kW -t8 -s120 -o8 -frandom -b4 -BN -LS E:\diskio\TestFile.dat</w:t>
      </w:r>
    </w:p>
    <w:p w:rsidR="00F53944" w:rsidRDefault="00F53944" w:rsidP="00F53944">
      <w:pPr>
        <w:autoSpaceDE w:val="0"/>
        <w:autoSpaceDN w:val="0"/>
        <w:adjustRightInd w:val="0"/>
        <w:spacing w:after="0" w:line="240" w:lineRule="auto"/>
      </w:pPr>
      <w:r>
        <w:t>sqlio -kW -t8 -s120 -o8 -frandom -b4 -BH -LS E:\diskio\TestFile.dat</w:t>
      </w:r>
    </w:p>
    <w:p w:rsidR="00F53944" w:rsidRDefault="00F53944" w:rsidP="00F53944">
      <w:pPr>
        <w:autoSpaceDE w:val="0"/>
        <w:autoSpaceDN w:val="0"/>
        <w:adjustRightInd w:val="0"/>
        <w:spacing w:after="0" w:line="240" w:lineRule="auto"/>
      </w:pPr>
      <w:r>
        <w:t>sqlio -kW -t8 -s120 -o8 -frandom -b4 -BY -LS E:\diskio\TestFile.dat</w:t>
      </w:r>
    </w:p>
    <w:p w:rsidR="00F53944" w:rsidRDefault="00F53944" w:rsidP="00F53944">
      <w:pPr>
        <w:autoSpaceDE w:val="0"/>
        <w:autoSpaceDN w:val="0"/>
        <w:adjustRightInd w:val="0"/>
        <w:spacing w:after="0" w:line="240" w:lineRule="auto"/>
      </w:pPr>
      <w:r>
        <w:t>sqlio -kW -t8 -s120 -o8 -frandom -b4 -BS -LS E:\diskio\TestFile.dat</w:t>
      </w:r>
    </w:p>
    <w:p w:rsidR="00F53944" w:rsidRDefault="00F53944" w:rsidP="00F53944">
      <w:pPr>
        <w:autoSpaceDE w:val="0"/>
        <w:autoSpaceDN w:val="0"/>
        <w:adjustRightInd w:val="0"/>
        <w:spacing w:after="0" w:line="240" w:lineRule="auto"/>
      </w:pPr>
      <w:r>
        <w:t>sqlio -kW -t8 -s120 -o8 -frandom -b64 -BS -LS E:\diskio\TestFile.dat</w:t>
      </w:r>
    </w:p>
    <w:p w:rsidR="00F53944" w:rsidRDefault="00F53944" w:rsidP="00F53944">
      <w:pPr>
        <w:autoSpaceDE w:val="0"/>
        <w:autoSpaceDN w:val="0"/>
        <w:adjustRightInd w:val="0"/>
        <w:spacing w:after="0" w:line="240" w:lineRule="auto"/>
      </w:pPr>
      <w:r>
        <w:t>sqlio -kW -s60 -fsequential -o8 -b64 -LS -Fparam.txt timeout /T 60</w:t>
      </w:r>
    </w:p>
    <w:p w:rsidR="00F53944" w:rsidRPr="008C2B77" w:rsidRDefault="00F53944" w:rsidP="00F53944">
      <w:pPr>
        <w:autoSpaceDE w:val="0"/>
        <w:autoSpaceDN w:val="0"/>
        <w:adjustRightInd w:val="0"/>
        <w:spacing w:after="0" w:line="240" w:lineRule="auto"/>
        <w:rPr>
          <w:b/>
        </w:rPr>
      </w:pPr>
      <w:r w:rsidRPr="008C2B77">
        <w:rPr>
          <w:b/>
        </w:rPr>
        <w:t>sqlio -kW -s20 -frandom -o8 -b4 -LS -Fparam.txt timeout /T 60</w:t>
      </w:r>
    </w:p>
    <w:p w:rsidR="00F53944" w:rsidRPr="008C2B77" w:rsidRDefault="00F53944" w:rsidP="00F53944">
      <w:pPr>
        <w:autoSpaceDE w:val="0"/>
        <w:autoSpaceDN w:val="0"/>
        <w:adjustRightInd w:val="0"/>
        <w:spacing w:after="0" w:line="240" w:lineRule="auto"/>
        <w:rPr>
          <w:b/>
        </w:rPr>
      </w:pPr>
      <w:r w:rsidRPr="008C2B77">
        <w:rPr>
          <w:b/>
        </w:rPr>
        <w:t>sqlio -kW -t8 -s120 -o8 -frandom -b4 -BN -LS E:\diskio\TestFile.dat</w:t>
      </w:r>
    </w:p>
    <w:p w:rsidR="00F53944" w:rsidRDefault="00F53944" w:rsidP="00F53944">
      <w:pPr>
        <w:autoSpaceDE w:val="0"/>
        <w:autoSpaceDN w:val="0"/>
        <w:adjustRightInd w:val="0"/>
        <w:spacing w:after="0" w:line="240" w:lineRule="auto"/>
      </w:pPr>
      <w:r>
        <w:t>sqlio -kW -t8 -s20 -o8 -frandom -b4 -BN -LS E:\diskio\TestFile.dat</w:t>
      </w:r>
    </w:p>
    <w:p w:rsidR="00F53944" w:rsidRDefault="00F53944" w:rsidP="00F53944">
      <w:pPr>
        <w:autoSpaceDE w:val="0"/>
        <w:autoSpaceDN w:val="0"/>
        <w:adjustRightInd w:val="0"/>
        <w:spacing w:after="0" w:line="240" w:lineRule="auto"/>
      </w:pPr>
      <w:r>
        <w:t>sqlio -kW -t8 -s20 -o8 -frandom -b4  -LS E:\diskio\TestFile.dat</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Query toolbar button then return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objtype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type_desc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(NULL,NULL)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 xml:space="preserve">database_id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S:SQLData</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3A48E8" w:rsidP="00ED2AA7">
      <w:hyperlink r:id="rId13"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server_name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 xml:space="preserve">physical_device_name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backup_finish_date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lastRenderedPageBreak/>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For example, with a 30-minute data-loss requirement and a 2 hour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The worst case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'dbo.Prospect'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'dbo.codes'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--gives u 64 pages(logical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[person.person]</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Primary file group is the default but does not have to be. Primary data file goes in PFG. For other files</w:t>
      </w:r>
      <w:r w:rsidR="00721E24">
        <w:t>(secondary data files)</w:t>
      </w:r>
      <w:r>
        <w:t>, if the file group is not specified, they go to default file group whichever that is.</w:t>
      </w:r>
    </w:p>
    <w:p w:rsidR="00E77F1A" w:rsidRPr="00E77F1A" w:rsidRDefault="00E77F1A" w:rsidP="000B1D7F">
      <w:r w:rsidRPr="00E77F1A">
        <w:t>Dbcc stands for database console command(during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'sys.databases'</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'sys.databases'</w:t>
      </w:r>
    </w:p>
    <w:p w:rsidR="001779B5" w:rsidRDefault="001779B5" w:rsidP="001779B5">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'sys.databases'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'dbo.CODES'</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work..if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equivalent info, then write your own using sys.table</w:t>
      </w:r>
      <w:r w:rsidR="00D83507">
        <w:rPr>
          <w:rFonts w:ascii="Consolas" w:hAnsi="Consolas" w:cs="Consolas"/>
          <w:color w:val="008000"/>
          <w:sz w:val="19"/>
          <w:szCs w:val="19"/>
        </w:rPr>
        <w:t>s</w:t>
      </w:r>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'dbo.CODES'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rsidR="0064189B" w:rsidRDefault="0064189B" w:rsidP="0064189B">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--id1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--id2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--id3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id4 varchar(8000);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traceon</w:t>
      </w:r>
      <w:r>
        <w:rPr>
          <w:rFonts w:ascii="Consolas" w:hAnsi="Consolas" w:cs="Consolas"/>
          <w:color w:val="808080"/>
          <w:sz w:val="19"/>
          <w:szCs w:val="19"/>
        </w:rPr>
        <w:t>(</w:t>
      </w:r>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C:\Users\sin17h&gt;wmic partition get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0B3091" w:rsidRDefault="000B3091"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Before cloning a template as noted down below, you should first run sysprep </w:t>
      </w:r>
      <w:r w:rsidR="009843A8">
        <w:rPr>
          <w:rFonts w:ascii="Consolas" w:hAnsi="Consolas" w:cs="Consolas"/>
          <w:color w:val="000000"/>
          <w:sz w:val="19"/>
          <w:szCs w:val="19"/>
        </w:rPr>
        <w:t xml:space="preserve">on the template </w:t>
      </w:r>
      <w:r>
        <w:rPr>
          <w:rFonts w:ascii="Consolas" w:hAnsi="Consolas" w:cs="Consolas"/>
          <w:color w:val="000000"/>
          <w:sz w:val="19"/>
          <w:szCs w:val="19"/>
        </w:rPr>
        <w:t xml:space="preserve">as noted </w:t>
      </w:r>
      <w:hyperlink r:id="rId16" w:history="1">
        <w:r w:rsidRPr="000B3091">
          <w:rPr>
            <w:rStyle w:val="Hyperlink"/>
            <w:rFonts w:ascii="Consolas" w:hAnsi="Consolas" w:cs="Consolas"/>
            <w:sz w:val="19"/>
            <w:szCs w:val="19"/>
          </w:rPr>
          <w:t>here</w:t>
        </w:r>
      </w:hyperlink>
      <w:r>
        <w:rPr>
          <w:rFonts w:ascii="Consolas" w:hAnsi="Consolas" w:cs="Consolas"/>
          <w:color w:val="000000"/>
          <w:sz w:val="19"/>
          <w:szCs w:val="19"/>
        </w:rPr>
        <w:t xml:space="preserve"> as otherwise some internal identifier called ‘sid’ remains same for all clones</w:t>
      </w:r>
      <w:r w:rsidR="006E2461">
        <w:rPr>
          <w:rFonts w:ascii="Consolas" w:hAnsi="Consolas" w:cs="Consolas"/>
          <w:color w:val="000000"/>
          <w:sz w:val="19"/>
          <w:szCs w:val="19"/>
        </w:rPr>
        <w:t xml:space="preserve"> and will cause issues</w:t>
      </w:r>
      <w:r>
        <w:rPr>
          <w:rFonts w:ascii="Consolas" w:hAnsi="Consolas" w:cs="Consolas"/>
          <w:color w:val="000000"/>
          <w:sz w:val="19"/>
          <w:szCs w:val="19"/>
        </w:rPr>
        <w:t>.</w:t>
      </w:r>
    </w:p>
    <w:p w:rsidR="006C301F" w:rsidRDefault="006C301F"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following statements go into </w:t>
      </w:r>
      <w:r w:rsidRPr="00530FF2">
        <w:rPr>
          <w:rFonts w:ascii="Consolas" w:hAnsi="Consolas" w:cs="Consolas"/>
          <w:color w:val="000000"/>
          <w:sz w:val="19"/>
          <w:szCs w:val="19"/>
        </w:rPr>
        <w:t>vboxmanage.bat</w:t>
      </w:r>
      <w:r>
        <w:rPr>
          <w:rFonts w:ascii="Consolas" w:hAnsi="Consolas" w:cs="Consolas"/>
          <w:color w:val="000000"/>
          <w:sz w:val="19"/>
          <w:szCs w:val="19"/>
        </w:rPr>
        <w:t xml:space="preserve"> file:</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SQL-A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SQL-B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SQL-C --register</w:t>
      </w:r>
    </w:p>
    <w:p w:rsid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 xml:space="preserve">vboxmanage clonevm Template --name SQL-D </w:t>
      </w:r>
      <w:r w:rsidR="00530FF2">
        <w:rPr>
          <w:rFonts w:ascii="Consolas" w:hAnsi="Consolas" w:cs="Consolas"/>
          <w:color w:val="000000"/>
          <w:sz w:val="19"/>
          <w:szCs w:val="19"/>
        </w:rPr>
        <w:t>–</w:t>
      </w:r>
      <w:r w:rsidRPr="00461DDA">
        <w:rPr>
          <w:rFonts w:ascii="Consolas" w:hAnsi="Consolas" w:cs="Consolas"/>
          <w:color w:val="000000"/>
          <w:sz w:val="19"/>
          <w:szCs w:val="19"/>
        </w:rPr>
        <w:t>register</w:t>
      </w:r>
    </w:p>
    <w:p w:rsidR="00530FF2" w:rsidRDefault="00530FF2" w:rsidP="00461DDA">
      <w:pPr>
        <w:autoSpaceDE w:val="0"/>
        <w:autoSpaceDN w:val="0"/>
        <w:adjustRightInd w:val="0"/>
        <w:spacing w:after="0" w:line="240" w:lineRule="auto"/>
        <w:rPr>
          <w:rFonts w:ascii="Consolas" w:hAnsi="Consolas" w:cs="Consolas"/>
          <w:color w:val="000000"/>
          <w:sz w:val="19"/>
          <w:szCs w:val="19"/>
        </w:rPr>
      </w:pPr>
      <w:r w:rsidRPr="00530FF2">
        <w:rPr>
          <w:rFonts w:ascii="Consolas" w:hAnsi="Consolas" w:cs="Consolas"/>
          <w:color w:val="000000"/>
          <w:sz w:val="19"/>
          <w:szCs w:val="19"/>
        </w:rPr>
        <w:t>c:\Program Files\Oracle\VirtualBox&gt;"c:\Users\sin17h\Documents\vboxmanage.bat"</w:t>
      </w:r>
    </w:p>
    <w:p w:rsidR="00A66959" w:rsidRDefault="00A66959" w:rsidP="00461DDA">
      <w:pPr>
        <w:autoSpaceDE w:val="0"/>
        <w:autoSpaceDN w:val="0"/>
        <w:adjustRightInd w:val="0"/>
        <w:spacing w:after="0" w:line="240" w:lineRule="auto"/>
        <w:rPr>
          <w:rFonts w:ascii="Consolas" w:hAnsi="Consolas" w:cs="Consolas"/>
          <w:color w:val="000000"/>
          <w:sz w:val="19"/>
          <w:szCs w:val="19"/>
        </w:rPr>
      </w:pPr>
    </w:p>
    <w:p w:rsidR="00A66959" w:rsidRDefault="00A66959" w:rsidP="00461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 hyper-v, </w:t>
      </w:r>
      <w:hyperlink r:id="rId17" w:history="1">
        <w:r w:rsidRPr="00295EAD">
          <w:rPr>
            <w:rStyle w:val="Hyperlink"/>
            <w:rFonts w:ascii="Consolas" w:hAnsi="Consolas" w:cs="Consolas"/>
            <w:sz w:val="19"/>
            <w:szCs w:val="19"/>
          </w:rPr>
          <w:t>http://www.sqlservercentral.com/articles/MCSA+70-462/103881/</w:t>
        </w:r>
      </w:hyperlink>
      <w:r>
        <w:rPr>
          <w:rFonts w:ascii="Consolas" w:hAnsi="Consolas" w:cs="Consolas"/>
          <w:color w:val="000000"/>
          <w:sz w:val="19"/>
          <w:szCs w:val="19"/>
        </w:rPr>
        <w:t xml:space="preserve"> </w:t>
      </w: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UNCOMMITTED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r>
        <w:rPr>
          <w:rFonts w:ascii="Courier" w:hAnsi="Courier" w:cs="Courier"/>
          <w:color w:val="000000"/>
          <w:sz w:val="18"/>
          <w:szCs w:val="18"/>
        </w:rPr>
        <w:t xml:space="preserve">CompleteQueryPlan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'(@StatementText)[1]'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'(@StatementOptmLevel)[1]'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lastRenderedPageBreak/>
        <w:t xml:space="preserve">AS </w:t>
      </w:r>
      <w:r>
        <w:rPr>
          <w:rFonts w:ascii="Courier" w:hAnsi="Courier" w:cs="Courier"/>
          <w:color w:val="000000"/>
          <w:sz w:val="18"/>
          <w:szCs w:val="18"/>
        </w:rPr>
        <w:t xml:space="preserve">StatementOptimizationLevel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'(@StatementSubTreeCost)[1]'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StatementSubTreeCost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 xml:space="preserve">usecounts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query_plan</w:t>
      </w:r>
      <w:r>
        <w:rPr>
          <w:rFonts w:ascii="Courier" w:hAnsi="Courier" w:cs="Courier"/>
          <w:color w:val="818385"/>
          <w:sz w:val="18"/>
          <w:szCs w:val="18"/>
        </w:rPr>
        <w:t>.</w:t>
      </w:r>
      <w:r>
        <w:rPr>
          <w:rFonts w:ascii="Courier" w:hAnsi="Courier" w:cs="Courier"/>
          <w:color w:val="000000"/>
          <w:sz w:val="18"/>
          <w:szCs w:val="18"/>
        </w:rPr>
        <w:t>nodes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r>
        <w:rPr>
          <w:rFonts w:ascii="Courier" w:hAnsi="Courier" w:cs="Courier"/>
          <w:color w:val="818385"/>
          <w:sz w:val="18"/>
          <w:szCs w:val="18"/>
        </w:rPr>
        <w:t xml:space="preserve">( </w:t>
      </w:r>
      <w:r>
        <w:rPr>
          <w:rFonts w:ascii="Courier" w:hAnsi="Courier" w:cs="Courier"/>
          <w:color w:val="000000"/>
          <w:sz w:val="18"/>
          <w:szCs w:val="18"/>
        </w:rPr>
        <w:t xml:space="preserve">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Nothing (Ad-hoc queries)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And/Or Grafana/Telegraf, Grafana/InfluxDB used by MS Tiger Team, SO's Opserver. Configured Zabbix or Nagios aren't anywhere near "in-house" or "nothing" either :wink: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value(due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30"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3A48E8" w:rsidP="00141A8A">
      <w:pPr>
        <w:autoSpaceDE w:val="0"/>
        <w:autoSpaceDN w:val="0"/>
        <w:adjustRightInd w:val="0"/>
        <w:spacing w:after="0" w:line="240" w:lineRule="auto"/>
        <w:rPr>
          <w:rFonts w:ascii="Consolas" w:hAnsi="Consolas" w:cs="Consolas"/>
          <w:color w:val="000000"/>
          <w:sz w:val="19"/>
          <w:szCs w:val="19"/>
        </w:rPr>
      </w:pPr>
      <w:hyperlink r:id="rId31"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bucketid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execution_count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1F1594" w:rsidRDefault="001F1594" w:rsidP="00141A8A">
      <w:pPr>
        <w:autoSpaceDE w:val="0"/>
        <w:autoSpaceDN w:val="0"/>
        <w:adjustRightInd w:val="0"/>
        <w:spacing w:after="0" w:line="240" w:lineRule="auto"/>
      </w:pPr>
      <w:r w:rsidRPr="007A70C6">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3A48E8" w:rsidP="0009258B">
      <w:pPr>
        <w:pStyle w:val="Text"/>
      </w:pPr>
      <w:hyperlink r:id="rId34"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6">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p>
    <w:p w:rsidR="004A0CE4" w:rsidRDefault="004A0CE4" w:rsidP="0009258B">
      <w:pPr>
        <w:pStyle w:val="Text"/>
      </w:pPr>
    </w:p>
    <w:p w:rsidR="004A0CE4" w:rsidRDefault="004A0CE4" w:rsidP="0009258B">
      <w:pPr>
        <w:pStyle w:val="Text"/>
      </w:pPr>
    </w:p>
    <w:p w:rsidR="00546B8F" w:rsidRDefault="00546B8F" w:rsidP="0009258B">
      <w:pPr>
        <w:pStyle w:val="Text"/>
      </w:pPr>
    </w:p>
    <w:p w:rsidR="00CF2E2A" w:rsidRDefault="00C760DE" w:rsidP="0009258B">
      <w:pPr>
        <w:pStyle w:val="Text"/>
      </w:pPr>
      <w:r>
        <w:rPr>
          <w:noProof/>
          <w:lang w:val="en-AU" w:eastAsia="en-AU"/>
        </w:rPr>
        <w:lastRenderedPageBreak/>
        <w:drawing>
          <wp:anchor distT="0" distB="0" distL="114300" distR="114300" simplePos="0" relativeHeight="251661312" behindDoc="0" locked="0" layoutInCell="1" allowOverlap="0">
            <wp:simplePos x="0" y="0"/>
            <wp:positionH relativeFrom="margin">
              <wp:align>left</wp:align>
            </wp:positionH>
            <wp:positionV relativeFrom="paragraph">
              <wp:posOffset>185420</wp:posOffset>
            </wp:positionV>
            <wp:extent cx="6930000" cy="50904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30000" cy="5090400"/>
                    </a:xfrm>
                    <a:prstGeom prst="rect">
                      <a:avLst/>
                    </a:prstGeom>
                  </pic:spPr>
                </pic:pic>
              </a:graphicData>
            </a:graphic>
            <wp14:sizeRelH relativeFrom="margin">
              <wp14:pctWidth>0</wp14:pctWidth>
            </wp14:sizeRelH>
            <wp14:sizeRelV relativeFrom="margin">
              <wp14:pctHeight>0</wp14:pctHeight>
            </wp14:sizeRelV>
          </wp:anchor>
        </w:drawing>
      </w:r>
    </w:p>
    <w:p w:rsidR="00DD3C3E" w:rsidRDefault="00DD3C3E" w:rsidP="0009258B">
      <w:pPr>
        <w:pStyle w:val="Text"/>
      </w:pPr>
    </w:p>
    <w:p w:rsidR="00DD3C3E" w:rsidRDefault="00DD3C3E" w:rsidP="0009258B">
      <w:pPr>
        <w:pStyle w:val="Text"/>
      </w:pPr>
    </w:p>
    <w:p w:rsidR="00DD3C3E" w:rsidRPr="0009258B" w:rsidRDefault="00DD3C3E" w:rsidP="0009258B">
      <w:pPr>
        <w:pStyle w:val="Text"/>
      </w:pPr>
    </w:p>
    <w:sectPr w:rsidR="00DD3C3E" w:rsidRPr="0009258B"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48E8" w:rsidRDefault="003A48E8" w:rsidP="007429DD">
      <w:pPr>
        <w:spacing w:after="0" w:line="240" w:lineRule="auto"/>
      </w:pPr>
      <w:r>
        <w:separator/>
      </w:r>
    </w:p>
  </w:endnote>
  <w:endnote w:type="continuationSeparator" w:id="0">
    <w:p w:rsidR="003A48E8" w:rsidRDefault="003A48E8"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48E8" w:rsidRDefault="003A48E8" w:rsidP="007429DD">
      <w:pPr>
        <w:spacing w:after="0" w:line="240" w:lineRule="auto"/>
      </w:pPr>
      <w:r>
        <w:separator/>
      </w:r>
    </w:p>
  </w:footnote>
  <w:footnote w:type="continuationSeparator" w:id="0">
    <w:p w:rsidR="003A48E8" w:rsidRDefault="003A48E8" w:rsidP="00742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51"/>
    <w:rsid w:val="000037D1"/>
    <w:rsid w:val="000139DB"/>
    <w:rsid w:val="000267CD"/>
    <w:rsid w:val="00072187"/>
    <w:rsid w:val="0009258B"/>
    <w:rsid w:val="000A0C26"/>
    <w:rsid w:val="000B1D7F"/>
    <w:rsid w:val="000B3091"/>
    <w:rsid w:val="000B6D76"/>
    <w:rsid w:val="000F1D2E"/>
    <w:rsid w:val="00106AA4"/>
    <w:rsid w:val="00110F13"/>
    <w:rsid w:val="001122A1"/>
    <w:rsid w:val="001161E8"/>
    <w:rsid w:val="00126011"/>
    <w:rsid w:val="00141A8A"/>
    <w:rsid w:val="001427D1"/>
    <w:rsid w:val="0015473D"/>
    <w:rsid w:val="00171B46"/>
    <w:rsid w:val="001779B5"/>
    <w:rsid w:val="001A02C4"/>
    <w:rsid w:val="001A3183"/>
    <w:rsid w:val="001A60F3"/>
    <w:rsid w:val="001B1CAB"/>
    <w:rsid w:val="001D44B4"/>
    <w:rsid w:val="001F1594"/>
    <w:rsid w:val="00212385"/>
    <w:rsid w:val="00230A5A"/>
    <w:rsid w:val="00232816"/>
    <w:rsid w:val="00234887"/>
    <w:rsid w:val="002360BD"/>
    <w:rsid w:val="0023657E"/>
    <w:rsid w:val="00236CD8"/>
    <w:rsid w:val="00245189"/>
    <w:rsid w:val="00254266"/>
    <w:rsid w:val="00264544"/>
    <w:rsid w:val="00266BEE"/>
    <w:rsid w:val="00270151"/>
    <w:rsid w:val="002727AD"/>
    <w:rsid w:val="00277FCF"/>
    <w:rsid w:val="002B4579"/>
    <w:rsid w:val="002C1FCE"/>
    <w:rsid w:val="002D1598"/>
    <w:rsid w:val="002D43E3"/>
    <w:rsid w:val="002E2115"/>
    <w:rsid w:val="002F3101"/>
    <w:rsid w:val="003567C4"/>
    <w:rsid w:val="00382D7E"/>
    <w:rsid w:val="00390C6D"/>
    <w:rsid w:val="00393501"/>
    <w:rsid w:val="003A34A7"/>
    <w:rsid w:val="003A48E8"/>
    <w:rsid w:val="003A7328"/>
    <w:rsid w:val="003D33FE"/>
    <w:rsid w:val="003E784B"/>
    <w:rsid w:val="004342FF"/>
    <w:rsid w:val="00437BAB"/>
    <w:rsid w:val="00440529"/>
    <w:rsid w:val="0045382D"/>
    <w:rsid w:val="00454F9B"/>
    <w:rsid w:val="00461DDA"/>
    <w:rsid w:val="00494B09"/>
    <w:rsid w:val="00496ED5"/>
    <w:rsid w:val="004A0CE4"/>
    <w:rsid w:val="004A6A93"/>
    <w:rsid w:val="004B07E1"/>
    <w:rsid w:val="004C223A"/>
    <w:rsid w:val="004E033F"/>
    <w:rsid w:val="004E39DE"/>
    <w:rsid w:val="004E421E"/>
    <w:rsid w:val="00515860"/>
    <w:rsid w:val="00515C46"/>
    <w:rsid w:val="00530FF2"/>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B43ED"/>
    <w:rsid w:val="006C301F"/>
    <w:rsid w:val="006D138B"/>
    <w:rsid w:val="006D6A26"/>
    <w:rsid w:val="006E2461"/>
    <w:rsid w:val="006E3C18"/>
    <w:rsid w:val="006E3EA0"/>
    <w:rsid w:val="006F11BE"/>
    <w:rsid w:val="006F30DF"/>
    <w:rsid w:val="00707376"/>
    <w:rsid w:val="00711860"/>
    <w:rsid w:val="00721E24"/>
    <w:rsid w:val="00723C01"/>
    <w:rsid w:val="00724FB6"/>
    <w:rsid w:val="007315A6"/>
    <w:rsid w:val="00732E31"/>
    <w:rsid w:val="0073630B"/>
    <w:rsid w:val="007429DD"/>
    <w:rsid w:val="00773E8F"/>
    <w:rsid w:val="00777ADD"/>
    <w:rsid w:val="007822A8"/>
    <w:rsid w:val="007B1953"/>
    <w:rsid w:val="007C30B7"/>
    <w:rsid w:val="008102B4"/>
    <w:rsid w:val="00813631"/>
    <w:rsid w:val="008153CE"/>
    <w:rsid w:val="00817365"/>
    <w:rsid w:val="00824F54"/>
    <w:rsid w:val="00850DA8"/>
    <w:rsid w:val="008801DF"/>
    <w:rsid w:val="00891A53"/>
    <w:rsid w:val="008B0745"/>
    <w:rsid w:val="008C2B77"/>
    <w:rsid w:val="00902709"/>
    <w:rsid w:val="00912411"/>
    <w:rsid w:val="00913E67"/>
    <w:rsid w:val="00917917"/>
    <w:rsid w:val="00936C79"/>
    <w:rsid w:val="00961858"/>
    <w:rsid w:val="009843A8"/>
    <w:rsid w:val="009902B1"/>
    <w:rsid w:val="009928B1"/>
    <w:rsid w:val="009A3356"/>
    <w:rsid w:val="009A39BB"/>
    <w:rsid w:val="009B6511"/>
    <w:rsid w:val="009C2CE7"/>
    <w:rsid w:val="009E1BD0"/>
    <w:rsid w:val="009F45EF"/>
    <w:rsid w:val="009F49E8"/>
    <w:rsid w:val="00A1367F"/>
    <w:rsid w:val="00A24B03"/>
    <w:rsid w:val="00A3244B"/>
    <w:rsid w:val="00A330CD"/>
    <w:rsid w:val="00A50E03"/>
    <w:rsid w:val="00A56DD9"/>
    <w:rsid w:val="00A66959"/>
    <w:rsid w:val="00A707AD"/>
    <w:rsid w:val="00A731E8"/>
    <w:rsid w:val="00A80663"/>
    <w:rsid w:val="00A8324D"/>
    <w:rsid w:val="00AA3030"/>
    <w:rsid w:val="00AF2351"/>
    <w:rsid w:val="00B32E9A"/>
    <w:rsid w:val="00B40121"/>
    <w:rsid w:val="00B55AAC"/>
    <w:rsid w:val="00B71C93"/>
    <w:rsid w:val="00B84785"/>
    <w:rsid w:val="00B8533F"/>
    <w:rsid w:val="00BB7766"/>
    <w:rsid w:val="00C12DC1"/>
    <w:rsid w:val="00C300E8"/>
    <w:rsid w:val="00C40432"/>
    <w:rsid w:val="00C42A09"/>
    <w:rsid w:val="00C4501E"/>
    <w:rsid w:val="00C51B58"/>
    <w:rsid w:val="00C636DD"/>
    <w:rsid w:val="00C67721"/>
    <w:rsid w:val="00C760DE"/>
    <w:rsid w:val="00C86821"/>
    <w:rsid w:val="00CC21BF"/>
    <w:rsid w:val="00CC4F00"/>
    <w:rsid w:val="00CD19E8"/>
    <w:rsid w:val="00CD429A"/>
    <w:rsid w:val="00CE0E5E"/>
    <w:rsid w:val="00CE3A2D"/>
    <w:rsid w:val="00CF2E2A"/>
    <w:rsid w:val="00CF3D9D"/>
    <w:rsid w:val="00D019BA"/>
    <w:rsid w:val="00D052EC"/>
    <w:rsid w:val="00D0623A"/>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2EFB"/>
    <w:rsid w:val="00E46794"/>
    <w:rsid w:val="00E5161F"/>
    <w:rsid w:val="00E7393A"/>
    <w:rsid w:val="00E76CE8"/>
    <w:rsid w:val="00E77F1A"/>
    <w:rsid w:val="00E906D5"/>
    <w:rsid w:val="00E956F7"/>
    <w:rsid w:val="00EB0C97"/>
    <w:rsid w:val="00EB5E95"/>
    <w:rsid w:val="00EC4377"/>
    <w:rsid w:val="00ED2AA7"/>
    <w:rsid w:val="00F04411"/>
    <w:rsid w:val="00F1286D"/>
    <w:rsid w:val="00F26E14"/>
    <w:rsid w:val="00F4439F"/>
    <w:rsid w:val="00F45505"/>
    <w:rsid w:val="00F53944"/>
    <w:rsid w:val="00F53F14"/>
    <w:rsid w:val="00F60A90"/>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
    <w:name w:val="Unresolved Mention"/>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4VqSliEfsc" TargetMode="External"/><Relationship Id="rId13" Type="http://schemas.openxmlformats.org/officeDocument/2006/relationships/hyperlink" Target="https://www.red-gate.com/simple-talk/sql/database-administration/provisioning-a-new-sql-server-instance-part-two/"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youtube.com/watch?v=34VqSliEfsc" TargetMode="External"/><Relationship Id="rId7" Type="http://schemas.openxmlformats.org/officeDocument/2006/relationships/endnotes" Target="endnotes.xml"/><Relationship Id="rId12" Type="http://schemas.openxmlformats.org/officeDocument/2006/relationships/hyperlink" Target="https://technet.microsoft.com/en-us/library/cc966412.aspx" TargetMode="External"/><Relationship Id="rId17" Type="http://schemas.openxmlformats.org/officeDocument/2006/relationships/hyperlink" Target="http://www.sqlservercentral.com/articles/MCSA+70-462/10388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sqlservercentral.com/articles/MCSA+70-462/10388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www.microsoft.com/en-au/learning/companion-moc.aspx" TargetMode="External"/><Relationship Id="rId19" Type="http://schemas.openxmlformats.org/officeDocument/2006/relationships/image" Target="media/image4.png"/><Relationship Id="rId31" Type="http://schemas.openxmlformats.org/officeDocument/2006/relationships/hyperlink" Target="https://www.youtube.com/watch?v=BY2ZQTMGRDA" TargetMode="External"/><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sqlskills.com/blogs/glenn/category/dmv-queries/"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9C68A-C4A9-43F0-849E-24553015D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51772</TotalTime>
  <Pages>19</Pages>
  <Words>3824</Words>
  <Characters>21801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25574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Singh, Ramneek (L&amp;W, Black Mountain)</cp:lastModifiedBy>
  <cp:revision>228</cp:revision>
  <dcterms:created xsi:type="dcterms:W3CDTF">2018-03-09T09:56:00Z</dcterms:created>
  <dcterms:modified xsi:type="dcterms:W3CDTF">2018-06-12T05:05:00Z</dcterms:modified>
</cp:coreProperties>
</file>