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SELECT and ORDER BY clauses</w:t>
      </w:r>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 and packing intervals(one particular solution given on page 198 as well).</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funcs.</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r w:rsidR="00704E61">
              <w:t>. CROSS APPLY would not work as it is applied per row(from left hand side) and concat with cross apply would need all the previous concatenations. Using a variable did not work</w:t>
            </w:r>
            <w:r w:rsidR="00DD369D">
              <w:t xml:space="preserve"> in CROSS APPLied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combinations</w:t>
            </w:r>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Pr="00770A53" w:rsidRDefault="00A06F8B" w:rsidP="00F76B5C">
            <w:r>
              <w:t>Now note that for both the types of problems, you are trying to refer to either the row before or row after(depending on how dates are sorted) to work out gaps or continuation. Refer -m, -a and -i.</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of CTE has to either return a empty result set</w:t>
            </w:r>
            <w:r w:rsidR="005C04C4">
              <w:t xml:space="preserve"> either by itself or by adding a WHERE predicate.</w:t>
            </w:r>
            <w:r w:rsidR="00493F45">
              <w:t xml:space="preserve"> We can either move up or bottom of the tree by using appropriate JOIN condition in recursive member.</w:t>
            </w:r>
          </w:p>
          <w:p w:rsidR="004F68BA" w:rsidRDefault="004F68BA" w:rsidP="005C04C4"/>
          <w:p w:rsidR="004F68BA" w:rsidRDefault="004F68BA" w:rsidP="005C04C4">
            <w:r>
              <w:lastRenderedPageBreak/>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It usually involves datetime values and you check a particular sta</w:t>
            </w:r>
            <w:r w:rsidR="003238FF">
              <w:t>rt</w:t>
            </w:r>
            <w:r w:rsidR="00C938F8">
              <w:t>time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FB4A41">
              <w:t xml:space="preserve"> </w:t>
            </w:r>
            <w:r w:rsidR="007631A8">
              <w:t>We can use</w:t>
            </w:r>
            <w:r w:rsidR="00FB4A41">
              <w:t xml:space="preserve"> a number in ORDER  BY to </w:t>
            </w:r>
            <w:r w:rsidR="00AF74C2">
              <w:t xml:space="preserve">refer </w:t>
            </w:r>
            <w:r w:rsidR="00FB4A41">
              <w:t>a column by its position number</w:t>
            </w:r>
            <w:r w:rsidR="007631A8">
              <w:t xml:space="preserve"> or we an use</w:t>
            </w:r>
            <w:r w:rsidR="00AF74C2">
              <w:t xml:space="preserve"> col name or we can use a built-in function</w:t>
            </w:r>
            <w:r w:rsidR="00FB4A41">
              <w:t>.</w:t>
            </w:r>
            <w:r w:rsidR="00393C87">
              <w:t xml:space="preserve"> SYSDATETIME would not produce random ordering.</w:t>
            </w:r>
            <w:r w:rsidR="00FB4A41">
              <w:t xml:space="preserve"> </w:t>
            </w:r>
            <w:r w:rsidR="008C66E7">
              <w:t xml:space="preserve">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1/(no. of distinct values in a col). The lower the col density, the more suitable it is for nci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w:t>
            </w:r>
            <w:r w:rsidR="00212B73">
              <w:t xml:space="preserve"> or CROSS APPLY</w:t>
            </w:r>
            <w:r w:rsidR="00212976">
              <w:t>.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JOIN</w:t>
            </w:r>
            <w:r w:rsidR="001354CE">
              <w:t>(&lt;= join) with GROUPing</w:t>
            </w:r>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If the SQL server version does not have window funcs and the table has a lot of rows, then instead of scalar subquery or INNER JOIN, it is better to use a cursor</w:t>
            </w:r>
            <w:r w:rsidR="00C52345">
              <w:t xml:space="preserve"> because it scales linearly while other solutions scale n</w:t>
            </w:r>
            <w:r w:rsidR="00C52345">
              <w:rPr>
                <w:vertAlign w:val="superscript"/>
              </w:rPr>
              <w:t>2</w:t>
            </w:r>
            <w:r w:rsidR="00C52345">
              <w:t xml:space="preserve"> </w:t>
            </w:r>
            <w:r>
              <w:t>.</w:t>
            </w:r>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lastRenderedPageBreak/>
              <w:t xml:space="preserve">-t. NULL is a value. So a result with a NULL value is different from a empty result set. Empty result set can be generated using a FALSE predicate. </w:t>
            </w:r>
            <w:r w:rsidR="009A0AFB">
              <w:t xml:space="preserve">But both empty result set and a result with a NULL value can be verified using IS NULL predicate. Why would a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A46256" w:rsidRDefault="00806AE1" w:rsidP="00564173">
            <w:pPr>
              <w:ind w:left="720" w:hanging="720"/>
            </w:pPr>
            <w:r>
              <w:t xml:space="preserve">-y. </w:t>
            </w:r>
            <w:r w:rsidR="00734820" w:rsidRPr="00734820">
              <w:t>packing intervals</w:t>
            </w:r>
            <w:r w:rsidR="00734820">
              <w:t>: it is the same as gaps</w:t>
            </w:r>
            <w:r w:rsidR="00A46256">
              <w:t>. You might</w:t>
            </w:r>
          </w:p>
          <w:p w:rsidR="00A46256" w:rsidRDefault="00A46256" w:rsidP="00564173">
            <w:pPr>
              <w:ind w:left="720" w:hanging="720"/>
            </w:pPr>
            <w:r>
              <w:t>have to add a partition column for windows but that is</w:t>
            </w:r>
          </w:p>
          <w:p w:rsidR="00806AE1" w:rsidRDefault="00A46256" w:rsidP="00564173">
            <w:pPr>
              <w:ind w:left="720" w:hanging="720"/>
            </w:pPr>
            <w:r>
              <w:t xml:space="preserve">about it.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CROSS APPLY takes an table or an table expression(which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tvf funcs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match rows</w:t>
            </w:r>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 xml:space="preserve">Customers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 select * from GetNums(1,1))as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Sales.Customers as s on s.custid = c.custid</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(select * from Sales.Customers as s where  s.custid = c.custid)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--inner join ( select * from GetNums(c.custid,c.custid+1))as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The ordDate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expression from outer select to OUTER APPLied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[verifiedDate]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lastRenderedPageBreak/>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dbo.T1(projID, startDate, endDate)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Here I am using endDate for sorting but down below I have the same worked out with startDate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row_number</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sortColumn</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lastRenderedPageBreak/>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rangeFrom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rangeTo</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sortColumn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--sort by startDate</w:t>
            </w:r>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rn</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previousVals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startOfRangeCol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startOfRangeMarker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dtDiff</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previousVals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sumOfstartOfRangeColToBeUsedAsGrouping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startOfRangeMarker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SumOfRangeMarker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startOfRangeCol</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sumOfstartOfRangeColToBeUsedAsGrouping</w:t>
            </w:r>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SumOfRangeMarker</w:t>
            </w:r>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startDate and use lead for startDate along with current endDate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rn</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previousVals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startOfRangeCol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startOfRangeMarker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dtDiff</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previousVals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sumOfstartOfRangeColToBeUsedAsGrouping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startOfRangeMarker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startOfRangeCol</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rangeEnd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sumOfstartOfRangeColToBeUsedAsGrouping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rangeEnd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gapEnd</w:t>
            </w:r>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orderyear</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w:t>
            </w:r>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lastRenderedPageBreak/>
              <w:t>--values, adding a row_number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concat</w:t>
            </w:r>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row_number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rn</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D000AB" w:rsidP="005154E9">
            <w:r w:rsidRPr="00D000AB">
              <w:rPr>
                <w:noProof/>
                <w:lang w:eastAsia="en-AU"/>
              </w:rPr>
              <mc:AlternateContent>
                <mc:Choice Requires="wps">
                  <w:drawing>
                    <wp:anchor distT="0" distB="0" distL="114300" distR="114300" simplePos="0" relativeHeight="251659264" behindDoc="0" locked="0" layoutInCell="1" allowOverlap="1" wp14:anchorId="349837E5" wp14:editId="6650B48C">
                      <wp:simplePos x="0" y="0"/>
                      <wp:positionH relativeFrom="column">
                        <wp:posOffset>-1270</wp:posOffset>
                      </wp:positionH>
                      <wp:positionV relativeFrom="paragraph">
                        <wp:posOffset>7620</wp:posOffset>
                      </wp:positionV>
                      <wp:extent cx="1221502" cy="62629"/>
                      <wp:effectExtent l="0" t="0" r="17145" b="13970"/>
                      <wp:wrapNone/>
                      <wp:docPr id="4" name="Rectangle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A8AD058-6561-4B8D-84E1-BAABDBFBA8B0}"/>
                          </a:ext>
                        </a:extLst>
                      </wp:docPr>
                      <wp:cNvGraphicFramePr/>
                      <a:graphic xmlns:a="http://schemas.openxmlformats.org/drawingml/2006/main">
                        <a:graphicData uri="http://schemas.microsoft.com/office/word/2010/wordprocessingShape">
                          <wps:wsp>
                            <wps:cNvSpPr/>
                            <wps:spPr>
                              <a:xfrm>
                                <a:off x="0" y="0"/>
                                <a:ext cx="1221502" cy="626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619EAE" id="Rectangle 3" o:spid="_x0000_s1026" style="position:absolute;margin-left:-.1pt;margin-top:.6pt;width:96.2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" fillcolor="#5b9bd5 [3204]" strokecolor="#1f4d78 [1604]" strokeweight="1pt"/>
                  </w:pict>
                </mc:Fallback>
              </mc:AlternateContent>
            </w:r>
            <w:r w:rsidRPr="00D000AB">
              <w:rPr>
                <w:noProof/>
                <w:lang w:eastAsia="en-AU"/>
              </w:rPr>
              <mc:AlternateContent>
                <mc:Choice Requires="wps">
                  <w:drawing>
                    <wp:anchor distT="0" distB="0" distL="114300" distR="114300" simplePos="0" relativeHeight="251660288" behindDoc="0" locked="0" layoutInCell="1" allowOverlap="1" wp14:anchorId="4B5FA614" wp14:editId="412B5A91">
                      <wp:simplePos x="0" y="0"/>
                      <wp:positionH relativeFrom="column">
                        <wp:posOffset>123825</wp:posOffset>
                      </wp:positionH>
                      <wp:positionV relativeFrom="paragraph">
                        <wp:posOffset>95250</wp:posOffset>
                      </wp:positionV>
                      <wp:extent cx="955432" cy="62629"/>
                      <wp:effectExtent l="0" t="0" r="16510" b="13970"/>
                      <wp:wrapNone/>
                      <wp:docPr id="5" name="Rectangle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AB1EE76-A27E-4261-BAC2-0F5E3507A979}"/>
                          </a:ext>
                        </a:extLst>
                      </wp:docPr>
                      <wp:cNvGraphicFramePr/>
                      <a:graphic xmlns:a="http://schemas.openxmlformats.org/drawingml/2006/main">
                        <a:graphicData uri="http://schemas.microsoft.com/office/word/2010/wordprocessingShape">
                          <wps:wsp>
                            <wps:cNvSpPr/>
                            <wps:spPr>
                              <a:xfrm>
                                <a:off x="0" y="0"/>
                                <a:ext cx="955432" cy="62629"/>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66147A" id="Rectangle 4" o:spid="_x0000_s1026" style="position:absolute;margin-left:9.75pt;margin-top:7.5pt;width:75.2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" fillcolor="#ffc000" strokecolor="#1f4d78 [1604]" strokeweight="1pt"/>
                  </w:pict>
                </mc:Fallback>
              </mc:AlternateContent>
            </w:r>
            <w:r w:rsidRPr="00D000AB">
              <w:rPr>
                <w:noProof/>
                <w:lang w:eastAsia="en-AU"/>
              </w:rPr>
              <mc:AlternateContent>
                <mc:Choice Requires="wps">
                  <w:drawing>
                    <wp:anchor distT="0" distB="0" distL="114300" distR="114300" simplePos="0" relativeHeight="251661312" behindDoc="0" locked="0" layoutInCell="1" allowOverlap="1" wp14:anchorId="4EC5BBA5" wp14:editId="373E423F">
                      <wp:simplePos x="0" y="0"/>
                      <wp:positionH relativeFrom="column">
                        <wp:posOffset>261620</wp:posOffset>
                      </wp:positionH>
                      <wp:positionV relativeFrom="paragraph">
                        <wp:posOffset>182880</wp:posOffset>
                      </wp:positionV>
                      <wp:extent cx="701457" cy="62629"/>
                      <wp:effectExtent l="0" t="0" r="22860" b="13970"/>
                      <wp:wrapNone/>
                      <wp:docPr id="6" name="Rectangl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0175484-2299-4B29-B4F8-5E08CAF72B05}"/>
                          </a:ext>
                        </a:extLst>
                      </wp:docPr>
                      <wp:cNvGraphicFramePr/>
                      <a:graphic xmlns:a="http://schemas.openxmlformats.org/drawingml/2006/main">
                        <a:graphicData uri="http://schemas.microsoft.com/office/word/2010/wordprocessingShape">
                          <wps:wsp>
                            <wps:cNvSpPr/>
                            <wps:spPr>
                              <a:xfrm>
                                <a:off x="0" y="0"/>
                                <a:ext cx="701457" cy="626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662A2D" id="Rectangle 5" o:spid="_x0000_s1026" style="position:absolute;margin-left:20.6pt;margin-top:14.4pt;width:55.2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lastRenderedPageBreak/>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keycol</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usr</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endtime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endtime</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r w:rsidR="00D71D47" w:rsidRPr="00D71D47">
              <w:rPr>
                <w:rFonts w:ascii="Consolas" w:hAnsi="Consolas" w:cs="Consolas"/>
                <w:color w:val="000000"/>
                <w:sz w:val="16"/>
                <w:szCs w:val="16"/>
                <w:lang w:val="en-US"/>
              </w:rPr>
              <w:t>S.app = P.app AND S.starttime &lt;= P.starttime AND S.endtime &gt; P.starttime</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In essence what we are doing here is doing a running total and then taking a max of it. And using cursors was one of the efficient solutions before sql srv 2012 when Window aggregate funcs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cte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starttime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ts</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endtime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runningTot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ts</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r w:rsidR="00D949F9">
              <w:rPr>
                <w:rFonts w:ascii="Consolas" w:hAnsi="Consolas" w:cs="Consolas"/>
                <w:color w:val="0000FF"/>
                <w:sz w:val="19"/>
                <w:szCs w:val="19"/>
                <w:lang w:val="en-US"/>
              </w:rPr>
              <w:t>type</w:t>
            </w:r>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r w:rsidRPr="00301428">
              <w:rPr>
                <w:rFonts w:ascii="Consolas" w:hAnsi="Consolas" w:cs="Consolas"/>
                <w:color w:val="000000"/>
                <w:sz w:val="16"/>
                <w:szCs w:val="16"/>
                <w:lang w:val="en-US"/>
              </w:rPr>
              <w:t>cte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rnSum</w:t>
            </w:r>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runningTot</w:t>
            </w:r>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@prevapp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@runningSum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@maxSessions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concSessions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fast_forward</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starttime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ts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endtime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lastRenderedPageBreak/>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w:t>
            </w:r>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@runningSum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@maxSessions</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@maxSessions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@runningSum</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@prevapp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@tbl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@prevapp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@maxSessions</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@tbl</w:t>
            </w:r>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nums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nums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r w:rsidRPr="00F65D36">
              <w:rPr>
                <w:rFonts w:ascii="Consolas" w:hAnsi="Consolas" w:cs="Consolas"/>
                <w:sz w:val="16"/>
                <w:szCs w:val="16"/>
              </w:rPr>
              <w:t>j.</w:t>
            </w:r>
            <w:r>
              <w:rPr>
                <w:rFonts w:ascii="Consolas" w:hAnsi="Consolas" w:cs="Consolas"/>
                <w:sz w:val="16"/>
                <w:szCs w:val="16"/>
              </w:rPr>
              <w:t>The expressions used inside window funcs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r w:rsidRPr="002425FE">
              <w:rPr>
                <w:rFonts w:ascii="Consolas" w:hAnsi="Consolas" w:cs="Consolas"/>
                <w:color w:val="008000"/>
                <w:sz w:val="16"/>
                <w:szCs w:val="16"/>
              </w:rPr>
              <w:t>sal</w:t>
            </w:r>
            <w:r>
              <w:rPr>
                <w:rFonts w:ascii="Consolas" w:hAnsi="Consolas" w:cs="Consolas"/>
                <w:color w:val="008000"/>
                <w:sz w:val="16"/>
                <w:szCs w:val="16"/>
              </w:rPr>
              <w:t>)</w:t>
            </w:r>
            <w:r w:rsidRPr="002425FE">
              <w:rPr>
                <w:rFonts w:ascii="Consolas" w:hAnsi="Consolas" w:cs="Consolas"/>
                <w:color w:val="008000"/>
                <w:sz w:val="16"/>
                <w:szCs w:val="16"/>
              </w:rPr>
              <w:t xml:space="preserve">) over(partition by deptno order by sum(sal)) as previousRow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cte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'trn'</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GetNums</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cte</w:t>
            </w:r>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function(like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_AGG does it but before that we either had to do the concatenation piecemeal one column value at a time using concat</w:t>
            </w:r>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RecursiveCTE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val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cte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rn</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RecursiveCTE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RecursiveCTE</w:t>
            </w:r>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rn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a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DE4333"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end(don’t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funcs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--for the leading key for sorting, either we can use 1)mgrid or 2)level or 3)mgrid.mgrid.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self join. since the join is</w:t>
            </w:r>
            <w:r>
              <w:rPr>
                <w:rFonts w:ascii="Consolas" w:hAnsi="Consolas" w:cs="Consolas"/>
                <w:color w:val="008000"/>
                <w:sz w:val="16"/>
                <w:szCs w:val="16"/>
              </w:rPr>
              <w:t xml:space="preserve"> </w:t>
            </w:r>
            <w:r w:rsidRPr="000D5F56">
              <w:rPr>
                <w:rFonts w:ascii="Consolas" w:hAnsi="Consolas" w:cs="Consolas"/>
                <w:color w:val="008000"/>
                <w:sz w:val="16"/>
                <w:szCs w:val="16"/>
              </w:rPr>
              <w:t>already being done in recursive CTE, we just use that and create the sorting key and adding that as a column of info for each row. Had the sorting key info been available from each row itself(for eg, lvl or mgrid along with rn), we could have just use 'ORDER BY lvl, rn' or 'ORDER BY mgrid, rn'. But since it is not we have to create a new concatenated column storing the sorting order like CONCAT(mgr.mgrid, rn)</w:t>
            </w:r>
            <w:r>
              <w:rPr>
                <w:rFonts w:ascii="Consolas" w:hAnsi="Consolas" w:cs="Consolas"/>
                <w:color w:val="008000"/>
                <w:sz w:val="16"/>
                <w:szCs w:val="16"/>
              </w:rPr>
              <w:t xml:space="preserve">. </w:t>
            </w:r>
            <w:r w:rsidRPr="000D5F56">
              <w:rPr>
                <w:rFonts w:ascii="Consolas" w:hAnsi="Consolas" w:cs="Consolas"/>
                <w:color w:val="008000"/>
                <w:sz w:val="16"/>
                <w:szCs w:val="16"/>
              </w:rPr>
              <w:t>Note that 'ORDER BY lvl, rn' is equivalent to 'ORDER BY CONCAT(lvl, rn)'. Remember that CONCAT gives you a varchar output and varchars(or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bookmarkStart w:id="0" w:name="_GoBack"/>
            <w:bookmarkEnd w:id="0"/>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mgrid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rn</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'Jiru'</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'Lilach'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empid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mgrid</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empname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lvl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concat</w:t>
            </w:r>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empname</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ename</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srtOrder</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srtOrder</w:t>
            </w:r>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ordcol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datacol</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rTotal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datacol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ordcol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runningTotal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minRTotal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runningTotal</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ordcol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minRunningTotal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rTotal</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runningTotal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minRunningTotal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minRunningTotal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runningTotalReset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minRTotal</w:t>
            </w:r>
          </w:p>
          <w:p w:rsidR="00031FE4" w:rsidRDefault="00031FE4" w:rsidP="00E332A8">
            <w:pPr>
              <w:autoSpaceDE w:val="0"/>
              <w:autoSpaceDN w:val="0"/>
              <w:adjustRightInd w:val="0"/>
              <w:rPr>
                <w:rFonts w:ascii="Consolas" w:hAnsi="Consolas" w:cs="Consolas"/>
                <w:sz w:val="16"/>
                <w:szCs w:val="16"/>
              </w:rPr>
            </w:pPr>
          </w:p>
          <w:p w:rsidR="00031FE4" w:rsidRPr="00B6130B" w:rsidRDefault="00031FE4" w:rsidP="00E332A8">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EMPNO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rn</w:t>
            </w:r>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r w:rsidRPr="00094D26">
              <w:rPr>
                <w:rFonts w:ascii="Consolas" w:hAnsi="Consolas" w:cs="Consolas"/>
                <w:strike/>
                <w:color w:val="0000FF"/>
                <w:sz w:val="16"/>
                <w:szCs w:val="16"/>
              </w:rPr>
              <w:t>nolock</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GetNums</w:t>
            </w:r>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r w:rsidRPr="00094D26">
              <w:rPr>
                <w:rFonts w:ascii="Consolas" w:hAnsi="Consolas" w:cs="Consolas"/>
                <w:strike/>
                <w:color w:val="000000"/>
                <w:sz w:val="16"/>
                <w:szCs w:val="16"/>
              </w:rPr>
              <w:t>rn</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r w:rsidRPr="00D25169">
              <w:rPr>
                <w:rFonts w:ascii="Consolas" w:hAnsi="Consolas" w:cs="Consolas"/>
                <w:strike/>
                <w:color w:val="0000FF"/>
                <w:sz w:val="16"/>
                <w:szCs w:val="16"/>
              </w:rPr>
              <w:t>nolock</w:t>
            </w: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r w:rsidR="00FA7CD2">
              <w:rPr>
                <w:rFonts w:ascii="Consolas" w:hAnsi="Consolas" w:cs="Consolas"/>
                <w:color w:val="008000"/>
                <w:sz w:val="16"/>
                <w:szCs w:val="16"/>
              </w:rPr>
              <w:t>inlined and the CTE uqery would be executed more than once hence generating new uids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r w:rsidRPr="00F30162">
              <w:rPr>
                <w:rFonts w:ascii="Consolas" w:hAnsi="Consolas" w:cs="Consolas"/>
                <w:color w:val="000000"/>
                <w:sz w:val="16"/>
                <w:szCs w:val="16"/>
              </w:rPr>
              <w:t>rn</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rn</w:t>
            </w:r>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empid</w:t>
            </w:r>
            <w:r w:rsidRPr="00735C6B">
              <w:rPr>
                <w:rFonts w:ascii="Consolas" w:hAnsi="Consolas" w:cs="Consolas"/>
                <w:color w:val="808080"/>
                <w:sz w:val="16"/>
                <w:szCs w:val="16"/>
              </w:rPr>
              <w:t>,</w:t>
            </w:r>
            <w:r w:rsidRPr="00735C6B">
              <w:rPr>
                <w:rFonts w:ascii="Consolas" w:hAnsi="Consolas" w:cs="Consolas"/>
                <w:color w:val="000000"/>
                <w:sz w:val="16"/>
                <w:szCs w:val="16"/>
              </w:rPr>
              <w:t xml:space="preserve"> 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runqty</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dbo</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EmpOrders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empid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e</w:t>
            </w:r>
            <w:r w:rsidRPr="00735C6B">
              <w:rPr>
                <w:rFonts w:ascii="Consolas" w:hAnsi="Consolas" w:cs="Consolas"/>
                <w:color w:val="808080"/>
                <w:sz w:val="16"/>
                <w:szCs w:val="16"/>
              </w:rPr>
              <w:t>.</w:t>
            </w:r>
            <w:r w:rsidRPr="00735C6B">
              <w:rPr>
                <w:rFonts w:ascii="Consolas" w:hAnsi="Consolas" w:cs="Consolas"/>
                <w:color w:val="000000"/>
                <w:sz w:val="16"/>
                <w:szCs w:val="16"/>
              </w:rPr>
              <w:t>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r w:rsidRPr="00735C6B">
              <w:rPr>
                <w:rFonts w:ascii="Consolas" w:hAnsi="Consolas" w:cs="Consolas"/>
                <w:color w:val="000000"/>
                <w:sz w:val="16"/>
                <w:szCs w:val="16"/>
              </w:rPr>
              <w:t>runqty</w:t>
            </w:r>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cte</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r w:rsidRPr="005C4ABC">
              <w:rPr>
                <w:rFonts w:ascii="Consolas" w:hAnsi="Consolas" w:cs="Consolas"/>
                <w:color w:val="000000"/>
                <w:sz w:val="16"/>
                <w:szCs w:val="16"/>
              </w:rPr>
              <w:t>skipRows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r w:rsidRPr="005C4ABC">
              <w:rPr>
                <w:rFonts w:ascii="Consolas" w:hAnsi="Consolas" w:cs="Consolas"/>
                <w:color w:val="000000"/>
                <w:sz w:val="16"/>
                <w:szCs w:val="16"/>
              </w:rPr>
              <w:t>fetchRows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cte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a</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dbo</w:t>
            </w:r>
            <w:r w:rsidRPr="005C4ABC">
              <w:rPr>
                <w:rFonts w:ascii="Consolas" w:hAnsi="Consolas" w:cs="Consolas"/>
                <w:color w:val="808080"/>
                <w:sz w:val="16"/>
                <w:szCs w:val="16"/>
              </w:rPr>
              <w:t>.</w:t>
            </w:r>
            <w:r w:rsidRPr="005C4ABC">
              <w:rPr>
                <w:rFonts w:ascii="Consolas" w:hAnsi="Consolas" w:cs="Consolas"/>
                <w:color w:val="000000"/>
                <w:sz w:val="16"/>
                <w:szCs w:val="16"/>
              </w:rPr>
              <w:t xml:space="preserve">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offset c</w:t>
            </w:r>
            <w:r w:rsidRPr="005C4ABC">
              <w:rPr>
                <w:rFonts w:ascii="Consolas" w:hAnsi="Consolas" w:cs="Consolas"/>
                <w:color w:val="808080"/>
                <w:sz w:val="16"/>
                <w:szCs w:val="16"/>
              </w:rPr>
              <w:t>.</w:t>
            </w:r>
            <w:r w:rsidRPr="005C4ABC">
              <w:rPr>
                <w:rFonts w:ascii="Consolas" w:hAnsi="Consolas" w:cs="Consolas"/>
                <w:color w:val="000000"/>
                <w:sz w:val="16"/>
                <w:szCs w:val="16"/>
              </w:rPr>
              <w:t xml:space="preserve">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salOfEmpHiredNextInDept</w:t>
            </w:r>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numOfRowsInTile</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numOfTiles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tileNumber</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r w:rsidRPr="00F402AA">
              <w:rPr>
                <w:rFonts w:ascii="Consolas" w:hAnsi="Consolas" w:cs="Consolas"/>
                <w:color w:val="000000"/>
                <w:sz w:val="16"/>
                <w:szCs w:val="16"/>
              </w:rPr>
              <w:t>totalRows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GetNums</w:t>
            </w:r>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TiledDataSet</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FF00FF"/>
                <w:sz w:val="16"/>
                <w:szCs w:val="16"/>
              </w:rPr>
              <w:t>ntile</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offset c</w:t>
            </w:r>
            <w:r w:rsidRPr="00F402AA">
              <w:rPr>
                <w:rFonts w:ascii="Consolas" w:hAnsi="Consolas" w:cs="Consolas"/>
                <w:color w:val="808080"/>
                <w:sz w:val="16"/>
                <w:szCs w:val="16"/>
              </w:rPr>
              <w:t>.</w:t>
            </w:r>
            <w:r w:rsidRPr="00F402AA">
              <w:rPr>
                <w:rFonts w:ascii="Consolas" w:hAnsi="Consolas" w:cs="Consolas"/>
                <w:color w:val="000000"/>
                <w:sz w:val="16"/>
                <w:szCs w:val="16"/>
              </w:rPr>
              <w:t xml:space="preserve">tileNumber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TiledDataSet</w:t>
            </w:r>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'Capisce'</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5CC2"/>
    <w:rsid w:val="000064F8"/>
    <w:rsid w:val="00013E84"/>
    <w:rsid w:val="00014EE7"/>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621F2"/>
    <w:rsid w:val="00067906"/>
    <w:rsid w:val="00070E0A"/>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314AB"/>
    <w:rsid w:val="001354CE"/>
    <w:rsid w:val="001368D7"/>
    <w:rsid w:val="00136D46"/>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22D3"/>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243D"/>
    <w:rsid w:val="00402B24"/>
    <w:rsid w:val="00406165"/>
    <w:rsid w:val="00406B4C"/>
    <w:rsid w:val="00407DFD"/>
    <w:rsid w:val="0041225B"/>
    <w:rsid w:val="00413C0A"/>
    <w:rsid w:val="004147C3"/>
    <w:rsid w:val="004161BE"/>
    <w:rsid w:val="004175A2"/>
    <w:rsid w:val="00422F4E"/>
    <w:rsid w:val="00423A37"/>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777E5"/>
    <w:rsid w:val="00881841"/>
    <w:rsid w:val="0088254E"/>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1728"/>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DF2352"/>
    <w:rsid w:val="00DF5268"/>
    <w:rsid w:val="00E06904"/>
    <w:rsid w:val="00E10D7B"/>
    <w:rsid w:val="00E14527"/>
    <w:rsid w:val="00E227DF"/>
    <w:rsid w:val="00E22B20"/>
    <w:rsid w:val="00E27492"/>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C90EC-EDC7-44D9-8419-187B3D29F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28174</TotalTime>
  <Pages>12</Pages>
  <Words>7473</Words>
  <Characters>42602</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830</cp:revision>
  <dcterms:created xsi:type="dcterms:W3CDTF">2018-02-02T03:46:00Z</dcterms:created>
  <dcterms:modified xsi:type="dcterms:W3CDTF">2018-09-23T23:29:00Z</dcterms:modified>
</cp:coreProperties>
</file>