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C069D" w:rsidRDefault="00AC069D" w:rsidP="005C04C4"/>
          <w:p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rsidR="00AC1706" w:rsidRDefault="00AC1706" w:rsidP="005C04C4"/>
          <w:p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40151"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alias in SELECT can’t be referred to in SELECT)</w:t>
            </w:r>
            <w:r w:rsidR="00F40151">
              <w:t>.</w:t>
            </w:r>
          </w:p>
          <w:p w:rsidR="00E02AC1" w:rsidRDefault="00E02AC1" w:rsidP="005C04C4"/>
          <w:p w:rsidR="001F5A94" w:rsidRDefault="001F5A94" w:rsidP="005C04C4">
            <w:r>
              <w:t xml:space="preserve">I haven’t </w:t>
            </w:r>
            <w:proofErr w:type="spellStart"/>
            <w:r>
              <w:t>though</w:t>
            </w:r>
            <w:proofErr w:type="spellEnd"/>
            <w:r>
              <w:t xml:space="preserve"> about it clearly but ordering matters in not only mixed JOINs (ordering can be changed by parenthesis) but we have </w:t>
            </w:r>
            <w:proofErr w:type="spellStart"/>
            <w:r>
              <w:t>a</w:t>
            </w:r>
            <w:proofErr w:type="spellEnd"/>
            <w:r>
              <w:t xml:space="preserve"> operator precedence as well</w:t>
            </w:r>
            <w:r w:rsidR="00FA58FE">
              <w:t xml:space="preserve"> in your predicate </w:t>
            </w:r>
            <w:proofErr w:type="gramStart"/>
            <w:r w:rsidR="00FA58FE">
              <w:t>subexpression</w:t>
            </w:r>
            <w:r w:rsidR="00A626F0">
              <w:t>s</w:t>
            </w:r>
            <w:r>
              <w:t>(</w:t>
            </w:r>
            <w:proofErr w:type="gramEnd"/>
            <w:r>
              <w:t>ordering can be changed by parenthesis)</w:t>
            </w:r>
            <w:r w:rsidR="00485483">
              <w:t xml:space="preserve">. I think I am mixing 2 different things: ordering vs all-at-once. All at once only states that the computed column or derived table cannot be used again in the same logical </w:t>
            </w:r>
            <w:proofErr w:type="spellStart"/>
            <w:r w:rsidR="00485483">
              <w:t>uery</w:t>
            </w:r>
            <w:proofErr w:type="spellEnd"/>
            <w:r w:rsidR="00485483">
              <w:t xml:space="preserve"> phase</w:t>
            </w:r>
            <w:r w:rsidR="003A5875">
              <w:t>. But in that logical query phase there can be order!</w:t>
            </w:r>
          </w:p>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rsidR="00E05C09" w:rsidRDefault="00E05C09" w:rsidP="00850C40">
            <w:pPr>
              <w:rPr>
                <w:b/>
              </w:rPr>
            </w:pPr>
          </w:p>
          <w:p w:rsidR="00D15379" w:rsidRDefault="00E8380C" w:rsidP="00850C40">
            <w:r>
              <w:t>-</w:t>
            </w:r>
            <w:r w:rsidR="00A34E16">
              <w:t>a</w:t>
            </w:r>
            <w:r w:rsidR="00E05C09" w:rsidRPr="00E05C09">
              <w:t>c.</w:t>
            </w:r>
            <w:r w:rsidR="004B16EE">
              <w:t xml:space="preserve"> Context changes the meaning of numbers in queries.</w:t>
            </w:r>
          </w:p>
          <w:p w:rsidR="00D15379" w:rsidRDefault="00D15379" w:rsidP="00850C40"/>
          <w:p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rsidR="00167C55" w:rsidRDefault="00167C55" w:rsidP="00850C40"/>
          <w:p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rsidR="00355553" w:rsidRDefault="00355553" w:rsidP="00850C40">
            <w:pPr>
              <w:rPr>
                <w:b/>
              </w:rPr>
            </w:pPr>
          </w:p>
          <w:p w:rsidR="00FA3C23" w:rsidRDefault="00E8710F" w:rsidP="00850C40">
            <w:r w:rsidRPr="00E8710F">
              <w:t>-ad.</w:t>
            </w:r>
            <w:r w:rsidR="00CD1C1D">
              <w:t xml:space="preserve"> Different handling of NULLs in different clauses and functions.</w:t>
            </w:r>
            <w:r w:rsidR="008D5ADE">
              <w:t xml:space="preserve"> </w:t>
            </w:r>
          </w:p>
          <w:p w:rsidR="00355553" w:rsidRDefault="00FA3C23" w:rsidP="00850C40">
            <w:r>
              <w:lastRenderedPageBreak/>
              <w:t>P</w:t>
            </w:r>
            <w:r>
              <w:t>redicates</w:t>
            </w:r>
            <w:r>
              <w:t xml:space="preserve"> defined in </w:t>
            </w:r>
            <w:r w:rsidR="008D5ADE" w:rsidRPr="006F3998">
              <w:rPr>
                <w:b/>
                <w:bCs/>
              </w:rPr>
              <w:t xml:space="preserve">WHERE </w:t>
            </w:r>
            <w:r w:rsidR="00A1550A" w:rsidRPr="006F3998">
              <w:rPr>
                <w:b/>
                <w:bCs/>
              </w:rPr>
              <w:t>and ON</w:t>
            </w:r>
            <w:r w:rsidR="00A1550A">
              <w:t xml:space="preserve"> </w:t>
            </w:r>
            <w:r w:rsidR="00FB5BAD">
              <w:t xml:space="preserve">clauses </w:t>
            </w:r>
            <w:r w:rsidR="008D5ADE">
              <w:t>rejects NULLs.</w:t>
            </w:r>
            <w:r w:rsidR="00A1550A">
              <w:t xml:space="preserve"> Predicates defined in </w:t>
            </w:r>
            <w:r w:rsidR="00A1550A" w:rsidRPr="006F3998">
              <w:rPr>
                <w:b/>
                <w:bCs/>
              </w:rPr>
              <w:t>CHECK constraints</w:t>
            </w:r>
            <w:r w:rsidR="00A1550A">
              <w:t xml:space="preserve"> accept NULLs.</w:t>
            </w:r>
          </w:p>
          <w:p w:rsidR="00FA3C23" w:rsidRPr="00EE059A" w:rsidRDefault="00FA3C23" w:rsidP="00850C40"/>
          <w:p w:rsidR="00EE059A" w:rsidRDefault="00EE059A" w:rsidP="00850C40">
            <w:r w:rsidRPr="006F3998">
              <w:rPr>
                <w:b/>
                <w:bCs/>
              </w:rPr>
              <w:t>ORDER BY</w:t>
            </w:r>
            <w:r w:rsidRPr="00EE059A">
              <w:t xml:space="preserve"> </w:t>
            </w:r>
            <w:r>
              <w:t>clause treats NULLs as equals and sorts them together.</w:t>
            </w:r>
            <w:r w:rsidR="00C25734">
              <w:t xml:space="preserve"> </w:t>
            </w:r>
            <w:r w:rsidR="00C25734" w:rsidRPr="006F3998">
              <w:rPr>
                <w:b/>
                <w:bCs/>
              </w:rPr>
              <w:t>GROUP BY</w:t>
            </w:r>
            <w:r w:rsidR="00C25734">
              <w:t xml:space="preserve"> clause also </w:t>
            </w:r>
            <w:r w:rsidR="000D0B24">
              <w:t>treats NULLs as equals and groups them together.</w:t>
            </w:r>
            <w:r w:rsidR="00701F12">
              <w:t xml:space="preserve"> </w:t>
            </w:r>
            <w:r w:rsidR="00701F12" w:rsidRPr="006F3998">
              <w:rPr>
                <w:b/>
                <w:bCs/>
              </w:rPr>
              <w:t>DISTINCT</w:t>
            </w:r>
            <w:r w:rsidR="00701F12">
              <w:t xml:space="preserve"> clause also treats NULLs as equals.</w:t>
            </w:r>
          </w:p>
          <w:p w:rsidR="00F6514A" w:rsidRDefault="00F6514A" w:rsidP="00850C40"/>
          <w:p w:rsidR="00F6514A" w:rsidRDefault="00F6514A" w:rsidP="00850C40">
            <w:r>
              <w:t xml:space="preserve">Aggregate </w:t>
            </w:r>
            <w:proofErr w:type="spellStart"/>
            <w:r>
              <w:t>funcs</w:t>
            </w:r>
            <w:proofErr w:type="spellEnd"/>
            <w:r>
              <w:t xml:space="preserve"> like </w:t>
            </w:r>
            <w:r w:rsidRPr="006F3998">
              <w:rPr>
                <w:b/>
                <w:bCs/>
              </w:rPr>
              <w:t>COUNT, SUM</w:t>
            </w:r>
            <w:r>
              <w:t xml:space="preserve"> ignore the NULL values</w:t>
            </w:r>
            <w:r w:rsidR="006A5EDB">
              <w:t xml:space="preserve">. That is why if getting row count, </w:t>
            </w:r>
            <w:r w:rsidR="006A5EDB" w:rsidRPr="007A2C82">
              <w:rPr>
                <w:b/>
                <w:bCs/>
              </w:rPr>
              <w:t>COUNT</w:t>
            </w:r>
            <w:r w:rsidR="006A5EDB">
              <w:t xml:space="preserve"> should be done on * or on primary key. Unique key again might have one NULL</w:t>
            </w:r>
            <w:r w:rsidR="00F54C90">
              <w:t>,</w:t>
            </w:r>
            <w:r w:rsidR="006A5EDB">
              <w:t xml:space="preserve"> so it would also give wrong row count.</w:t>
            </w:r>
          </w:p>
          <w:p w:rsidR="001A309F" w:rsidRDefault="001A309F" w:rsidP="00850C40"/>
          <w:p w:rsidR="001A309F" w:rsidRDefault="001A309F" w:rsidP="00850C40">
            <w:r>
              <w:t>Think about NULLs whenever you read a query.</w:t>
            </w:r>
          </w:p>
          <w:p w:rsidR="00701F12" w:rsidRDefault="00701F12" w:rsidP="00850C40"/>
          <w:p w:rsidR="00701F12" w:rsidRDefault="00701F12" w:rsidP="00850C40"/>
          <w:p w:rsidR="00C25734" w:rsidRPr="00F40EEA" w:rsidRDefault="00C25734" w:rsidP="00850C40">
            <w:pPr>
              <w:rPr>
                <w:b/>
              </w:rPr>
            </w:pPr>
          </w:p>
        </w:tc>
      </w:tr>
      <w:tr w:rsidR="00FA3C23" w:rsidTr="00665B4C">
        <w:tc>
          <w:tcPr>
            <w:tcW w:w="5452" w:type="dxa"/>
          </w:tcPr>
          <w:p w:rsidR="00FA3C23" w:rsidRPr="00440E29" w:rsidRDefault="00FA3C23" w:rsidP="00D7403D">
            <w:pPr>
              <w:rPr>
                <w:b/>
              </w:rPr>
            </w:pPr>
          </w:p>
        </w:tc>
        <w:tc>
          <w:tcPr>
            <w:tcW w:w="5452" w:type="dxa"/>
          </w:tcPr>
          <w:p w:rsidR="00FA3C23" w:rsidRDefault="00FA3C23" w:rsidP="00A25733"/>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lastRenderedPageBreak/>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lastRenderedPageBreak/>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lastRenderedPageBreak/>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 xml:space="preserve">--organize start and end events as chronological sequence and then computes a running total using the </w:t>
            </w:r>
            <w:r w:rsidRPr="00023119">
              <w:rPr>
                <w:rFonts w:ascii="Consolas" w:hAnsi="Consolas" w:cs="Consolas"/>
                <w:color w:val="008000"/>
                <w:sz w:val="16"/>
                <w:szCs w:val="16"/>
                <w:lang w:val="en-US"/>
              </w:rPr>
              <w:lastRenderedPageBreak/>
              <w:t>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lastRenderedPageBreak/>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lastRenderedPageBreak/>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lastRenderedPageBreak/>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lastRenderedPageBreak/>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lastRenderedPageBreak/>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rsidR="00CD387D" w:rsidRDefault="00CD387D" w:rsidP="002610BC">
            <w:pPr>
              <w:autoSpaceDE w:val="0"/>
              <w:autoSpaceDN w:val="0"/>
              <w:adjustRightInd w:val="0"/>
              <w:rPr>
                <w:rFonts w:ascii="Consolas" w:hAnsi="Consolas" w:cs="Consolas"/>
                <w:color w:val="008000"/>
                <w:sz w:val="16"/>
                <w:szCs w:val="16"/>
              </w:rPr>
            </w:pPr>
          </w:p>
          <w:p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rsidR="00CA6F6B" w:rsidRDefault="00CA6F6B"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rsidR="00570D17" w:rsidRDefault="00570D17" w:rsidP="008236A8">
            <w:pPr>
              <w:pBdr>
                <w:bottom w:val="single" w:sz="6" w:space="1" w:color="auto"/>
              </w:pBdr>
              <w:autoSpaceDE w:val="0"/>
              <w:autoSpaceDN w:val="0"/>
              <w:adjustRightInd w:val="0"/>
              <w:rPr>
                <w:rFonts w:ascii="Consolas" w:hAnsi="Consolas" w:cs="Consolas"/>
                <w:sz w:val="16"/>
                <w:szCs w:val="16"/>
              </w:rPr>
            </w:pPr>
          </w:p>
          <w:p w:rsidR="00570D17" w:rsidRPr="00570D17" w:rsidRDefault="00570D17" w:rsidP="008236A8">
            <w:pPr>
              <w:autoSpaceDE w:val="0"/>
              <w:autoSpaceDN w:val="0"/>
              <w:adjustRightInd w:val="0"/>
              <w:rPr>
                <w:rFonts w:ascii="Consolas" w:hAnsi="Consolas" w:cs="Consolas"/>
                <w:sz w:val="16"/>
                <w:szCs w:val="16"/>
              </w:rPr>
            </w:pPr>
          </w:p>
          <w:p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rsidR="008B6BFE" w:rsidRPr="00FA0732" w:rsidRDefault="008B6BFE" w:rsidP="008236A8">
            <w:pPr>
              <w:autoSpaceDE w:val="0"/>
              <w:autoSpaceDN w:val="0"/>
              <w:adjustRightInd w:val="0"/>
              <w:rPr>
                <w:sz w:val="16"/>
                <w:szCs w:val="16"/>
              </w:rPr>
            </w:pP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7C5426" w:rsidRPr="00FA0732" w:rsidRDefault="007C5426" w:rsidP="00AE547C">
            <w:pPr>
              <w:autoSpaceDE w:val="0"/>
              <w:autoSpaceDN w:val="0"/>
              <w:adjustRightInd w:val="0"/>
              <w:rPr>
                <w:rFonts w:ascii="Consolas" w:hAnsi="Consolas" w:cs="Consolas"/>
                <w:color w:val="000000"/>
                <w:sz w:val="16"/>
                <w:szCs w:val="16"/>
              </w:rPr>
            </w:pPr>
          </w:p>
          <w:p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rsidR="00FA0732" w:rsidRPr="00FA0732" w:rsidRDefault="00FA0732" w:rsidP="00AE547C">
            <w:pPr>
              <w:autoSpaceDE w:val="0"/>
              <w:autoSpaceDN w:val="0"/>
              <w:adjustRightInd w:val="0"/>
              <w:rPr>
                <w:sz w:val="16"/>
                <w:szCs w:val="16"/>
              </w:rPr>
            </w:pPr>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rsidR="00570D17" w:rsidRPr="00B6130B" w:rsidRDefault="00570D17" w:rsidP="008236A8">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lastRenderedPageBreak/>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lastRenderedPageBreak/>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FF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BA2CFD" w:rsidRPr="00BA2CFD" w:rsidRDefault="00BA2CFD" w:rsidP="00AB5D6B">
            <w:pPr>
              <w:pBdr>
                <w:bottom w:val="single" w:sz="6" w:space="1" w:color="auto"/>
              </w:pBdr>
              <w:autoSpaceDE w:val="0"/>
              <w:autoSpaceDN w:val="0"/>
              <w:adjustRightInd w:val="0"/>
              <w:rPr>
                <w:rFonts w:ascii="Consolas" w:hAnsi="Consolas"/>
                <w:sz w:val="16"/>
                <w:szCs w:val="16"/>
              </w:rPr>
            </w:pPr>
          </w:p>
          <w:p w:rsidR="00BA2CFD" w:rsidRDefault="00BA2CFD" w:rsidP="00AB5D6B">
            <w:pPr>
              <w:autoSpaceDE w:val="0"/>
              <w:autoSpaceDN w:val="0"/>
              <w:adjustRightInd w:val="0"/>
              <w:rPr>
                <w:rFonts w:ascii="Consolas" w:hAnsi="Consolas"/>
                <w:sz w:val="16"/>
                <w:szCs w:val="16"/>
              </w:rPr>
            </w:pPr>
          </w:p>
          <w:p w:rsidR="00BA2CFD" w:rsidRDefault="00BF38BE" w:rsidP="00AB5D6B">
            <w:pPr>
              <w:autoSpaceDE w:val="0"/>
              <w:autoSpaceDN w:val="0"/>
              <w:adjustRightInd w:val="0"/>
              <w:rPr>
                <w:rFonts w:ascii="Consolas" w:hAnsi="Consolas"/>
                <w:sz w:val="16"/>
                <w:szCs w:val="16"/>
              </w:rPr>
            </w:pPr>
            <w:r>
              <w:rPr>
                <w:rFonts w:ascii="Consolas" w:hAnsi="Consolas"/>
                <w:sz w:val="16"/>
                <w:szCs w:val="16"/>
              </w:rPr>
              <w:t>-ad.</w:t>
            </w:r>
          </w:p>
          <w:p w:rsidR="00933902" w:rsidRDefault="00933902" w:rsidP="00AB5D6B">
            <w:pPr>
              <w:autoSpaceDE w:val="0"/>
              <w:autoSpaceDN w:val="0"/>
              <w:adjustRightInd w:val="0"/>
              <w:rPr>
                <w:rFonts w:ascii="Consolas" w:hAnsi="Consolas"/>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bookmarkStart w:id="0" w:name="_GoBack"/>
            <w:bookmarkEnd w:id="0"/>
            <w:r w:rsidRPr="00933902">
              <w:rPr>
                <w:rFonts w:ascii="Consolas" w:hAnsi="Consolas" w:cs="Consolas"/>
                <w:color w:val="000000"/>
                <w:sz w:val="16"/>
                <w:szCs w:val="16"/>
              </w:rPr>
              <w:t xml:space="preserve"> q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where</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1</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000000"/>
                <w:sz w:val="16"/>
                <w:szCs w:val="16"/>
              </w:rPr>
              <w:t xml:space="preserve">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0</w:t>
            </w:r>
            <w:r w:rsidRPr="00933902">
              <w:rPr>
                <w:rFonts w:ascii="Consolas" w:hAnsi="Consolas" w:cs="Consolas"/>
                <w:color w:val="808080"/>
                <w:sz w:val="16"/>
                <w:szCs w:val="16"/>
              </w:rPr>
              <w:t>),</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--to prevent NULLs from being entered either 1) add condition for checking NULLs in CHECK constraint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8000"/>
                <w:sz w:val="16"/>
                <w:szCs w:val="16"/>
              </w:rPr>
              <w:t xml:space="preserve">--2) OR define the column as NOT </w:t>
            </w:r>
            <w:proofErr w:type="gramStart"/>
            <w:r w:rsidRPr="00933902">
              <w:rPr>
                <w:rFonts w:ascii="Consolas" w:hAnsi="Consolas" w:cs="Consolas"/>
                <w:color w:val="008000"/>
                <w:sz w:val="16"/>
                <w:szCs w:val="16"/>
              </w:rPr>
              <w:t>NULL(</w:t>
            </w:r>
            <w:proofErr w:type="gramEnd"/>
            <w:r w:rsidRPr="00933902">
              <w:rPr>
                <w:rFonts w:ascii="Consolas" w:hAnsi="Consolas" w:cs="Consolas"/>
                <w:color w:val="008000"/>
                <w:sz w:val="16"/>
                <w:szCs w:val="16"/>
              </w:rPr>
              <w:t>which anyway might be underneath a CHECK constraint)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declare</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000000"/>
                <w:sz w:val="16"/>
                <w:szCs w:val="16"/>
              </w:rPr>
              <w:t xml:space="preserve"> </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w:t>
            </w:r>
            <w:proofErr w:type="gramStart"/>
            <w:r w:rsidRPr="00933902">
              <w:rPr>
                <w:rFonts w:ascii="Consolas" w:hAnsi="Consolas" w:cs="Consolas"/>
                <w:color w:val="0000FF"/>
                <w:sz w:val="16"/>
                <w:szCs w:val="16"/>
              </w:rPr>
              <w:t>table</w:t>
            </w:r>
            <w:r w:rsidRPr="00933902">
              <w:rPr>
                <w:rFonts w:ascii="Consolas" w:hAnsi="Consolas" w:cs="Consolas"/>
                <w:color w:val="808080"/>
                <w:sz w:val="16"/>
                <w:szCs w:val="16"/>
              </w:rPr>
              <w:t>(</w:t>
            </w:r>
            <w:proofErr w:type="gramEnd"/>
            <w:r w:rsidRPr="00933902">
              <w:rPr>
                <w:rFonts w:ascii="Consolas" w:hAnsi="Consolas" w:cs="Consolas"/>
                <w:color w:val="000000"/>
                <w:sz w:val="16"/>
                <w:szCs w:val="16"/>
              </w:rPr>
              <w:t xml:space="preserve">q </w:t>
            </w:r>
            <w:r w:rsidRPr="00933902">
              <w:rPr>
                <w:rFonts w:ascii="Consolas" w:hAnsi="Consolas" w:cs="Consolas"/>
                <w:color w:val="0000FF"/>
                <w:sz w:val="16"/>
                <w:szCs w:val="16"/>
              </w:rPr>
              <w:t>int</w:t>
            </w:r>
            <w:r w:rsidRPr="00933902">
              <w:rPr>
                <w:rFonts w:ascii="Consolas" w:hAnsi="Consolas" w:cs="Consolas"/>
                <w:color w:val="000000"/>
                <w:sz w:val="16"/>
                <w:szCs w:val="16"/>
              </w:rPr>
              <w:t xml:space="preserve"> </w:t>
            </w:r>
            <w:r w:rsidRPr="00933902">
              <w:rPr>
                <w:rFonts w:ascii="Consolas" w:hAnsi="Consolas" w:cs="Consolas"/>
                <w:color w:val="0000FF"/>
                <w:sz w:val="16"/>
                <w:szCs w:val="16"/>
              </w:rPr>
              <w:t>check</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&gt;</w:t>
            </w:r>
            <w:r w:rsidRPr="00933902">
              <w:rPr>
                <w:rFonts w:ascii="Consolas" w:hAnsi="Consolas" w:cs="Consolas"/>
                <w:color w:val="000000"/>
                <w:sz w:val="16"/>
                <w:szCs w:val="16"/>
              </w:rPr>
              <w:t xml:space="preserve">0 </w:t>
            </w:r>
            <w:r w:rsidRPr="00933902">
              <w:rPr>
                <w:rFonts w:ascii="Consolas" w:hAnsi="Consolas" w:cs="Consolas"/>
                <w:color w:val="808080"/>
                <w:sz w:val="16"/>
                <w:szCs w:val="16"/>
              </w:rPr>
              <w:t>and</w:t>
            </w:r>
            <w:r w:rsidRPr="00933902">
              <w:rPr>
                <w:rFonts w:ascii="Consolas" w:hAnsi="Consolas" w:cs="Consolas"/>
                <w:color w:val="000000"/>
                <w:sz w:val="16"/>
                <w:szCs w:val="16"/>
              </w:rPr>
              <w:t xml:space="preserve"> q </w:t>
            </w:r>
            <w:r w:rsidRPr="00933902">
              <w:rPr>
                <w:rFonts w:ascii="Consolas" w:hAnsi="Consolas" w:cs="Consolas"/>
                <w:color w:val="808080"/>
                <w:sz w:val="16"/>
                <w:szCs w:val="16"/>
              </w:rPr>
              <w:t>is</w:t>
            </w:r>
            <w:r w:rsidRPr="00933902">
              <w:rPr>
                <w:rFonts w:ascii="Consolas" w:hAnsi="Consolas" w:cs="Consolas"/>
                <w:color w:val="000000"/>
                <w:sz w:val="16"/>
                <w:szCs w:val="16"/>
              </w:rPr>
              <w:t xml:space="preserve"> </w:t>
            </w:r>
            <w:r w:rsidRPr="00933902">
              <w:rPr>
                <w:rFonts w:ascii="Consolas" w:hAnsi="Consolas" w:cs="Consolas"/>
                <w:color w:val="808080"/>
                <w:sz w:val="16"/>
                <w:szCs w:val="16"/>
              </w:rPr>
              <w:t>not</w:t>
            </w:r>
            <w:r w:rsidRPr="00933902">
              <w:rPr>
                <w:rFonts w:ascii="Consolas" w:hAnsi="Consolas" w:cs="Consolas"/>
                <w:color w:val="000000"/>
                <w:sz w:val="16"/>
                <w:szCs w:val="16"/>
              </w:rPr>
              <w:t xml:space="preserve"> </w:t>
            </w:r>
            <w:r w:rsidRPr="00933902">
              <w:rPr>
                <w:rFonts w:ascii="Consolas" w:hAnsi="Consolas" w:cs="Consolas"/>
                <w:color w:val="808080"/>
                <w:sz w:val="16"/>
                <w:szCs w:val="16"/>
              </w:rPr>
              <w:t>null),</w:t>
            </w:r>
            <w:r w:rsidRPr="00933902">
              <w:rPr>
                <w:rFonts w:ascii="Consolas" w:hAnsi="Consolas" w:cs="Consolas"/>
                <w:color w:val="000000"/>
                <w:sz w:val="16"/>
                <w:szCs w:val="16"/>
              </w:rPr>
              <w:t xml:space="preserve"> w </w:t>
            </w:r>
            <w:r w:rsidRPr="00933902">
              <w:rPr>
                <w:rFonts w:ascii="Consolas" w:hAnsi="Consolas" w:cs="Consolas"/>
                <w:color w:val="0000FF"/>
                <w:sz w:val="16"/>
                <w:szCs w:val="16"/>
              </w:rPr>
              <w:t>int</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insert</w:t>
            </w:r>
            <w:r w:rsidRPr="00933902">
              <w:rPr>
                <w:rFonts w:ascii="Consolas" w:hAnsi="Consolas" w:cs="Consolas"/>
                <w:color w:val="000000"/>
                <w:sz w:val="16"/>
                <w:szCs w:val="16"/>
              </w:rPr>
              <w:t xml:space="preserve"> </w:t>
            </w:r>
            <w:r w:rsidRPr="00933902">
              <w:rPr>
                <w:rFonts w:ascii="Consolas" w:hAnsi="Consolas" w:cs="Consolas"/>
                <w:color w:val="0000FF"/>
                <w:sz w:val="16"/>
                <w:szCs w:val="16"/>
              </w:rPr>
              <w:t>into</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00"/>
                <w:sz w:val="16"/>
                <w:szCs w:val="16"/>
              </w:rPr>
              <w:tab/>
            </w: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0000FF"/>
                <w:sz w:val="16"/>
                <w:szCs w:val="16"/>
              </w:rPr>
              <w:t>from</w:t>
            </w:r>
            <w:r w:rsidRPr="00933902">
              <w:rPr>
                <w:rFonts w:ascii="Consolas" w:hAnsi="Consolas" w:cs="Consolas"/>
                <w:color w:val="000000"/>
                <w:sz w:val="16"/>
                <w:szCs w:val="16"/>
              </w:rPr>
              <w:t xml:space="preserve"> @</w:t>
            </w:r>
            <w:proofErr w:type="spellStart"/>
            <w:r w:rsidRPr="00933902">
              <w:rPr>
                <w:rFonts w:ascii="Consolas" w:hAnsi="Consolas" w:cs="Consolas"/>
                <w:color w:val="000000"/>
                <w:sz w:val="16"/>
                <w:szCs w:val="16"/>
              </w:rPr>
              <w:t>tbl</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go</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group</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order</w:t>
            </w:r>
            <w:r w:rsidRPr="00933902">
              <w:rPr>
                <w:rFonts w:ascii="Consolas" w:hAnsi="Consolas" w:cs="Consolas"/>
                <w:color w:val="000000"/>
                <w:sz w:val="16"/>
                <w:szCs w:val="16"/>
              </w:rPr>
              <w:t xml:space="preserve"> </w:t>
            </w:r>
            <w:r w:rsidRPr="00933902">
              <w:rPr>
                <w:rFonts w:ascii="Consolas" w:hAnsi="Consolas" w:cs="Consolas"/>
                <w:color w:val="0000FF"/>
                <w:sz w:val="16"/>
                <w:szCs w:val="16"/>
              </w:rPr>
              <w:t>by</w:t>
            </w:r>
            <w:r w:rsidRPr="00933902">
              <w:rPr>
                <w:rFonts w:ascii="Consolas" w:hAnsi="Consolas" w:cs="Consolas"/>
                <w:color w:val="000000"/>
                <w:sz w:val="16"/>
                <w:szCs w:val="16"/>
              </w:rPr>
              <w:t xml:space="preserve"> q</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0000FF"/>
                <w:sz w:val="16"/>
                <w:szCs w:val="16"/>
              </w:rPr>
              <w:t>distinct</w:t>
            </w:r>
            <w:r w:rsidRPr="00933902">
              <w:rPr>
                <w:rFonts w:ascii="Consolas" w:hAnsi="Consolas" w:cs="Consolas"/>
                <w:color w:val="000000"/>
                <w:sz w:val="16"/>
                <w:szCs w:val="16"/>
              </w:rPr>
              <w:t xml:space="preserve"> q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Pr="00933902" w:rsidRDefault="00933902" w:rsidP="00933902">
            <w:pPr>
              <w:autoSpaceDE w:val="0"/>
              <w:autoSpaceDN w:val="0"/>
              <w:adjustRightInd w:val="0"/>
              <w:rPr>
                <w:rFonts w:ascii="Consolas" w:hAnsi="Consolas" w:cs="Consolas"/>
                <w:color w:val="000000"/>
                <w:sz w:val="16"/>
                <w:szCs w:val="16"/>
              </w:rPr>
            </w:pP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select</w:t>
            </w:r>
            <w:r w:rsidRPr="00933902">
              <w:rPr>
                <w:rFonts w:ascii="Consolas" w:hAnsi="Consolas" w:cs="Consolas"/>
                <w:color w:val="000000"/>
                <w:sz w:val="16"/>
                <w:szCs w:val="16"/>
              </w:rPr>
              <w:t xml:space="preserve"> </w:t>
            </w:r>
            <w:r w:rsidRPr="00933902">
              <w:rPr>
                <w:rFonts w:ascii="Consolas" w:hAnsi="Consolas" w:cs="Consolas"/>
                <w:color w:val="FF00FF"/>
                <w:sz w:val="16"/>
                <w:szCs w:val="16"/>
              </w:rPr>
              <w:t>count</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r w:rsidRPr="00933902">
              <w:rPr>
                <w:rFonts w:ascii="Consolas" w:hAnsi="Consolas" w:cs="Consolas"/>
                <w:color w:val="FF00FF"/>
                <w:sz w:val="16"/>
                <w:szCs w:val="16"/>
              </w:rPr>
              <w:t>sum</w:t>
            </w:r>
            <w:r w:rsidRPr="00933902">
              <w:rPr>
                <w:rFonts w:ascii="Consolas" w:hAnsi="Consolas" w:cs="Consolas"/>
                <w:color w:val="808080"/>
                <w:sz w:val="16"/>
                <w:szCs w:val="16"/>
              </w:rPr>
              <w:t>(</w:t>
            </w:r>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roofErr w:type="gramStart"/>
            <w:r w:rsidRPr="00933902">
              <w:rPr>
                <w:rFonts w:ascii="Consolas" w:hAnsi="Consolas" w:cs="Consolas"/>
                <w:color w:val="FF00FF"/>
                <w:sz w:val="16"/>
                <w:szCs w:val="16"/>
              </w:rPr>
              <w:t>COUNT</w:t>
            </w:r>
            <w:r w:rsidRPr="00933902">
              <w:rPr>
                <w:rFonts w:ascii="Consolas" w:hAnsi="Consolas" w:cs="Consolas"/>
                <w:color w:val="808080"/>
                <w:sz w:val="16"/>
                <w:szCs w:val="16"/>
              </w:rPr>
              <w:t>(</w:t>
            </w:r>
            <w:proofErr w:type="gramEnd"/>
            <w:r w:rsidRPr="00933902">
              <w:rPr>
                <w:rFonts w:ascii="Consolas" w:hAnsi="Consolas" w:cs="Consolas"/>
                <w:color w:val="808080"/>
                <w:sz w:val="16"/>
                <w:szCs w:val="16"/>
              </w:rPr>
              <w:t>*)</w:t>
            </w:r>
            <w:r w:rsidRPr="00933902">
              <w:rPr>
                <w:rFonts w:ascii="Consolas" w:hAnsi="Consolas" w:cs="Consolas"/>
                <w:color w:val="000000"/>
                <w:sz w:val="16"/>
                <w:szCs w:val="16"/>
              </w:rPr>
              <w:t xml:space="preserve">  </w:t>
            </w:r>
          </w:p>
          <w:p w:rsidR="00933902" w:rsidRPr="00933902" w:rsidRDefault="00933902" w:rsidP="00933902">
            <w:pPr>
              <w:autoSpaceDE w:val="0"/>
              <w:autoSpaceDN w:val="0"/>
              <w:adjustRightInd w:val="0"/>
              <w:rPr>
                <w:rFonts w:ascii="Consolas" w:hAnsi="Consolas" w:cs="Consolas"/>
                <w:color w:val="000000"/>
                <w:sz w:val="16"/>
                <w:szCs w:val="16"/>
              </w:rPr>
            </w:pPr>
            <w:r w:rsidRPr="00933902">
              <w:rPr>
                <w:rFonts w:ascii="Consolas" w:hAnsi="Consolas" w:cs="Consolas"/>
                <w:color w:val="0000FF"/>
                <w:sz w:val="16"/>
                <w:szCs w:val="16"/>
              </w:rPr>
              <w:t xml:space="preserve">from </w:t>
            </w:r>
            <w:r w:rsidRPr="00933902">
              <w:rPr>
                <w:rFonts w:ascii="Consolas" w:hAnsi="Consolas" w:cs="Consolas"/>
                <w:color w:val="808080"/>
                <w:sz w:val="16"/>
                <w:szCs w:val="16"/>
              </w:rPr>
              <w:t>(</w:t>
            </w:r>
            <w:r w:rsidRPr="00933902">
              <w:rPr>
                <w:rFonts w:ascii="Consolas" w:hAnsi="Consolas" w:cs="Consolas"/>
                <w:color w:val="0000FF"/>
                <w:sz w:val="16"/>
                <w:szCs w:val="16"/>
              </w:rPr>
              <w:t>values</w:t>
            </w:r>
            <w:r w:rsidRPr="00933902">
              <w:rPr>
                <w:rFonts w:ascii="Consolas" w:hAnsi="Consolas" w:cs="Consolas"/>
                <w:color w:val="808080"/>
                <w:sz w:val="16"/>
                <w:szCs w:val="16"/>
              </w:rPr>
              <w:t>(null,</w:t>
            </w:r>
            <w:r w:rsidRPr="00933902">
              <w:rPr>
                <w:rFonts w:ascii="Consolas" w:hAnsi="Consolas" w:cs="Consolas"/>
                <w:color w:val="000000"/>
                <w:sz w:val="16"/>
                <w:szCs w:val="16"/>
              </w:rPr>
              <w:t>1</w:t>
            </w:r>
            <w:proofErr w:type="gramStart"/>
            <w:r w:rsidRPr="00933902">
              <w:rPr>
                <w:rFonts w:ascii="Consolas" w:hAnsi="Consolas" w:cs="Consolas"/>
                <w:color w:val="808080"/>
                <w:sz w:val="16"/>
                <w:szCs w:val="16"/>
              </w:rPr>
              <w:t>),(</w:t>
            </w:r>
            <w:proofErr w:type="gramEnd"/>
            <w:r w:rsidRPr="00933902">
              <w:rPr>
                <w:rFonts w:ascii="Consolas" w:hAnsi="Consolas" w:cs="Consolas"/>
                <w:color w:val="808080"/>
                <w:sz w:val="16"/>
                <w:szCs w:val="16"/>
              </w:rPr>
              <w:t>null,</w:t>
            </w:r>
            <w:r w:rsidRPr="00933902">
              <w:rPr>
                <w:rFonts w:ascii="Consolas" w:hAnsi="Consolas" w:cs="Consolas"/>
                <w:color w:val="000000"/>
                <w:sz w:val="16"/>
                <w:szCs w:val="16"/>
              </w:rPr>
              <w:t>2</w:t>
            </w:r>
            <w:r w:rsidRPr="00933902">
              <w:rPr>
                <w:rFonts w:ascii="Consolas" w:hAnsi="Consolas" w:cs="Consolas"/>
                <w:color w:val="808080"/>
                <w:sz w:val="16"/>
                <w:szCs w:val="16"/>
              </w:rPr>
              <w:t>),(</w:t>
            </w:r>
            <w:r w:rsidRPr="00933902">
              <w:rPr>
                <w:rFonts w:ascii="Consolas" w:hAnsi="Consolas" w:cs="Consolas"/>
                <w:color w:val="000000"/>
                <w:sz w:val="16"/>
                <w:szCs w:val="16"/>
              </w:rPr>
              <w:t>1</w:t>
            </w:r>
            <w:r w:rsidRPr="00933902">
              <w:rPr>
                <w:rFonts w:ascii="Consolas" w:hAnsi="Consolas" w:cs="Consolas"/>
                <w:color w:val="808080"/>
                <w:sz w:val="16"/>
                <w:szCs w:val="16"/>
              </w:rPr>
              <w:t>,</w:t>
            </w:r>
            <w:r w:rsidRPr="00933902">
              <w:rPr>
                <w:rFonts w:ascii="Consolas" w:hAnsi="Consolas" w:cs="Consolas"/>
                <w:color w:val="000000"/>
                <w:sz w:val="16"/>
                <w:szCs w:val="16"/>
              </w:rPr>
              <w:t>4</w:t>
            </w:r>
            <w:r w:rsidRPr="00933902">
              <w:rPr>
                <w:rFonts w:ascii="Consolas" w:hAnsi="Consolas" w:cs="Consolas"/>
                <w:color w:val="808080"/>
                <w:sz w:val="16"/>
                <w:szCs w:val="16"/>
              </w:rPr>
              <w:t>))</w:t>
            </w:r>
            <w:r w:rsidRPr="00933902">
              <w:rPr>
                <w:rFonts w:ascii="Consolas" w:hAnsi="Consolas" w:cs="Consolas"/>
                <w:color w:val="0000FF"/>
                <w:sz w:val="16"/>
                <w:szCs w:val="16"/>
              </w:rPr>
              <w:t>as</w:t>
            </w:r>
            <w:r w:rsidRPr="00933902">
              <w:rPr>
                <w:rFonts w:ascii="Consolas" w:hAnsi="Consolas" w:cs="Consolas"/>
                <w:color w:val="000000"/>
                <w:sz w:val="16"/>
                <w:szCs w:val="16"/>
              </w:rPr>
              <w:t xml:space="preserve"> b</w:t>
            </w:r>
            <w:r w:rsidRPr="00933902">
              <w:rPr>
                <w:rFonts w:ascii="Consolas" w:hAnsi="Consolas" w:cs="Consolas"/>
                <w:color w:val="808080"/>
                <w:sz w:val="16"/>
                <w:szCs w:val="16"/>
              </w:rPr>
              <w:t>(</w:t>
            </w:r>
            <w:proofErr w:type="spellStart"/>
            <w:r w:rsidRPr="00933902">
              <w:rPr>
                <w:rFonts w:ascii="Consolas" w:hAnsi="Consolas" w:cs="Consolas"/>
                <w:color w:val="000000"/>
                <w:sz w:val="16"/>
                <w:szCs w:val="16"/>
              </w:rPr>
              <w:t>q</w:t>
            </w:r>
            <w:r w:rsidRPr="00933902">
              <w:rPr>
                <w:rFonts w:ascii="Consolas" w:hAnsi="Consolas" w:cs="Consolas"/>
                <w:color w:val="808080"/>
                <w:sz w:val="16"/>
                <w:szCs w:val="16"/>
              </w:rPr>
              <w:t>,</w:t>
            </w:r>
            <w:r w:rsidRPr="00933902">
              <w:rPr>
                <w:rFonts w:ascii="Consolas" w:hAnsi="Consolas" w:cs="Consolas"/>
                <w:color w:val="000000"/>
                <w:sz w:val="16"/>
                <w:szCs w:val="16"/>
              </w:rPr>
              <w:t>w</w:t>
            </w:r>
            <w:proofErr w:type="spellEnd"/>
            <w:r w:rsidRPr="00933902">
              <w:rPr>
                <w:rFonts w:ascii="Consolas" w:hAnsi="Consolas" w:cs="Consolas"/>
                <w:color w:val="808080"/>
                <w:sz w:val="16"/>
                <w:szCs w:val="16"/>
              </w:rPr>
              <w:t>)</w:t>
            </w:r>
          </w:p>
          <w:p w:rsidR="00933902" w:rsidRDefault="00933902" w:rsidP="00AB5D6B">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lastRenderedPageBreak/>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0B2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3937"/>
    <w:rsid w:val="00174721"/>
    <w:rsid w:val="00177A3B"/>
    <w:rsid w:val="00177B22"/>
    <w:rsid w:val="001819CE"/>
    <w:rsid w:val="00181BE8"/>
    <w:rsid w:val="00187900"/>
    <w:rsid w:val="001A1252"/>
    <w:rsid w:val="001A309F"/>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1F5A94"/>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A5875"/>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F32"/>
    <w:rsid w:val="003F2C17"/>
    <w:rsid w:val="003F52A4"/>
    <w:rsid w:val="003F663E"/>
    <w:rsid w:val="003F6C35"/>
    <w:rsid w:val="003F7D69"/>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85483"/>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5EDB"/>
    <w:rsid w:val="006A7318"/>
    <w:rsid w:val="006B2491"/>
    <w:rsid w:val="006B3235"/>
    <w:rsid w:val="006C06A0"/>
    <w:rsid w:val="006C0AB1"/>
    <w:rsid w:val="006D1C95"/>
    <w:rsid w:val="006D5E04"/>
    <w:rsid w:val="006D6550"/>
    <w:rsid w:val="006E1CA4"/>
    <w:rsid w:val="006E668E"/>
    <w:rsid w:val="006F0401"/>
    <w:rsid w:val="006F0EA4"/>
    <w:rsid w:val="006F3998"/>
    <w:rsid w:val="006F783B"/>
    <w:rsid w:val="00701316"/>
    <w:rsid w:val="00701F12"/>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2C82"/>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867"/>
    <w:rsid w:val="00806AE1"/>
    <w:rsid w:val="00807941"/>
    <w:rsid w:val="00811029"/>
    <w:rsid w:val="00811086"/>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ADE"/>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3902"/>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1550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61EEC"/>
    <w:rsid w:val="00A624DD"/>
    <w:rsid w:val="00A626F0"/>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2CFD"/>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38BE"/>
    <w:rsid w:val="00BF580E"/>
    <w:rsid w:val="00C00A45"/>
    <w:rsid w:val="00C01728"/>
    <w:rsid w:val="00C051F6"/>
    <w:rsid w:val="00C058E9"/>
    <w:rsid w:val="00C13F59"/>
    <w:rsid w:val="00C15DDC"/>
    <w:rsid w:val="00C21A49"/>
    <w:rsid w:val="00C22248"/>
    <w:rsid w:val="00C249BC"/>
    <w:rsid w:val="00C25734"/>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1C1D"/>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0F"/>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059A"/>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54C90"/>
    <w:rsid w:val="00F60696"/>
    <w:rsid w:val="00F6514A"/>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3C23"/>
    <w:rsid w:val="00FA4AB3"/>
    <w:rsid w:val="00FA58FE"/>
    <w:rsid w:val="00FA5D4D"/>
    <w:rsid w:val="00FA60DE"/>
    <w:rsid w:val="00FA625F"/>
    <w:rsid w:val="00FA78B8"/>
    <w:rsid w:val="00FA7BD5"/>
    <w:rsid w:val="00FA7CD2"/>
    <w:rsid w:val="00FB04A1"/>
    <w:rsid w:val="00FB29C9"/>
    <w:rsid w:val="00FB2E01"/>
    <w:rsid w:val="00FB393C"/>
    <w:rsid w:val="00FB4A41"/>
    <w:rsid w:val="00FB4AD9"/>
    <w:rsid w:val="00FB5BAD"/>
    <w:rsid w:val="00FB6CE5"/>
    <w:rsid w:val="00FC03E3"/>
    <w:rsid w:val="00FC29CC"/>
    <w:rsid w:val="00FC445A"/>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BCAD"/>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928D2-3E70-4EBF-945B-FEA90583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54854</TotalTime>
  <Pages>15</Pages>
  <Words>9636</Words>
  <Characters>54927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1169</cp:revision>
  <dcterms:created xsi:type="dcterms:W3CDTF">2018-02-02T03:46:00Z</dcterms:created>
  <dcterms:modified xsi:type="dcterms:W3CDTF">2020-08-01T11:04:00Z</dcterms:modified>
</cp:coreProperties>
</file>