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914AB8" w:rsidP="00C44115">
      <w:pPr>
        <w:pStyle w:val="NoSpacing"/>
      </w:pPr>
      <w:hyperlink r:id="rId6" w:history="1">
        <w:r w:rsidR="006C6362" w:rsidRPr="00D96F61">
          <w:rPr>
            <w:rStyle w:val="Hyperlink"/>
          </w:rPr>
          <w:t>https://mva.microsoft.com/en-US/training-courses/querying-microsoft-sql-server-2012-databases-jump-start-8241</w:t>
        </w:r>
      </w:hyperlink>
      <w:r w:rsidR="006C6362">
        <w:t xml:space="preserve"> </w:t>
      </w:r>
    </w:p>
    <w:p w:rsidR="00C44115" w:rsidRDefault="006C6362" w:rsidP="00C44115">
      <w:pPr>
        <w:pStyle w:val="NoSpacing"/>
      </w:pPr>
      <w:r>
        <w:t>--ddl or data definition language: create alter drop</w:t>
      </w:r>
    </w:p>
    <w:p w:rsidR="006C6362" w:rsidRDefault="006C6362" w:rsidP="00C44115">
      <w:pPr>
        <w:pStyle w:val="NoSpacing"/>
      </w:pPr>
      <w:r>
        <w:t>--dml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r w:rsidR="00A513E1">
        <w:t>,</w:t>
      </w:r>
      <w:r w:rsidR="00A513E1" w:rsidRPr="00A513E1">
        <w:t>LEFT,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
    <w:p w:rsidR="008C7ED9" w:rsidRDefault="008950D7" w:rsidP="008950D7">
      <w:pPr>
        <w:pStyle w:val="NoSpacing"/>
      </w:pPr>
      <w:r w:rsidRPr="008950D7">
        <w:rPr>
          <w:u w:val="single"/>
        </w:rPr>
        <w:t>Aggregate functions</w:t>
      </w:r>
      <w:r>
        <w:t xml:space="preserve">: </w:t>
      </w:r>
      <w:r w:rsidRPr="008950D7">
        <w:t>SUM</w:t>
      </w:r>
      <w:r>
        <w:t>,</w:t>
      </w:r>
      <w:r w:rsidRPr="008950D7">
        <w:t>MIN</w:t>
      </w:r>
      <w:r>
        <w:t>,</w:t>
      </w:r>
      <w:r w:rsidRPr="008950D7">
        <w:t>MAX</w:t>
      </w:r>
      <w:r>
        <w:t>,</w:t>
      </w:r>
      <w:r w:rsidRPr="008950D7">
        <w:t>AVG</w:t>
      </w:r>
      <w:r>
        <w:t>,</w:t>
      </w:r>
      <w:r w:rsidRPr="008950D7">
        <w:t>COUNT</w:t>
      </w:r>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@MyVar </w:t>
      </w:r>
      <w:r w:rsidRPr="004E45AE">
        <w:rPr>
          <w:rFonts w:ascii="Lucida Sans Typewriter" w:eastAsia="+mn-ea" w:hAnsi="Lucida Sans Typewriter" w:cs="Arial"/>
          <w:b/>
          <w:bCs/>
          <w:color w:val="0000FF"/>
          <w:kern w:val="24"/>
          <w:sz w:val="20"/>
          <w:szCs w:val="20"/>
          <w:lang w:val="en-US"/>
        </w:rPr>
        <w:t>int</w:t>
      </w:r>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SELECT YEAR(OrderDate)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OrderQty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UnitPrice ...</w:t>
      </w:r>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r w:rsidR="00725131">
        <w:rPr>
          <w:lang w:val="en-US"/>
        </w:rPr>
        <w:t>,</w:t>
      </w:r>
      <w:r w:rsidR="00725131" w:rsidRPr="00725131">
        <w:rPr>
          <w:lang w:val="en-US"/>
        </w:rPr>
        <w:t>COMMIT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gives you stats for just speaking to sql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StoreID</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OrderQty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1E1C11"/>
          <w:kern w:val="24"/>
          <w:sz w:val="20"/>
          <w:szCs w:val="20"/>
          <w:lang w:val="en-US" w:eastAsia="en-AU"/>
        </w:rPr>
        <w:t>OrderQty</w:t>
      </w:r>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using alias makes name shorter and also then u can use same table multiple times(with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  </w:t>
      </w:r>
      <w:r w:rsidRPr="0004790A">
        <w:rPr>
          <w:rFonts w:ascii="Verdana" w:eastAsia="+mn-ea" w:hAnsi="Verdana" w:cs="Arial"/>
          <w:b/>
          <w:bCs/>
          <w:color w:val="292929"/>
          <w:kern w:val="24"/>
          <w:sz w:val="20"/>
          <w:szCs w:val="20"/>
          <w:lang w:val="en-US" w:eastAsia="en-AU"/>
        </w:rPr>
        <w:t xml:space="preserve">Sales.SalesOrderDetail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SalesOrders;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Sales.SalesOrderDetail</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SalesOrders.SalesOrderID, SalesOrders.ProductID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 xml:space="preserve">SalesOrderDetail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ProductID, Name, 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r w:rsidRPr="00BD67E4">
        <w:rPr>
          <w:rFonts w:ascii="Segoe UI" w:eastAsia="+mn-ea" w:hAnsi="Segoe UI" w:cs="+mn-cs"/>
          <w:b/>
          <w:bCs/>
          <w:color w:val="292929"/>
          <w:kern w:val="24"/>
          <w:sz w:val="16"/>
          <w:szCs w:val="16"/>
          <w:lang w:val="en-US" w:eastAsia="en-AU"/>
        </w:rPr>
        <w:t>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Production.Product</w:t>
      </w:r>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‘on’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If JOIN predicate operator is =, also known as equi-join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SOH.SalesOrderID, SOH.OrderDate, SOD.ProductID, SOD.UnitPrice,</w:t>
      </w:r>
      <w:r w:rsidR="00DC5CB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00" w:themeColor="text1"/>
          <w:kern w:val="24"/>
          <w:sz w:val="18"/>
          <w:szCs w:val="18"/>
          <w:lang w:val="en-US"/>
        </w:rPr>
        <w:t>SOD.OrderQty</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Sales.SalesOrderHeader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Sales.SalesOrderDetail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SOH.SalesOrderID = SOD.SalesOrderID;</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CUST.CustomerID, CUST.StoreID, ORD.SalesOrderID, ORD.OrderDate</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Sales.Customer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r w:rsidRPr="0028036B">
        <w:rPr>
          <w:rFonts w:ascii="Verdana" w:eastAsiaTheme="minorEastAsia" w:hAnsi="Verdana" w:cs="Arial"/>
          <w:color w:val="000000" w:themeColor="text1"/>
          <w:kern w:val="24"/>
          <w:sz w:val="18"/>
          <w:szCs w:val="18"/>
          <w:lang w:val="en-US"/>
        </w:rPr>
        <w:t xml:space="preserve">Sales.SalesOrderHeader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CUST.CustomerID = ORD.CustomerID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ORD.SalesOrderID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r w:rsidRPr="00C533BC">
        <w:rPr>
          <w:rFonts w:ascii="Verdana" w:eastAsiaTheme="minorEastAsia" w:hAnsi="Verdana" w:cs="Arial"/>
          <w:color w:val="000000" w:themeColor="text1"/>
          <w:kern w:val="24"/>
          <w:sz w:val="16"/>
          <w:szCs w:val="16"/>
          <w:lang w:val="en-US"/>
        </w:rPr>
        <w:t xml:space="preserve">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r w:rsidRPr="00937BAA">
        <w:rPr>
          <w:u w:val="single"/>
        </w:rPr>
        <w:lastRenderedPageBreak/>
        <w:t>Self Join</w:t>
      </w:r>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MgrID </w:t>
      </w:r>
      <w:r w:rsidRPr="00FA0C66">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MgrID </w:t>
      </w:r>
      <w:r w:rsidRPr="00D2667A">
        <w:rPr>
          <w:rFonts w:ascii="Lucida Sans Typewriter" w:eastAsiaTheme="minorEastAsia" w:hAnsi="Lucida Sans Typewriter" w:cs="Arial"/>
          <w:color w:val="808080"/>
          <w:kern w:val="24"/>
          <w:sz w:val="18"/>
          <w:szCs w:val="18"/>
          <w:lang w:val="en-US"/>
        </w:rPr>
        <w:t xml:space="preserve">= </w:t>
      </w:r>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Last clause to be logically processed</w:t>
      </w:r>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YEAR(OrderDate) </w:t>
      </w:r>
      <w:r w:rsidRPr="00A67CC1">
        <w:rPr>
          <w:rFonts w:ascii="Lucida Sans Typewriter" w:eastAsiaTheme="minorEastAsia" w:hAnsi="Lucida Sans Typewriter" w:cstheme="minorBidi"/>
          <w:color w:val="0000CC"/>
          <w:kern w:val="24"/>
          <w:sz w:val="20"/>
          <w:szCs w:val="20"/>
          <w:lang w:val="en-US"/>
        </w:rPr>
        <w:t xml:space="preserve">AS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r w:rsidRPr="00A67CC1">
        <w:rPr>
          <w:rFonts w:ascii="Lucida Sans Typewriter" w:eastAsiaTheme="minorEastAsia" w:hAnsi="Lucida Sans Typewriter" w:cstheme="minorBidi"/>
          <w:color w:val="000000" w:themeColor="text1"/>
          <w:kern w:val="24"/>
          <w:sz w:val="20"/>
          <w:szCs w:val="20"/>
          <w:lang w:val="en-US"/>
        </w:rPr>
        <w:t>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TerritoryID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TerritoryID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 StoreID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StoreID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StoreID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r w:rsidRPr="00C32DDA">
        <w:rPr>
          <w:rFonts w:ascii="Lucida Sans Typewriter" w:eastAsia="+mn-ea" w:hAnsi="Lucida Sans Typewriter" w:cs="Arial"/>
          <w:color w:val="292929"/>
          <w:kern w:val="24"/>
          <w:sz w:val="18"/>
          <w:szCs w:val="18"/>
          <w:lang w:val="en-US" w:eastAsia="en-AU"/>
        </w:rPr>
        <w:t>SalesOrderID, CustomerID, TotalDue</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Sales.SalesOrderHeader</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r w:rsidRPr="00C32DDA">
        <w:rPr>
          <w:rFonts w:ascii="Lucida Sans Typewriter" w:eastAsia="+mn-ea" w:hAnsi="Lucida Sans Typewriter" w:cs="Arial"/>
          <w:color w:val="292929"/>
          <w:kern w:val="24"/>
          <w:sz w:val="18"/>
          <w:szCs w:val="18"/>
          <w:lang w:val="en-US" w:eastAsia="en-AU"/>
        </w:rPr>
        <w:t xml:space="preserve">TotalDue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r w:rsidRPr="00C32DDA">
        <w:rPr>
          <w:rFonts w:ascii="Lucida Sans Typewriter" w:eastAsiaTheme="minorEastAsia" w:hAnsi="Lucida Sans Typewriter" w:cs="Arial"/>
          <w:color w:val="000000" w:themeColor="text1"/>
          <w:kern w:val="24"/>
          <w:sz w:val="18"/>
          <w:szCs w:val="18"/>
          <w:lang w:val="en-US"/>
        </w:rPr>
        <w:t>SalesOrderID, CustomerID, TotalDue</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Sales.SalesOrderHeader</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r w:rsidRPr="00C32DDA">
        <w:rPr>
          <w:rFonts w:ascii="Lucida Sans Typewriter" w:eastAsiaTheme="minorEastAsia" w:hAnsi="Lucida Sans Typewriter" w:cs="Arial"/>
          <w:color w:val="000000" w:themeColor="text1"/>
          <w:kern w:val="24"/>
          <w:sz w:val="18"/>
          <w:szCs w:val="18"/>
          <w:lang w:val="en-US"/>
        </w:rPr>
        <w:t xml:space="preserve">TotalDue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r w:rsidRPr="00C32DDA">
        <w:rPr>
          <w:rFonts w:ascii="Verdana" w:eastAsiaTheme="minorEastAsia" w:hAnsi="Verdana" w:cs="Arial"/>
          <w:color w:val="000000" w:themeColor="text1"/>
          <w:kern w:val="24"/>
          <w:sz w:val="18"/>
          <w:szCs w:val="18"/>
          <w:lang w:val="en-US"/>
        </w:rPr>
        <w:t>SalesOrderID, CustomerID, TotalDue</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Sales.SalesOrderHeader</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r w:rsidRPr="00C32DDA">
        <w:rPr>
          <w:rFonts w:ascii="Verdana" w:eastAsiaTheme="minorEastAsia" w:hAnsi="Verdana" w:cs="Arial"/>
          <w:color w:val="000000" w:themeColor="text1"/>
          <w:kern w:val="24"/>
          <w:sz w:val="18"/>
          <w:szCs w:val="18"/>
          <w:lang w:val="en-US"/>
        </w:rPr>
        <w:t xml:space="preserve">TotalDue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ProductID</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offset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r w:rsidRPr="001E0EDA">
        <w:rPr>
          <w:rFonts w:ascii="Verdana" w:eastAsiaTheme="minorEastAsia" w:hAnsi="Verdana" w:cs="Arial"/>
          <w:color w:val="000000" w:themeColor="text1"/>
          <w:kern w:val="24"/>
          <w:sz w:val="18"/>
          <w:szCs w:val="18"/>
          <w:lang w:val="en-US"/>
        </w:rPr>
        <w:t>CustomerID, StoreID, TerritoryID</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Sales.Customer</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StoreID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r w:rsidRPr="001E0EDA">
        <w:rPr>
          <w:rFonts w:ascii="Verdana" w:eastAsiaTheme="minorEastAsia" w:hAnsi="Verdana" w:cs="Arial"/>
          <w:color w:val="000000" w:themeColor="text1"/>
          <w:kern w:val="24"/>
          <w:sz w:val="18"/>
          <w:szCs w:val="18"/>
          <w:lang w:val="en-US"/>
        </w:rPr>
        <w:t>TerritoryID</w:t>
      </w:r>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r w:rsidRPr="003659F7">
        <w:rPr>
          <w:lang w:val="en-US"/>
        </w:rPr>
        <w:t>float(24)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In float(n),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tinyint</w:t>
            </w:r>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smallint</w:t>
            </w:r>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int</w:t>
            </w:r>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Bigint</w:t>
            </w:r>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smallmoney</w:t>
            </w:r>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@mydecimal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varbinary(n)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r w:rsidRPr="008164F6">
              <w:rPr>
                <w:lang w:val="en-US"/>
              </w:rPr>
              <w:t>varbinary(MAX)</w:t>
            </w:r>
          </w:p>
        </w:tc>
        <w:tc>
          <w:tcPr>
            <w:tcW w:w="2684" w:type="dxa"/>
            <w:hideMark/>
          </w:tcPr>
          <w:p w:rsidR="008164F6" w:rsidRPr="008164F6" w:rsidRDefault="008164F6" w:rsidP="008164F6">
            <w:pPr>
              <w:autoSpaceDE w:val="0"/>
              <w:autoSpaceDN w:val="0"/>
              <w:adjustRightInd w:val="0"/>
            </w:pPr>
            <w:r w:rsidRPr="008164F6">
              <w:rPr>
                <w:lang w:val="en-US"/>
              </w:rPr>
              <w:t>1-2.1 billion (approx)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rowversion</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uniqueidentifier</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hierarchyid</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sql_variant</w:t>
            </w:r>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r>
              <w:rPr>
                <w:b/>
                <w:bCs/>
                <w:lang w:val="en-US"/>
              </w:rPr>
              <w:t>s</w:t>
            </w:r>
            <w:r w:rsidRPr="00040678">
              <w:rPr>
                <w:b/>
                <w:bCs/>
                <w:lang w:val="en-US"/>
              </w:rPr>
              <w:t>PARSE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String_value</w:t>
            </w:r>
          </w:p>
        </w:tc>
        <w:tc>
          <w:tcPr>
            <w:tcW w:w="3761" w:type="dxa"/>
            <w:hideMark/>
          </w:tcPr>
          <w:p w:rsidR="00040678" w:rsidRPr="00040678" w:rsidRDefault="00040678" w:rsidP="00040678">
            <w:pPr>
              <w:autoSpaceDE w:val="0"/>
              <w:autoSpaceDN w:val="0"/>
              <w:adjustRightInd w:val="0"/>
            </w:pPr>
            <w:r w:rsidRPr="00040678">
              <w:rPr>
                <w:lang w:val="en-US"/>
              </w:rPr>
              <w:t>Formatted nvarchar(4000)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Data_type</w:t>
            </w:r>
          </w:p>
        </w:tc>
        <w:tc>
          <w:tcPr>
            <w:tcW w:w="3761" w:type="dxa"/>
            <w:hideMark/>
          </w:tcPr>
          <w:p w:rsidR="00040678" w:rsidRPr="00040678" w:rsidRDefault="00040678" w:rsidP="00040678">
            <w:pPr>
              <w:autoSpaceDE w:val="0"/>
              <w:autoSpaceDN w:val="0"/>
              <w:adjustRightInd w:val="0"/>
            </w:pPr>
            <w:r w:rsidRPr="00040678">
              <w:rPr>
                <w:lang w:val="en-US"/>
              </w:rPr>
              <w:t>Requested data type ouput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t xml:space="preserve">en-US, es-ES, ar-SA,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parse_result</w:t>
      </w:r>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is the iso format as well as the ansi format. yyyy-mm-dd</w:t>
      </w: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OrderDate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'hejc'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'yyyy:MM:dd HH'</w:t>
      </w:r>
      <w:r>
        <w:rPr>
          <w:rFonts w:ascii="Consolas" w:hAnsi="Consolas" w:cs="Consolas"/>
          <w:color w:val="808080"/>
          <w:sz w:val="19"/>
          <w:szCs w:val="19"/>
        </w:rPr>
        <w:t>,</w:t>
      </w:r>
      <w:r>
        <w:rPr>
          <w:rFonts w:ascii="Consolas" w:hAnsi="Consolas" w:cs="Consolas"/>
          <w:color w:val="FF0000"/>
          <w:sz w:val="19"/>
          <w:szCs w:val="19"/>
        </w:rPr>
        <w:t>'sv-SE'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Use VARCHAR(MAX),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Person</w:t>
      </w:r>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SQL Server 2012 introduces CONCAT()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StateProvinceID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PostalCode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color w:val="0000FF"/>
          <w:sz w:val="19"/>
          <w:szCs w:val="19"/>
        </w:rPr>
        <w:t>Address</w:t>
      </w:r>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LEFT (expression , integer_value)</w:t>
            </w:r>
            <w:r w:rsidRPr="00762701">
              <w:rPr>
                <w:lang w:val="en-US"/>
              </w:rPr>
              <w:br/>
              <w:t xml:space="preserve">RIGHT (expression , integer_value) </w:t>
            </w:r>
          </w:p>
        </w:tc>
        <w:tc>
          <w:tcPr>
            <w:tcW w:w="3642" w:type="dxa"/>
            <w:hideMark/>
          </w:tcPr>
          <w:p w:rsidR="00762701" w:rsidRPr="00762701" w:rsidRDefault="00762701" w:rsidP="00762701">
            <w:pPr>
              <w:autoSpaceDE w:val="0"/>
              <w:autoSpaceDN w:val="0"/>
              <w:adjustRightInd w:val="0"/>
            </w:pPr>
            <w:r w:rsidRPr="00762701">
              <w:rPr>
                <w:lang w:val="en-US"/>
              </w:rPr>
              <w:t>LEFT() returns left part of string up to integer_value. RIGHT()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string_expression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r w:rsidRPr="00762701">
              <w:rPr>
                <w:lang w:val="en-US"/>
              </w:rPr>
              <w:t>LEN() returns the number of characters of the specified string expression, excluding trailing blanks. DATALENGTH()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expressionToFind, expressionToSearch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string_expression , string_pattern , string_replacement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character_expression ) </w:t>
            </w:r>
            <w:r w:rsidRPr="00762701">
              <w:rPr>
                <w:lang w:val="en-US"/>
              </w:rPr>
              <w:br/>
              <w:t xml:space="preserve">LOWER ( character_expression ) </w:t>
            </w:r>
          </w:p>
        </w:tc>
        <w:tc>
          <w:tcPr>
            <w:tcW w:w="3642" w:type="dxa"/>
            <w:hideMark/>
          </w:tcPr>
          <w:p w:rsidR="00762701" w:rsidRPr="00762701" w:rsidRDefault="00762701" w:rsidP="00762701">
            <w:pPr>
              <w:autoSpaceDE w:val="0"/>
              <w:autoSpaceDN w:val="0"/>
              <w:adjustRightInd w:val="0"/>
            </w:pPr>
            <w:r w:rsidRPr="00762701">
              <w:rPr>
                <w:lang w:val="en-US"/>
              </w:rPr>
              <w:t>UPPER() returns a character expression with lowercase character data converted to uppercase. LOWER()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 ]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ProductLine</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ProductNumber</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'hh:mm:ss:nnnnnnn'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hh:mm:ss:nnnnnnn [+|-]hh:mm'</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--datetime would round up here...anyway, u would be off by anwhere between 3 to 1/3 milliseconds and tha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unexpected way.</w:t>
      </w:r>
      <w:r w:rsidR="00E83A48">
        <w:rPr>
          <w:rFonts w:ascii="Consolas" w:hAnsi="Consolas" w:cs="Consolas"/>
          <w:color w:val="008000"/>
          <w:sz w:val="19"/>
          <w:szCs w:val="19"/>
        </w:rPr>
        <w:t>So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r>
        <w:rPr>
          <w:lang w:val="en-US"/>
        </w:rPr>
        <w:t>we should use &lt; tomorrow in datetime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'YYYYMMDD hh:mm:ss.nnn'</w:t>
            </w:r>
          </w:p>
          <w:p w:rsidR="00F52B7E" w:rsidRPr="00F52B7E" w:rsidRDefault="00F52B7E" w:rsidP="00F52B7E">
            <w:pPr>
              <w:autoSpaceDE w:val="0"/>
              <w:autoSpaceDN w:val="0"/>
              <w:adjustRightInd w:val="0"/>
            </w:pPr>
            <w:r w:rsidRPr="00F52B7E">
              <w:rPr>
                <w:lang w:val="en-US"/>
              </w:rPr>
              <w:t>'YYYY-MM-DDThh:mm:ss.nnn'</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'YYYYMMDD hh:mm'</w:t>
            </w:r>
          </w:p>
          <w:p w:rsidR="00F52B7E" w:rsidRPr="00F52B7E" w:rsidRDefault="00F52B7E" w:rsidP="00F52B7E">
            <w:pPr>
              <w:autoSpaceDE w:val="0"/>
              <w:autoSpaceDN w:val="0"/>
              <w:adjustRightInd w:val="0"/>
            </w:pPr>
            <w:r w:rsidRPr="00F52B7E">
              <w:rPr>
                <w:lang w:val="en-US"/>
              </w:rPr>
              <w:t>'YYYY-MM-DDThh:mm'</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'YYYY-MM-DDThh:mm:ss.nnnnnnn'</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'hh:mm:ss.nnnnnnn'</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@DateOnly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@DateOnly</w:t>
      </w:r>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r w:rsidRPr="002D08C1">
              <w:rPr>
                <w:lang w:val="en-US"/>
              </w:rPr>
              <w:t>datetimeoffset</w:t>
            </w:r>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DATENAME(datepart, date)</w:t>
            </w:r>
          </w:p>
        </w:tc>
        <w:tc>
          <w:tcPr>
            <w:tcW w:w="1183" w:type="dxa"/>
            <w:hideMark/>
          </w:tcPr>
          <w:p w:rsidR="00C12F15" w:rsidRPr="0045268C" w:rsidRDefault="00C12F15" w:rsidP="000453A7">
            <w:pPr>
              <w:spacing w:after="160" w:line="259" w:lineRule="auto"/>
            </w:pPr>
            <w:r w:rsidRPr="0045268C">
              <w:rPr>
                <w:lang w:val="en-US"/>
              </w:rPr>
              <w:t>nvarchar</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DATEPART(datepart, date)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DATETIMEOFFSETFROMPARTS(year, month, day, hour, minute, seconds, fractions, hour_offset, minute_offset, precision)</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r w:rsidRPr="0045268C">
              <w:rPr>
                <w:lang w:val="en-US"/>
              </w:rPr>
              <w:t>smalldatetime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DATETIME2FROMPARTS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DATEADD(datepart,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EOMONTH(start_date,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SWITCHOFFSET(datetimeoffset, time_zone)</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TODATETIMEOFFSET(expression, time_zone)</w:t>
            </w:r>
          </w:p>
        </w:tc>
        <w:tc>
          <w:tcPr>
            <w:tcW w:w="3496" w:type="dxa"/>
            <w:hideMark/>
          </w:tcPr>
          <w:p w:rsidR="0019654C" w:rsidRPr="0019654C" w:rsidRDefault="0019654C" w:rsidP="0019654C">
            <w:pPr>
              <w:autoSpaceDE w:val="0"/>
              <w:autoSpaceDN w:val="0"/>
              <w:adjustRightInd w:val="0"/>
            </w:pPr>
            <w:r w:rsidRPr="0019654C">
              <w:rPr>
                <w:lang w:val="en-US"/>
              </w:rPr>
              <w:t>Converts datetime2 into datetimeoffset</w:t>
            </w:r>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DATEDIFF(datepart, start_date, end_date)</w:t>
            </w:r>
          </w:p>
        </w:tc>
        <w:tc>
          <w:tcPr>
            <w:tcW w:w="3375" w:type="dxa"/>
            <w:hideMark/>
          </w:tcPr>
          <w:p w:rsidR="003239BF" w:rsidRPr="003239BF" w:rsidRDefault="003239BF" w:rsidP="003239BF">
            <w:pPr>
              <w:autoSpaceDE w:val="0"/>
              <w:autoSpaceDN w:val="0"/>
              <w:adjustRightInd w:val="0"/>
            </w:pPr>
            <w:r w:rsidRPr="003239BF">
              <w:rPr>
                <w:lang w:val="en-US"/>
              </w:rPr>
              <w:t>Returns the number of boundaries crossed for the specified datepart</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Determines whether a datetime or smalldate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r w:rsidRPr="00325C5F">
        <w:rPr>
          <w:lang w:val="en-US"/>
        </w:rPr>
        <w:t>CAST  Example:</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'TodaysDate'</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--attempt to convert datetime2 to int</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ISO_style</w:t>
      </w:r>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Rowset</w:t>
            </w:r>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914AB8"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914AB8"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914AB8" w:rsidP="00A355FF">
      <w:pPr>
        <w:numPr>
          <w:ilvl w:val="0"/>
          <w:numId w:val="1"/>
        </w:numPr>
        <w:autoSpaceDE w:val="0"/>
        <w:autoSpaceDN w:val="0"/>
        <w:adjustRightInd w:val="0"/>
        <w:spacing w:after="0" w:line="240" w:lineRule="auto"/>
      </w:pPr>
      <w:r w:rsidRPr="00A355FF">
        <w:rPr>
          <w:lang w:val="en-US"/>
        </w:rPr>
        <w:t>Cursor</w:t>
      </w:r>
    </w:p>
    <w:p w:rsidR="00000000" w:rsidRPr="00A355FF" w:rsidRDefault="00914AB8"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914AB8" w:rsidP="00A355FF">
      <w:pPr>
        <w:numPr>
          <w:ilvl w:val="0"/>
          <w:numId w:val="1"/>
        </w:numPr>
        <w:autoSpaceDE w:val="0"/>
        <w:autoSpaceDN w:val="0"/>
        <w:adjustRightInd w:val="0"/>
        <w:spacing w:after="0" w:line="240" w:lineRule="auto"/>
      </w:pPr>
      <w:r w:rsidRPr="00A355FF">
        <w:rPr>
          <w:lang w:val="en-US"/>
        </w:rPr>
        <w:t>Logical</w:t>
      </w:r>
    </w:p>
    <w:p w:rsidR="00000000" w:rsidRPr="00A355FF" w:rsidRDefault="00914AB8"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914AB8" w:rsidP="00A355FF">
      <w:pPr>
        <w:numPr>
          <w:ilvl w:val="0"/>
          <w:numId w:val="1"/>
        </w:numPr>
        <w:autoSpaceDE w:val="0"/>
        <w:autoSpaceDN w:val="0"/>
        <w:adjustRightInd w:val="0"/>
        <w:spacing w:after="0" w:line="240" w:lineRule="auto"/>
      </w:pPr>
      <w:r w:rsidRPr="00A355FF">
        <w:rPr>
          <w:lang w:val="en-US"/>
        </w:rPr>
        <w:t>Metadata</w:t>
      </w:r>
    </w:p>
    <w:p w:rsidR="00000000" w:rsidRPr="00A355FF" w:rsidRDefault="00914AB8" w:rsidP="00A355FF">
      <w:pPr>
        <w:numPr>
          <w:ilvl w:val="0"/>
          <w:numId w:val="1"/>
        </w:numPr>
        <w:autoSpaceDE w:val="0"/>
        <w:autoSpaceDN w:val="0"/>
        <w:adjustRightInd w:val="0"/>
        <w:spacing w:after="0" w:line="240" w:lineRule="auto"/>
      </w:pPr>
      <w:r w:rsidRPr="00A355FF">
        <w:rPr>
          <w:lang w:val="en-US"/>
        </w:rPr>
        <w:t>Security</w:t>
      </w:r>
    </w:p>
    <w:p w:rsidR="00000000" w:rsidRPr="00A355FF" w:rsidRDefault="00914AB8" w:rsidP="00A355FF">
      <w:pPr>
        <w:numPr>
          <w:ilvl w:val="0"/>
          <w:numId w:val="1"/>
        </w:numPr>
        <w:autoSpaceDE w:val="0"/>
        <w:autoSpaceDN w:val="0"/>
        <w:adjustRightInd w:val="0"/>
        <w:spacing w:after="0" w:line="240" w:lineRule="auto"/>
      </w:pPr>
      <w:r w:rsidRPr="00A355FF">
        <w:rPr>
          <w:lang w:val="en-US"/>
        </w:rPr>
        <w:t>String</w:t>
      </w:r>
    </w:p>
    <w:p w:rsidR="00000000" w:rsidRPr="00A355FF" w:rsidRDefault="00914AB8" w:rsidP="00A355FF">
      <w:pPr>
        <w:numPr>
          <w:ilvl w:val="0"/>
          <w:numId w:val="1"/>
        </w:numPr>
        <w:autoSpaceDE w:val="0"/>
        <w:autoSpaceDN w:val="0"/>
        <w:adjustRightInd w:val="0"/>
        <w:spacing w:after="0" w:line="240" w:lineRule="auto"/>
      </w:pPr>
      <w:r w:rsidRPr="00A355FF">
        <w:rPr>
          <w:lang w:val="en-US"/>
        </w:rPr>
        <w:t>System</w:t>
      </w:r>
    </w:p>
    <w:p w:rsidR="00000000" w:rsidRPr="00A355FF" w:rsidRDefault="00914AB8"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914AB8"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Can be used like an expressionin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current_database</w:t>
      </w:r>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Boolean_expression</w:t>
            </w:r>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True_value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False_value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PricePoint</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choose_result</w:t>
      </w:r>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914AB8" w:rsidP="005144F9">
      <w:pPr>
        <w:numPr>
          <w:ilvl w:val="0"/>
          <w:numId w:val="2"/>
        </w:numPr>
        <w:autoSpaceDE w:val="0"/>
        <w:autoSpaceDN w:val="0"/>
        <w:adjustRightInd w:val="0"/>
        <w:spacing w:after="0" w:line="240" w:lineRule="auto"/>
      </w:pPr>
      <w:r w:rsidRPr="005144F9">
        <w:rPr>
          <w:lang w:val="en-US"/>
        </w:rPr>
        <w:t>SUM</w:t>
      </w:r>
    </w:p>
    <w:p w:rsidR="00000000" w:rsidRPr="005144F9" w:rsidRDefault="00914AB8" w:rsidP="005144F9">
      <w:pPr>
        <w:numPr>
          <w:ilvl w:val="0"/>
          <w:numId w:val="2"/>
        </w:numPr>
        <w:autoSpaceDE w:val="0"/>
        <w:autoSpaceDN w:val="0"/>
        <w:adjustRightInd w:val="0"/>
        <w:spacing w:after="0" w:line="240" w:lineRule="auto"/>
      </w:pPr>
      <w:r w:rsidRPr="005144F9">
        <w:rPr>
          <w:lang w:val="en-US"/>
        </w:rPr>
        <w:t>MIN</w:t>
      </w:r>
    </w:p>
    <w:p w:rsidR="00000000" w:rsidRPr="005144F9" w:rsidRDefault="00914AB8" w:rsidP="005144F9">
      <w:pPr>
        <w:numPr>
          <w:ilvl w:val="0"/>
          <w:numId w:val="2"/>
        </w:numPr>
        <w:autoSpaceDE w:val="0"/>
        <w:autoSpaceDN w:val="0"/>
        <w:adjustRightInd w:val="0"/>
        <w:spacing w:after="0" w:line="240" w:lineRule="auto"/>
      </w:pPr>
      <w:r w:rsidRPr="005144F9">
        <w:rPr>
          <w:lang w:val="en-US"/>
        </w:rPr>
        <w:t>MAX</w:t>
      </w:r>
    </w:p>
    <w:p w:rsidR="00000000" w:rsidRPr="005144F9" w:rsidRDefault="00914AB8" w:rsidP="005144F9">
      <w:pPr>
        <w:numPr>
          <w:ilvl w:val="0"/>
          <w:numId w:val="2"/>
        </w:numPr>
        <w:autoSpaceDE w:val="0"/>
        <w:autoSpaceDN w:val="0"/>
        <w:adjustRightInd w:val="0"/>
        <w:spacing w:after="0" w:line="240" w:lineRule="auto"/>
      </w:pPr>
      <w:r w:rsidRPr="005144F9">
        <w:rPr>
          <w:lang w:val="en-US"/>
        </w:rPr>
        <w:t>AVG</w:t>
      </w:r>
    </w:p>
    <w:p w:rsidR="00000000" w:rsidRPr="005144F9" w:rsidRDefault="00914AB8" w:rsidP="005144F9">
      <w:pPr>
        <w:numPr>
          <w:ilvl w:val="0"/>
          <w:numId w:val="2"/>
        </w:numPr>
        <w:autoSpaceDE w:val="0"/>
        <w:autoSpaceDN w:val="0"/>
        <w:adjustRightInd w:val="0"/>
        <w:spacing w:after="0" w:line="240" w:lineRule="auto"/>
      </w:pPr>
      <w:r w:rsidRPr="005144F9">
        <w:rPr>
          <w:lang w:val="en-US"/>
        </w:rPr>
        <w:t>COUNT</w:t>
      </w:r>
    </w:p>
    <w:p w:rsidR="00000000" w:rsidRPr="005144F9" w:rsidRDefault="00914AB8"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914AB8" w:rsidP="005144F9">
      <w:pPr>
        <w:numPr>
          <w:ilvl w:val="0"/>
          <w:numId w:val="2"/>
        </w:numPr>
        <w:autoSpaceDE w:val="0"/>
        <w:autoSpaceDN w:val="0"/>
        <w:adjustRightInd w:val="0"/>
        <w:spacing w:after="0" w:line="240" w:lineRule="auto"/>
      </w:pPr>
      <w:r w:rsidRPr="005144F9">
        <w:rPr>
          <w:lang w:val="en-US"/>
        </w:rPr>
        <w:t>STDEV</w:t>
      </w:r>
    </w:p>
    <w:p w:rsidR="00000000" w:rsidRPr="005144F9" w:rsidRDefault="00914AB8" w:rsidP="005144F9">
      <w:pPr>
        <w:numPr>
          <w:ilvl w:val="0"/>
          <w:numId w:val="2"/>
        </w:numPr>
        <w:autoSpaceDE w:val="0"/>
        <w:autoSpaceDN w:val="0"/>
        <w:adjustRightInd w:val="0"/>
        <w:spacing w:after="0" w:line="240" w:lineRule="auto"/>
      </w:pPr>
      <w:r w:rsidRPr="005144F9">
        <w:rPr>
          <w:lang w:val="en-US"/>
        </w:rPr>
        <w:t>STDEVP</w:t>
      </w:r>
    </w:p>
    <w:p w:rsidR="00000000" w:rsidRPr="005144F9" w:rsidRDefault="00914AB8" w:rsidP="005144F9">
      <w:pPr>
        <w:numPr>
          <w:ilvl w:val="0"/>
          <w:numId w:val="2"/>
        </w:numPr>
        <w:autoSpaceDE w:val="0"/>
        <w:autoSpaceDN w:val="0"/>
        <w:adjustRightInd w:val="0"/>
        <w:spacing w:after="0" w:line="240" w:lineRule="auto"/>
      </w:pPr>
      <w:r w:rsidRPr="005144F9">
        <w:rPr>
          <w:lang w:val="en-US"/>
        </w:rPr>
        <w:t>VAR</w:t>
      </w:r>
    </w:p>
    <w:p w:rsidR="00000000" w:rsidRPr="005144F9" w:rsidRDefault="00914AB8" w:rsidP="005144F9">
      <w:pPr>
        <w:numPr>
          <w:ilvl w:val="0"/>
          <w:numId w:val="2"/>
        </w:numPr>
        <w:autoSpaceDE w:val="0"/>
        <w:autoSpaceDN w:val="0"/>
        <w:adjustRightInd w:val="0"/>
        <w:spacing w:after="0" w:line="240" w:lineRule="auto"/>
      </w:pPr>
      <w:r w:rsidRPr="005144F9">
        <w:rPr>
          <w:lang w:val="en-US"/>
        </w:rPr>
        <w:t>VARP</w:t>
      </w:r>
    </w:p>
    <w:p w:rsidR="00000000" w:rsidRPr="005144F9" w:rsidRDefault="00914AB8"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914AB8" w:rsidP="005144F9">
      <w:pPr>
        <w:numPr>
          <w:ilvl w:val="0"/>
          <w:numId w:val="2"/>
        </w:numPr>
        <w:autoSpaceDE w:val="0"/>
        <w:autoSpaceDN w:val="0"/>
        <w:adjustRightInd w:val="0"/>
        <w:spacing w:after="0" w:line="240" w:lineRule="auto"/>
      </w:pPr>
      <w:r w:rsidRPr="005144F9">
        <w:rPr>
          <w:lang w:val="en-US"/>
        </w:rPr>
        <w:t>GROUPING</w:t>
      </w:r>
    </w:p>
    <w:p w:rsidR="00000000" w:rsidRPr="005144F9" w:rsidRDefault="00914AB8"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Ignore NULLs except in COUNT(*)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UniqueOrders</w:t>
      </w:r>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Min_OrderQty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Max_LineTotal</w:t>
      </w:r>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All_Custs</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Unique_Custs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--first how many customers do i have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 i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 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CustomerID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distinct as it will use ditinct over the entrier row. But i can use this row_number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this as rn column name is not avaiable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rn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cant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ROW_NUMBER() over (partition by customerID order by OrderDate desc)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lets say i want to get all orders that are made in the same day. now if they are made in the same day, they will get different row_numbers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if i use rank, then all the order with the same order date will come back with same rank..this will return more that 19119 rows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table_source</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search_condition</w:t>
      </w:r>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group_by_list</w:t>
      </w:r>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largest_order</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Count_Orders</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Using a COUNT(*)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OrderQty</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LastOrder</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TerritoryID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Customer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a complex query, the derived table expressions can become unreadable. so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fn_LineTotal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OrderQty </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SpecialOfferID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LineTotal</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@SalesOrderID </w:t>
      </w:r>
      <w:r>
        <w:rPr>
          <w:rFonts w:ascii="Consolas" w:hAnsi="Consolas" w:cs="Consolas"/>
          <w:color w:val="808080"/>
          <w:sz w:val="19"/>
          <w:szCs w:val="19"/>
        </w:rPr>
        <w:t>;</w:t>
      </w:r>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derived_table_definition</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derived_table_alias</w:t>
      </w:r>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914AB8" w:rsidP="00CF12C2">
            <w:pPr>
              <w:numPr>
                <w:ilvl w:val="0"/>
                <w:numId w:val="5"/>
              </w:numPr>
              <w:autoSpaceDE w:val="0"/>
              <w:autoSpaceDN w:val="0"/>
              <w:adjustRightInd w:val="0"/>
            </w:pPr>
            <w:r w:rsidRPr="00CF12C2">
              <w:rPr>
                <w:lang w:val="en-US"/>
              </w:rPr>
              <w:t>Have an alias</w:t>
            </w:r>
          </w:p>
          <w:p w:rsidR="00000000" w:rsidRPr="00CF12C2" w:rsidRDefault="00914AB8" w:rsidP="00CF12C2">
            <w:pPr>
              <w:numPr>
                <w:ilvl w:val="0"/>
                <w:numId w:val="5"/>
              </w:numPr>
              <w:autoSpaceDE w:val="0"/>
              <w:autoSpaceDN w:val="0"/>
              <w:adjustRightInd w:val="0"/>
            </w:pPr>
            <w:r w:rsidRPr="00CF12C2">
              <w:rPr>
                <w:lang w:val="en-US"/>
              </w:rPr>
              <w:t>Have names for all columns</w:t>
            </w:r>
          </w:p>
          <w:p w:rsidR="00000000" w:rsidRPr="00CF12C2" w:rsidRDefault="00914AB8" w:rsidP="00CF12C2">
            <w:pPr>
              <w:numPr>
                <w:ilvl w:val="0"/>
                <w:numId w:val="5"/>
              </w:numPr>
              <w:autoSpaceDE w:val="0"/>
              <w:autoSpaceDN w:val="0"/>
              <w:adjustRightInd w:val="0"/>
            </w:pPr>
            <w:r w:rsidRPr="00CF12C2">
              <w:rPr>
                <w:lang w:val="en-US"/>
              </w:rPr>
              <w:t>Have unique names for all columns</w:t>
            </w:r>
          </w:p>
          <w:p w:rsidR="00000000" w:rsidRPr="00CF12C2" w:rsidRDefault="00914AB8"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914AB8"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914AB8" w:rsidP="002E5845">
            <w:pPr>
              <w:numPr>
                <w:ilvl w:val="0"/>
                <w:numId w:val="5"/>
              </w:numPr>
              <w:autoSpaceDE w:val="0"/>
              <w:autoSpaceDN w:val="0"/>
              <w:adjustRightInd w:val="0"/>
            </w:pPr>
            <w:r w:rsidRPr="002E5845">
              <w:rPr>
                <w:lang w:val="en-US"/>
              </w:rPr>
              <w:t>Use internal or external aliases for columns</w:t>
            </w:r>
          </w:p>
          <w:p w:rsidR="00000000" w:rsidRPr="002E5845" w:rsidRDefault="00914AB8" w:rsidP="002E5845">
            <w:pPr>
              <w:numPr>
                <w:ilvl w:val="0"/>
                <w:numId w:val="5"/>
              </w:numPr>
              <w:autoSpaceDE w:val="0"/>
              <w:autoSpaceDN w:val="0"/>
              <w:adjustRightInd w:val="0"/>
            </w:pPr>
            <w:r w:rsidRPr="002E5845">
              <w:rPr>
                <w:lang w:val="en-US"/>
              </w:rPr>
              <w:t>Refer to parameters and/or variables</w:t>
            </w:r>
          </w:p>
          <w:p w:rsidR="00000000" w:rsidRPr="002E5845" w:rsidRDefault="00914AB8"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@emp_id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cust_count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@emp_id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derived_year</w:t>
      </w:r>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CTE_year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CTE_year</w:t>
      </w:r>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SET operators (UNION, INTERSECT, EXCEPT, APPLY)</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set_operator</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&lt;sort_list&gt;]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all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10;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4"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00000" w:rsidRPr="00BB4D9A" w:rsidRDefault="00914AB8"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00000" w:rsidRPr="00BB4D9A" w:rsidRDefault="00914AB8"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left_table</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derived_table_expression </w:t>
      </w:r>
      <w:r>
        <w:rPr>
          <w:rFonts w:ascii="Consolas" w:hAnsi="Consolas" w:cs="Consolas"/>
          <w:color w:val="808080"/>
          <w:sz w:val="19"/>
          <w:szCs w:val="19"/>
        </w:rPr>
        <w:t>or</w:t>
      </w:r>
      <w:r>
        <w:rPr>
          <w:rFonts w:ascii="Consolas" w:hAnsi="Consolas" w:cs="Consolas"/>
          <w:sz w:val="19"/>
          <w:szCs w:val="19"/>
        </w:rPr>
        <w:t xml:space="preserve"> inline_TVF</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--show all customers and last 5 order for each customer..we can use row_number or apply...lets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o</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sho</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0000FF"/>
          <w:sz w:val="19"/>
          <w:szCs w:val="19"/>
        </w:rPr>
        <w:t>desc</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Use PARTITION BY in the OVER() clause</w:t>
      </w:r>
    </w:p>
    <w:p w:rsidR="000D0225" w:rsidRPr="000D0225" w:rsidRDefault="000D0225" w:rsidP="000D0225">
      <w:pPr>
        <w:autoSpaceDE w:val="0"/>
        <w:autoSpaceDN w:val="0"/>
        <w:adjustRightInd w:val="0"/>
        <w:spacing w:after="0" w:line="240" w:lineRule="auto"/>
      </w:pPr>
      <w:r w:rsidRPr="000D0225">
        <w:rPr>
          <w:lang w:val="en-US"/>
        </w:rPr>
        <w:t>Without a PARTITION BY clause defined, OVER()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TotalDue</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TotalDueByCust</w:t>
      </w:r>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r w:rsidRPr="006D33B3">
        <w:rPr>
          <w:b/>
          <w:bCs/>
          <w:lang w:val="en-US"/>
        </w:rPr>
        <w:t>CustomerID   OrderDate                  TotalDue TotalDueByCust</w:t>
      </w:r>
    </w:p>
    <w:p w:rsidR="006D33B3" w:rsidRPr="006D33B3" w:rsidRDefault="006D33B3" w:rsidP="006D33B3">
      <w:pPr>
        <w:autoSpaceDE w:val="0"/>
        <w:autoSpaceDN w:val="0"/>
        <w:adjustRightInd w:val="0"/>
        <w:spacing w:after="0" w:line="240" w:lineRule="auto"/>
      </w:pPr>
      <w:r w:rsidRPr="006D33B3">
        <w:rPr>
          <w:b/>
          <w:bCs/>
          <w:lang w:val="en-US"/>
        </w:rPr>
        <w:t>----------   -------------------------- -------- --------------</w:t>
      </w:r>
    </w:p>
    <w:p w:rsidR="00000000" w:rsidRPr="006D33B3" w:rsidRDefault="00BA6D26" w:rsidP="00BA6D26">
      <w:pPr>
        <w:autoSpaceDE w:val="0"/>
        <w:autoSpaceDN w:val="0"/>
        <w:adjustRightInd w:val="0"/>
        <w:spacing w:after="0" w:line="240" w:lineRule="auto"/>
      </w:pPr>
      <w:r>
        <w:rPr>
          <w:b/>
          <w:bCs/>
          <w:lang w:val="en-US"/>
        </w:rPr>
        <w:t>11000</w:t>
      </w:r>
      <w:r w:rsidR="00914AB8"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2587.8769  9115.1341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2770.2682  9115.1341 </w:t>
      </w:r>
    </w:p>
    <w:p w:rsidR="006D33B3" w:rsidRPr="006D33B3" w:rsidRDefault="006D33B3" w:rsidP="006D33B3">
      <w:pPr>
        <w:autoSpaceDE w:val="0"/>
        <w:autoSpaceDN w:val="0"/>
        <w:adjustRightInd w:val="0"/>
        <w:spacing w:after="0" w:line="240" w:lineRule="auto"/>
      </w:pPr>
      <w:r w:rsidRPr="006D33B3">
        <w:rPr>
          <w:b/>
          <w:bCs/>
          <w:lang w:val="en-US"/>
        </w:rPr>
        <w:t>11001        2007-08-01 00:00:00.000    2674.0227  7054.1875</w:t>
      </w:r>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11001        2007-04-01 00:00:00.000     650.8008  7054.1875</w:t>
      </w:r>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Window functions depend on set created by OVER()</w:t>
      </w:r>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current balance of the account per a given row..this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want to 1 step  backwards in the set </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lag</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sidR="00093D04">
        <w:rPr>
          <w:rFonts w:ascii="Consolas" w:hAnsi="Consolas" w:cs="Consolas"/>
          <w:sz w:val="19"/>
          <w:szCs w:val="19"/>
        </w:rPr>
        <w:t xml:space="preserve"> TransactionID</w:t>
      </w:r>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00000" w:rsidRPr="00940A54" w:rsidRDefault="00914AB8"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00000" w:rsidRPr="00940A54" w:rsidRDefault="00914AB8"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00000" w:rsidRPr="00940A54" w:rsidRDefault="00914AB8" w:rsidP="00940A54">
      <w:pPr>
        <w:numPr>
          <w:ilvl w:val="0"/>
          <w:numId w:val="9"/>
        </w:numPr>
        <w:autoSpaceDE w:val="0"/>
        <w:autoSpaceDN w:val="0"/>
        <w:adjustRightInd w:val="0"/>
        <w:spacing w:after="0" w:line="240" w:lineRule="auto"/>
      </w:pPr>
      <w:r w:rsidRPr="00940A54">
        <w:rPr>
          <w:lang w:val="en-US"/>
        </w:rPr>
        <w:t>Aggregation performs an aggregation function (such a</w:t>
      </w:r>
      <w:r w:rsidRPr="00940A54">
        <w:rPr>
          <w:lang w:val="en-US"/>
        </w:rPr>
        <w:t>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Qty</w:t>
      </w:r>
      <w:r>
        <w:rPr>
          <w:rFonts w:ascii="Consolas" w:hAnsi="Consolas" w:cs="Consolas"/>
          <w:color w:val="808080"/>
          <w:sz w:val="19"/>
          <w:szCs w:val="19"/>
        </w:rPr>
        <w:t>,</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CategoryQtyYear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w:t>
      </w:r>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PurchaseOrderID</w:t>
      </w:r>
      <w:r>
        <w:rPr>
          <w:rFonts w:ascii="Consolas" w:hAnsi="Consolas" w:cs="Consolas"/>
          <w:color w:val="808080"/>
          <w:sz w:val="19"/>
          <w:szCs w:val="19"/>
        </w:rPr>
        <w:t>,</w:t>
      </w:r>
      <w:r>
        <w:rPr>
          <w:rFonts w:ascii="Consolas" w:hAnsi="Consolas" w:cs="Consolas"/>
          <w:sz w:val="19"/>
          <w:szCs w:val="19"/>
        </w:rPr>
        <w:t xml:space="preserve"> EmployeeID</w:t>
      </w:r>
      <w:r>
        <w:rPr>
          <w:rFonts w:ascii="Consolas" w:hAnsi="Consolas" w:cs="Consolas"/>
          <w:color w:val="808080"/>
          <w:sz w:val="19"/>
          <w:szCs w:val="19"/>
        </w:rPr>
        <w:t>,</w:t>
      </w:r>
      <w:r>
        <w:rPr>
          <w:rFonts w:ascii="Consolas" w:hAnsi="Consolas" w:cs="Consolas"/>
          <w:sz w:val="19"/>
          <w:szCs w:val="19"/>
        </w:rPr>
        <w:t xml:space="preserve"> VendorID</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PurchaseOrderHeader</w:t>
      </w:r>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PurchaseOrderID</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EmployeeID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VendorID</w:t>
      </w:r>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r w:rsidRPr="00F35B7C">
        <w:rPr>
          <w:lang w:val="en-US"/>
        </w:rPr>
        <w:t>VendorID   Emp1  Emp2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00000" w:rsidRPr="00F35B7C" w:rsidRDefault="00F35B7C" w:rsidP="00F35B7C">
      <w:pPr>
        <w:autoSpaceDE w:val="0"/>
        <w:autoSpaceDN w:val="0"/>
        <w:adjustRightInd w:val="0"/>
        <w:spacing w:after="0" w:line="240" w:lineRule="auto"/>
      </w:pPr>
      <w:r>
        <w:rPr>
          <w:lang w:val="en-US"/>
        </w:rPr>
        <w:t>1494</w:t>
      </w:r>
      <w:r w:rsidR="00914AB8"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Note that u generally don’t use pivot in sql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pvt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VendorID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Emp2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Emp4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Emp5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unpvt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VendorID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GROUPING SETS subclause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r w:rsidRPr="005D29F0">
        <w:rPr>
          <w:b/>
          <w:bCs/>
          <w:lang w:val="en-US"/>
        </w:rPr>
        <w:t>TerritoryID     CustomerID  TotalAmountDue</w:t>
      </w:r>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NULL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00000"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914AB8" w:rsidRPr="001572DA">
        <w:rPr>
          <w:b/>
          <w:bCs/>
          <w:lang w:val="en-US"/>
        </w:rPr>
        <w:t xml:space="preserve">       </w:t>
      </w:r>
      <w:r w:rsidR="005D29F0" w:rsidRPr="001572DA">
        <w:rPr>
          <w:b/>
          <w:bCs/>
          <w:lang w:val="en-US"/>
        </w:rPr>
        <w:t xml:space="preserve"> </w:t>
      </w:r>
      <w:r w:rsidR="00914AB8" w:rsidRPr="001572DA">
        <w:rPr>
          <w:b/>
          <w:bCs/>
          <w:lang w:val="en-US"/>
        </w:rPr>
        <w:t xml:space="preserve">     </w:t>
      </w:r>
      <w:r w:rsidR="00914AB8" w:rsidRPr="001572DA">
        <w:rPr>
          <w:b/>
          <w:bCs/>
          <w:lang w:val="en-US"/>
        </w:rPr>
        <w:t xml:space="preserve"> NULL        18398929.188</w:t>
      </w:r>
    </w:p>
    <w:p w:rsidR="00000000" w:rsidRPr="005D29F0" w:rsidRDefault="001572DA" w:rsidP="001572DA">
      <w:pPr>
        <w:autoSpaceDE w:val="0"/>
        <w:autoSpaceDN w:val="0"/>
        <w:adjustRightInd w:val="0"/>
        <w:spacing w:after="0" w:line="240" w:lineRule="auto"/>
      </w:pPr>
      <w:r>
        <w:rPr>
          <w:b/>
          <w:bCs/>
          <w:lang w:val="en-US"/>
        </w:rPr>
        <w:t>9</w:t>
      </w:r>
      <w:r w:rsidR="00914AB8" w:rsidRPr="001572DA">
        <w:rPr>
          <w:b/>
          <w:bCs/>
          <w:lang w:val="en-US"/>
        </w:rPr>
        <w:t xml:space="preserve">   </w:t>
      </w:r>
      <w:r w:rsidR="0048070F">
        <w:rPr>
          <w:b/>
          <w:bCs/>
          <w:lang w:val="en-US"/>
        </w:rPr>
        <w:t xml:space="preserve">       </w:t>
      </w:r>
      <w:r w:rsidR="00914AB8" w:rsidRPr="001572DA">
        <w:rPr>
          <w:b/>
          <w:bCs/>
          <w:lang w:val="en-US"/>
        </w:rPr>
        <w:t xml:space="preserve">       NULL        11814376.0952</w:t>
      </w:r>
    </w:p>
    <w:p w:rsidR="00000000"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914AB8" w:rsidRPr="005D29F0">
        <w:rPr>
          <w:b/>
          <w:bCs/>
          <w:lang w:val="en-US"/>
        </w:rPr>
        <w:t xml:space="preserve">       </w:t>
      </w:r>
      <w:r w:rsidR="0048070F">
        <w:rPr>
          <w:b/>
          <w:bCs/>
          <w:lang w:val="en-US"/>
        </w:rPr>
        <w:t xml:space="preserve"> </w:t>
      </w:r>
      <w:r w:rsidR="00914AB8"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--lets say we want to get total sales by customer and territory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TOTAL SALES IN TERRITORY INDEPENDENT OF THE CUSTOMER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we are writting a lot of code. instead use grouping sets...EASY AND WE CAN ADD MORE GROUPING SETS EASILY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Pr="00F40106" w:rsidRDefault="00F4010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TerritoryID</w:t>
      </w:r>
    </w:p>
    <w:p w:rsidR="00F40106" w:rsidRDefault="00F40106"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CUBE</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5E25A8" w:rsidRPr="005E25A8" w:rsidRDefault="005E25A8" w:rsidP="005E25A8">
      <w:pPr>
        <w:autoSpaceDE w:val="0"/>
        <w:autoSpaceDN w:val="0"/>
        <w:adjustRightInd w:val="0"/>
        <w:spacing w:after="0" w:line="240" w:lineRule="auto"/>
      </w:pPr>
      <w:r w:rsidRPr="008E261F">
        <w:rPr>
          <w:b/>
          <w:u w:val="single"/>
          <w:lang w:val="en-GB"/>
        </w:rPr>
        <w:t>DML statements (INSERT, UPDATE, and DELETE)</w:t>
      </w:r>
      <w:r>
        <w:rPr>
          <w:lang w:val="en-GB"/>
        </w:rPr>
        <w:t>:</w:t>
      </w:r>
    </w:p>
    <w:p w:rsidR="00CD0B4C" w:rsidRDefault="00125422" w:rsidP="00707ADE">
      <w:pPr>
        <w:autoSpaceDE w:val="0"/>
        <w:autoSpaceDN w:val="0"/>
        <w:adjustRightInd w:val="0"/>
        <w:spacing w:after="0" w:line="240" w:lineRule="auto"/>
        <w:rPr>
          <w:lang w:val="en-US"/>
        </w:rPr>
      </w:pPr>
      <w:r w:rsidRPr="00125422">
        <w:rPr>
          <w:u w:val="single"/>
          <w:lang w:val="en-US"/>
        </w:rPr>
        <w:t>Using INSERT to add data</w:t>
      </w:r>
      <w:r>
        <w:rPr>
          <w:lang w:val="en-US"/>
        </w:rPr>
        <w:t>:</w:t>
      </w:r>
    </w:p>
    <w:p w:rsidR="005F5F2D" w:rsidRPr="005F5F2D" w:rsidRDefault="005F5F2D" w:rsidP="005F5F2D">
      <w:pPr>
        <w:autoSpaceDE w:val="0"/>
        <w:autoSpaceDN w:val="0"/>
        <w:adjustRightInd w:val="0"/>
        <w:spacing w:after="0" w:line="240" w:lineRule="auto"/>
      </w:pPr>
      <w:r w:rsidRPr="005F5F2D">
        <w:rPr>
          <w:lang w:val="en-US"/>
        </w:rPr>
        <w:t>The INSERT...VALUES statement inserts a single row by default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Yards'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5F2D" w:rsidRDefault="005F5F2D" w:rsidP="005F5F2D">
      <w:pPr>
        <w:autoSpaceDE w:val="0"/>
        <w:autoSpaceDN w:val="0"/>
        <w:adjustRightInd w:val="0"/>
        <w:spacing w:after="0" w:line="240" w:lineRule="auto"/>
        <w:rPr>
          <w:lang w:val="en-US"/>
        </w:rPr>
      </w:pPr>
    </w:p>
    <w:p w:rsidR="00C873BC" w:rsidRPr="00D230CE" w:rsidRDefault="005F5F2D" w:rsidP="00C873BC">
      <w:pPr>
        <w:autoSpaceDE w:val="0"/>
        <w:autoSpaceDN w:val="0"/>
        <w:adjustRightInd w:val="0"/>
        <w:spacing w:after="0" w:line="240" w:lineRule="auto"/>
      </w:pPr>
      <w:r w:rsidRPr="005F5F2D">
        <w:rPr>
          <w:lang w:val="en-US"/>
        </w:rPr>
        <w:t>Table and row constructors add multi-row capability to INSERT...VALUES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N'F2'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p>
    <w:p w:rsidR="00CD0B4C" w:rsidRPr="00C873BC" w:rsidRDefault="00C873B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Inches'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D0B4C" w:rsidRDefault="00CD0B4C" w:rsidP="00707ADE">
      <w:pPr>
        <w:autoSpaceDE w:val="0"/>
        <w:autoSpaceDN w:val="0"/>
        <w:adjustRightInd w:val="0"/>
        <w:spacing w:after="0" w:line="240" w:lineRule="auto"/>
        <w:rPr>
          <w:lang w:val="en-US"/>
        </w:rPr>
      </w:pPr>
    </w:p>
    <w:p w:rsidR="00391B0B" w:rsidRDefault="00A20D28" w:rsidP="00707ADE">
      <w:pPr>
        <w:autoSpaceDE w:val="0"/>
        <w:autoSpaceDN w:val="0"/>
        <w:adjustRightInd w:val="0"/>
        <w:spacing w:after="0" w:line="240" w:lineRule="auto"/>
        <w:rPr>
          <w:lang w:val="en-US"/>
        </w:rPr>
      </w:pPr>
      <w:r w:rsidRPr="00A20D28">
        <w:rPr>
          <w:u w:val="single"/>
          <w:lang w:val="en-US"/>
        </w:rPr>
        <w:t>Using INSERT with DEFAULT constraint</w:t>
      </w:r>
      <w:r>
        <w:rPr>
          <w:lang w:val="en-US"/>
        </w:rPr>
        <w:t>:</w:t>
      </w:r>
    </w:p>
    <w:p w:rsidR="00D82E45" w:rsidRPr="00D82E45" w:rsidRDefault="00D82E45" w:rsidP="00D82E45">
      <w:pPr>
        <w:autoSpaceDE w:val="0"/>
        <w:autoSpaceDN w:val="0"/>
        <w:adjustRightInd w:val="0"/>
        <w:spacing w:after="0" w:line="240" w:lineRule="auto"/>
      </w:pPr>
      <w:r w:rsidRPr="00D82E45">
        <w:rPr>
          <w:lang w:val="en-US"/>
        </w:rPr>
        <w:t>DEFAULT constraints are used to assign a value to a column when none is specified in the INSERT statement</w:t>
      </w:r>
    </w:p>
    <w:p w:rsidR="00D82E45" w:rsidRPr="00D82E45" w:rsidRDefault="00D82E45" w:rsidP="00D82E45">
      <w:pPr>
        <w:autoSpaceDE w:val="0"/>
        <w:autoSpaceDN w:val="0"/>
        <w:adjustRightInd w:val="0"/>
        <w:spacing w:after="0" w:line="240" w:lineRule="auto"/>
      </w:pPr>
      <w:r w:rsidRPr="00D82E45">
        <w:rPr>
          <w:lang w:val="en-US"/>
        </w:rPr>
        <w:t>Defaults are defined in CREATE or ALTER TABLE statement</w:t>
      </w:r>
    </w:p>
    <w:p w:rsidR="00D82E45" w:rsidRPr="00D82E45" w:rsidRDefault="00D82E45" w:rsidP="00D82E45">
      <w:pPr>
        <w:autoSpaceDE w:val="0"/>
        <w:autoSpaceDN w:val="0"/>
        <w:adjustRightInd w:val="0"/>
        <w:spacing w:after="0" w:line="240" w:lineRule="auto"/>
      </w:pPr>
      <w:r w:rsidRPr="00D82E45">
        <w:rPr>
          <w:lang w:val="en-US"/>
        </w:rPr>
        <w:t>INSERT can omit columns which have defaults defined</w:t>
      </w:r>
    </w:p>
    <w:p w:rsidR="00D82E45" w:rsidRPr="00D82E45" w:rsidRDefault="00D82E45" w:rsidP="001937D8">
      <w:pPr>
        <w:autoSpaceDE w:val="0"/>
        <w:autoSpaceDN w:val="0"/>
        <w:adjustRightInd w:val="0"/>
        <w:spacing w:after="0" w:line="240" w:lineRule="auto"/>
        <w:ind w:firstLine="720"/>
      </w:pPr>
      <w:r w:rsidRPr="00D82E45">
        <w:rPr>
          <w:lang w:val="en-US"/>
        </w:rPr>
        <w:t>Applies to IDENTITY and NULL too</w:t>
      </w:r>
    </w:p>
    <w:p w:rsidR="00D82E45" w:rsidRPr="00D82E45" w:rsidRDefault="00D82E45" w:rsidP="00D82E45">
      <w:pPr>
        <w:autoSpaceDE w:val="0"/>
        <w:autoSpaceDN w:val="0"/>
        <w:adjustRightInd w:val="0"/>
        <w:spacing w:after="0" w:line="240" w:lineRule="auto"/>
      </w:pPr>
      <w:r w:rsidRPr="00D82E45">
        <w:rPr>
          <w:lang w:val="en-US"/>
        </w:rPr>
        <w:t>VALUES clause can use DEFAULT keyword</w:t>
      </w:r>
    </w:p>
    <w:p w:rsidR="00D82E45" w:rsidRPr="00D82E45" w:rsidRDefault="00D82E45" w:rsidP="001937D8">
      <w:pPr>
        <w:autoSpaceDE w:val="0"/>
        <w:autoSpaceDN w:val="0"/>
        <w:adjustRightInd w:val="0"/>
        <w:spacing w:after="0" w:line="240" w:lineRule="auto"/>
        <w:ind w:firstLine="720"/>
      </w:pPr>
      <w:r w:rsidRPr="00D82E45">
        <w:rPr>
          <w:lang w:val="en-US"/>
        </w:rPr>
        <w:t>If no default constraint assigned, NULL inserted</w:t>
      </w:r>
    </w:p>
    <w:p w:rsidR="00D82E45" w:rsidRPr="00D82E45" w:rsidRDefault="00D82E45" w:rsidP="00D82E45">
      <w:pPr>
        <w:autoSpaceDE w:val="0"/>
        <w:autoSpaceDN w:val="0"/>
        <w:adjustRightInd w:val="0"/>
        <w:spacing w:after="0" w:line="240" w:lineRule="auto"/>
      </w:pPr>
      <w:r w:rsidRPr="00D82E45">
        <w:rPr>
          <w:lang w:val="en-US"/>
        </w:rPr>
        <w:t>If you added a field called Country with a DEFAULT constraint of ‘USA’ you could INSERT data using the following command</w:t>
      </w:r>
    </w:p>
    <w:p w:rsidR="0015693E" w:rsidRDefault="0015693E" w:rsidP="001569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rsidR="00C873BC" w:rsidRPr="0015693E" w:rsidRDefault="0015693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Miles'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p>
    <w:p w:rsidR="00C873BC" w:rsidRDefault="00C873BC" w:rsidP="00707ADE">
      <w:pPr>
        <w:autoSpaceDE w:val="0"/>
        <w:autoSpaceDN w:val="0"/>
        <w:adjustRightInd w:val="0"/>
        <w:spacing w:after="0" w:line="240" w:lineRule="auto"/>
        <w:rPr>
          <w:lang w:val="en-US"/>
        </w:rPr>
      </w:pPr>
    </w:p>
    <w:p w:rsidR="00391B0B" w:rsidRDefault="00E6415B" w:rsidP="00707ADE">
      <w:pPr>
        <w:autoSpaceDE w:val="0"/>
        <w:autoSpaceDN w:val="0"/>
        <w:adjustRightInd w:val="0"/>
        <w:spacing w:after="0" w:line="240" w:lineRule="auto"/>
        <w:rPr>
          <w:lang w:val="en-US"/>
        </w:rPr>
      </w:pPr>
      <w:r w:rsidRPr="00E6415B">
        <w:rPr>
          <w:u w:val="single"/>
          <w:lang w:val="en-US"/>
        </w:rPr>
        <w:t>Using INSERT with SELECT and EXEC</w:t>
      </w:r>
      <w:r>
        <w:rPr>
          <w:lang w:val="en-US"/>
        </w:rPr>
        <w:t>:</w:t>
      </w:r>
    </w:p>
    <w:p w:rsidR="00080F85" w:rsidRPr="00080F85" w:rsidRDefault="00080F85" w:rsidP="00080F85">
      <w:pPr>
        <w:autoSpaceDE w:val="0"/>
        <w:autoSpaceDN w:val="0"/>
        <w:adjustRightInd w:val="0"/>
        <w:spacing w:after="0" w:line="240" w:lineRule="auto"/>
      </w:pPr>
      <w:r w:rsidRPr="00080F85">
        <w:rPr>
          <w:lang w:val="en-US"/>
        </w:rPr>
        <w:t>INSERT...SELECT is used to insert the result set of a query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TempUnitTable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ModifiedDate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DF61B3" w:rsidRDefault="00DF61B3" w:rsidP="00080F85">
      <w:pPr>
        <w:autoSpaceDE w:val="0"/>
        <w:autoSpaceDN w:val="0"/>
        <w:adjustRightInd w:val="0"/>
        <w:spacing w:after="0" w:line="240" w:lineRule="auto"/>
        <w:rPr>
          <w:lang w:val="en-US"/>
        </w:rPr>
      </w:pPr>
    </w:p>
    <w:p w:rsidR="00080F85" w:rsidRPr="00080F85" w:rsidRDefault="00080F85" w:rsidP="00080F85">
      <w:pPr>
        <w:autoSpaceDE w:val="0"/>
        <w:autoSpaceDN w:val="0"/>
        <w:adjustRightInd w:val="0"/>
        <w:spacing w:after="0" w:line="240" w:lineRule="auto"/>
      </w:pPr>
      <w:r w:rsidRPr="00080F85">
        <w:rPr>
          <w:lang w:val="en-US"/>
        </w:rPr>
        <w:t>INSERT...EXEC is used to insert the result of a stored procedure or dynamic SQL expression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Temp_UOM</w:t>
      </w:r>
      <w:r>
        <w:rPr>
          <w:rFonts w:ascii="Consolas" w:hAnsi="Consolas" w:cs="Consolas"/>
          <w:color w:val="0000FF"/>
          <w:sz w:val="19"/>
          <w:szCs w:val="19"/>
        </w:rPr>
        <w:t xml:space="preserve"> </w:t>
      </w:r>
    </w:p>
    <w:p w:rsidR="0015693E" w:rsidRPr="006D37D5" w:rsidRDefault="006D37D5"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5693E" w:rsidRDefault="0015693E" w:rsidP="00707ADE">
      <w:pPr>
        <w:autoSpaceDE w:val="0"/>
        <w:autoSpaceDN w:val="0"/>
        <w:adjustRightInd w:val="0"/>
        <w:spacing w:after="0" w:line="240" w:lineRule="auto"/>
        <w:rPr>
          <w:lang w:val="en-US"/>
        </w:rPr>
      </w:pPr>
    </w:p>
    <w:p w:rsidR="006D37D5" w:rsidRDefault="00184366" w:rsidP="00707ADE">
      <w:pPr>
        <w:autoSpaceDE w:val="0"/>
        <w:autoSpaceDN w:val="0"/>
        <w:adjustRightInd w:val="0"/>
        <w:spacing w:after="0" w:line="240" w:lineRule="auto"/>
        <w:rPr>
          <w:lang w:val="en-US"/>
        </w:rPr>
      </w:pPr>
      <w:r w:rsidRPr="00184366">
        <w:rPr>
          <w:u w:val="single"/>
          <w:lang w:val="en-US"/>
        </w:rPr>
        <w:t>Using SELECT INTO</w:t>
      </w:r>
      <w:r>
        <w:rPr>
          <w:lang w:val="en-US"/>
        </w:rPr>
        <w:t>:</w:t>
      </w:r>
    </w:p>
    <w:p w:rsidR="003A7DED" w:rsidRPr="003A7DED" w:rsidRDefault="003A7DED" w:rsidP="003A7DED">
      <w:pPr>
        <w:autoSpaceDE w:val="0"/>
        <w:autoSpaceDN w:val="0"/>
        <w:adjustRightInd w:val="0"/>
        <w:spacing w:after="0" w:line="240" w:lineRule="auto"/>
      </w:pPr>
      <w:r w:rsidRPr="003A7DED">
        <w:rPr>
          <w:lang w:val="en-US"/>
        </w:rPr>
        <w:t>SELECT...INTO is similar to INSERT...SELECT but SELECT...INTO creates a new table each time the statement is executed</w:t>
      </w:r>
    </w:p>
    <w:p w:rsidR="003A7DED" w:rsidRPr="003A7DED" w:rsidRDefault="003A7DED" w:rsidP="003A7DED">
      <w:pPr>
        <w:autoSpaceDE w:val="0"/>
        <w:autoSpaceDN w:val="0"/>
        <w:adjustRightInd w:val="0"/>
        <w:spacing w:after="0" w:line="240" w:lineRule="auto"/>
      </w:pPr>
      <w:r w:rsidRPr="003A7DED">
        <w:rPr>
          <w:lang w:val="en-US"/>
        </w:rPr>
        <w:t>Copies column names, data types, and nullability</w:t>
      </w:r>
    </w:p>
    <w:p w:rsidR="003A7DED" w:rsidRPr="003A7DED" w:rsidRDefault="003A7DED" w:rsidP="003A7DED">
      <w:pPr>
        <w:autoSpaceDE w:val="0"/>
        <w:autoSpaceDN w:val="0"/>
        <w:adjustRightInd w:val="0"/>
        <w:spacing w:after="0" w:line="240" w:lineRule="auto"/>
      </w:pPr>
      <w:r w:rsidRPr="003A7DED">
        <w:rPr>
          <w:lang w:val="en-US"/>
        </w:rPr>
        <w:t>Does not copy constraints or indexes</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 </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TempUOMTable</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6D37D5" w:rsidRPr="00596D4A" w:rsidRDefault="00596D4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391B0B" w:rsidRDefault="00391B0B" w:rsidP="00707ADE">
      <w:pPr>
        <w:autoSpaceDE w:val="0"/>
        <w:autoSpaceDN w:val="0"/>
        <w:adjustRightInd w:val="0"/>
        <w:spacing w:after="0" w:line="240" w:lineRule="auto"/>
        <w:rPr>
          <w:lang w:val="en-US"/>
        </w:rPr>
      </w:pPr>
    </w:p>
    <w:p w:rsidR="00596D4A" w:rsidRDefault="00D33B6C" w:rsidP="00707ADE">
      <w:pPr>
        <w:autoSpaceDE w:val="0"/>
        <w:autoSpaceDN w:val="0"/>
        <w:adjustRightInd w:val="0"/>
        <w:spacing w:after="0" w:line="240" w:lineRule="auto"/>
        <w:rPr>
          <w:lang w:val="en-US"/>
        </w:rPr>
      </w:pPr>
      <w:r w:rsidRPr="00D33B6C">
        <w:rPr>
          <w:u w:val="single"/>
          <w:lang w:val="en-US"/>
        </w:rPr>
        <w:t>Using IDENTITY</w:t>
      </w:r>
      <w:r>
        <w:rPr>
          <w:lang w:val="en-US"/>
        </w:rPr>
        <w:t>:</w:t>
      </w:r>
    </w:p>
    <w:p w:rsidR="00357538" w:rsidRPr="00357538" w:rsidRDefault="00357538" w:rsidP="00357538">
      <w:pPr>
        <w:autoSpaceDE w:val="0"/>
        <w:autoSpaceDN w:val="0"/>
        <w:adjustRightInd w:val="0"/>
        <w:spacing w:after="0" w:line="240" w:lineRule="auto"/>
      </w:pPr>
      <w:r w:rsidRPr="00357538">
        <w:rPr>
          <w:lang w:val="en-US"/>
        </w:rPr>
        <w:t>IDENTITY property of a column generates sequential numbers automatically for insertion into a table</w:t>
      </w:r>
    </w:p>
    <w:p w:rsidR="00357538" w:rsidRPr="00357538" w:rsidRDefault="00357538" w:rsidP="00357538">
      <w:pPr>
        <w:autoSpaceDE w:val="0"/>
        <w:autoSpaceDN w:val="0"/>
        <w:adjustRightInd w:val="0"/>
        <w:spacing w:after="0" w:line="240" w:lineRule="auto"/>
      </w:pPr>
      <w:r w:rsidRPr="00357538">
        <w:rPr>
          <w:lang w:val="en-US"/>
        </w:rPr>
        <w:t>Can specify optional set seed and increment values</w:t>
      </w:r>
    </w:p>
    <w:p w:rsidR="00357538" w:rsidRPr="00357538" w:rsidRDefault="00357538" w:rsidP="00357538">
      <w:pPr>
        <w:autoSpaceDE w:val="0"/>
        <w:autoSpaceDN w:val="0"/>
        <w:adjustRightInd w:val="0"/>
        <w:spacing w:after="0" w:line="240" w:lineRule="auto"/>
      </w:pPr>
      <w:r w:rsidRPr="00357538">
        <w:rPr>
          <w:lang w:val="en-US"/>
        </w:rPr>
        <w:t>Only one column in a table may have IDENTITY property defined</w:t>
      </w:r>
    </w:p>
    <w:p w:rsidR="00357538" w:rsidRPr="00357538" w:rsidRDefault="00357538" w:rsidP="00357538">
      <w:pPr>
        <w:autoSpaceDE w:val="0"/>
        <w:autoSpaceDN w:val="0"/>
        <w:adjustRightInd w:val="0"/>
        <w:spacing w:after="0" w:line="240" w:lineRule="auto"/>
      </w:pPr>
      <w:r w:rsidRPr="00357538">
        <w:rPr>
          <w:lang w:val="en-US"/>
        </w:rPr>
        <w:t>IDENTITY column is omitted in INSERT statements</w:t>
      </w:r>
    </w:p>
    <w:p w:rsidR="00357538" w:rsidRPr="00357538" w:rsidRDefault="00357538" w:rsidP="00357538">
      <w:pPr>
        <w:autoSpaceDE w:val="0"/>
        <w:autoSpaceDN w:val="0"/>
        <w:adjustRightInd w:val="0"/>
        <w:spacing w:after="0" w:line="240" w:lineRule="auto"/>
      </w:pPr>
      <w:r w:rsidRPr="00357538">
        <w:rPr>
          <w:lang w:val="en-US"/>
        </w:rPr>
        <w:t>Functions provided to retrieve last generated value</w:t>
      </w:r>
    </w:p>
    <w:p w:rsidR="00357538" w:rsidRPr="00357538" w:rsidRDefault="00357538" w:rsidP="00357538">
      <w:pPr>
        <w:autoSpaceDE w:val="0"/>
        <w:autoSpaceDN w:val="0"/>
        <w:adjustRightInd w:val="0"/>
        <w:spacing w:after="0" w:line="240" w:lineRule="auto"/>
      </w:pPr>
      <w:r w:rsidRPr="00357538">
        <w:rPr>
          <w:lang w:val="en-US"/>
        </w:rPr>
        <w:t xml:space="preserve">Creates a table with using the IDENTITY property with a starting number of 100 and incremented by 10 as each row is added </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IdentityProducts</w:t>
      </w:r>
      <w:r>
        <w:rPr>
          <w:rFonts w:ascii="Consolas" w:hAnsi="Consolas" w:cs="Consolas"/>
          <w:color w:val="808080"/>
          <w:sz w:val="19"/>
          <w:szCs w:val="19"/>
        </w:rPr>
        <w:t>(</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96D4A" w:rsidRPr="00357538" w:rsidRDefault="00357538"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unitprice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E5688" w:rsidRDefault="006E5688" w:rsidP="00707ADE">
      <w:pPr>
        <w:autoSpaceDE w:val="0"/>
        <w:autoSpaceDN w:val="0"/>
        <w:adjustRightInd w:val="0"/>
        <w:spacing w:after="0" w:line="240" w:lineRule="auto"/>
        <w:rPr>
          <w:lang w:val="en-US"/>
        </w:rPr>
      </w:pPr>
    </w:p>
    <w:p w:rsidR="00357538" w:rsidRDefault="00D4697A" w:rsidP="00707ADE">
      <w:pPr>
        <w:autoSpaceDE w:val="0"/>
        <w:autoSpaceDN w:val="0"/>
        <w:adjustRightInd w:val="0"/>
        <w:spacing w:after="0" w:line="240" w:lineRule="auto"/>
        <w:rPr>
          <w:lang w:val="en-US"/>
        </w:rPr>
      </w:pPr>
      <w:r w:rsidRPr="00D4697A">
        <w:rPr>
          <w:u w:val="single"/>
          <w:lang w:val="en-US"/>
        </w:rPr>
        <w:lastRenderedPageBreak/>
        <w:t>Using SEQUENCES</w:t>
      </w:r>
      <w:r>
        <w:rPr>
          <w:lang w:val="en-US"/>
        </w:rPr>
        <w:t>:</w:t>
      </w:r>
    </w:p>
    <w:p w:rsidR="009F1912" w:rsidRPr="009F1912" w:rsidRDefault="009F1912" w:rsidP="009F1912">
      <w:pPr>
        <w:autoSpaceDE w:val="0"/>
        <w:autoSpaceDN w:val="0"/>
        <w:adjustRightInd w:val="0"/>
        <w:spacing w:after="0" w:line="240" w:lineRule="auto"/>
      </w:pPr>
      <w:r w:rsidRPr="009F1912">
        <w:rPr>
          <w:lang w:val="en-US"/>
        </w:rPr>
        <w:t>Sequence objects new in SQL Server 2012</w:t>
      </w:r>
    </w:p>
    <w:p w:rsidR="009F1912" w:rsidRPr="009F1912" w:rsidRDefault="009F1912" w:rsidP="009F1912">
      <w:pPr>
        <w:autoSpaceDE w:val="0"/>
        <w:autoSpaceDN w:val="0"/>
        <w:adjustRightInd w:val="0"/>
        <w:spacing w:after="0" w:line="240" w:lineRule="auto"/>
      </w:pPr>
      <w:r w:rsidRPr="009F1912">
        <w:rPr>
          <w:lang w:val="en-US"/>
        </w:rPr>
        <w:t>Independent objects in database</w:t>
      </w:r>
    </w:p>
    <w:p w:rsidR="009F1912" w:rsidRPr="009F1912" w:rsidRDefault="009F1912" w:rsidP="009F1912">
      <w:pPr>
        <w:autoSpaceDE w:val="0"/>
        <w:autoSpaceDN w:val="0"/>
        <w:adjustRightInd w:val="0"/>
        <w:spacing w:after="0" w:line="240" w:lineRule="auto"/>
      </w:pPr>
      <w:r w:rsidRPr="009F1912">
        <w:rPr>
          <w:lang w:val="en-US"/>
        </w:rPr>
        <w:t>More flexible than the IDENTITY property</w:t>
      </w:r>
    </w:p>
    <w:p w:rsidR="009F1912" w:rsidRPr="009F1912" w:rsidRDefault="009F1912" w:rsidP="009F1912">
      <w:pPr>
        <w:autoSpaceDE w:val="0"/>
        <w:autoSpaceDN w:val="0"/>
        <w:adjustRightInd w:val="0"/>
        <w:spacing w:after="0" w:line="240" w:lineRule="auto"/>
      </w:pPr>
      <w:r w:rsidRPr="009F1912">
        <w:rPr>
          <w:lang w:val="en-US"/>
        </w:rPr>
        <w:t>Can be used as default value for a column</w:t>
      </w:r>
    </w:p>
    <w:p w:rsidR="009F1912" w:rsidRPr="009F1912" w:rsidRDefault="009F1912" w:rsidP="009F1912">
      <w:pPr>
        <w:autoSpaceDE w:val="0"/>
        <w:autoSpaceDN w:val="0"/>
        <w:adjustRightInd w:val="0"/>
        <w:spacing w:after="0" w:line="240" w:lineRule="auto"/>
      </w:pPr>
      <w:r w:rsidRPr="009F1912">
        <w:rPr>
          <w:lang w:val="en-US"/>
        </w:rPr>
        <w:t>Manage with CREATE/ALTER/DROP statements</w:t>
      </w:r>
    </w:p>
    <w:p w:rsidR="009F1912" w:rsidRPr="009F1912" w:rsidRDefault="009F1912" w:rsidP="009F1912">
      <w:pPr>
        <w:autoSpaceDE w:val="0"/>
        <w:autoSpaceDN w:val="0"/>
        <w:adjustRightInd w:val="0"/>
        <w:spacing w:after="0" w:line="240" w:lineRule="auto"/>
      </w:pPr>
      <w:r w:rsidRPr="009F1912">
        <w:rPr>
          <w:lang w:val="en-US"/>
        </w:rPr>
        <w:t>Retrieve value with the NEXT VALUE FOR clause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a sequence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SEQUENCE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InvoiceSeq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WITH</w:t>
      </w:r>
      <w:r>
        <w:rPr>
          <w:rFonts w:ascii="Consolas" w:hAnsi="Consolas" w:cs="Consolas"/>
          <w:sz w:val="19"/>
          <w:szCs w:val="19"/>
        </w:rPr>
        <w:t xml:space="preserve"> 5 INCREMENT </w:t>
      </w:r>
      <w:r>
        <w:rPr>
          <w:rFonts w:ascii="Consolas" w:hAnsi="Consolas" w:cs="Consolas"/>
          <w:color w:val="0000FF"/>
          <w:sz w:val="19"/>
          <w:szCs w:val="19"/>
        </w:rPr>
        <w:t>BY</w:t>
      </w:r>
      <w:r>
        <w:rPr>
          <w:rFonts w:ascii="Consolas" w:hAnsi="Consolas" w:cs="Consolas"/>
          <w:sz w:val="19"/>
          <w:szCs w:val="19"/>
        </w:rPr>
        <w:t xml:space="preserve"> 5</w:t>
      </w:r>
      <w:r>
        <w:rPr>
          <w:rFonts w:ascii="Consolas" w:hAnsi="Consolas" w:cs="Consolas"/>
          <w:color w:val="808080"/>
          <w:sz w:val="19"/>
          <w:szCs w:val="19"/>
        </w:rPr>
        <w:t>;</w:t>
      </w:r>
    </w:p>
    <w:p w:rsidR="009F1912" w:rsidRDefault="009F1912" w:rsidP="009F1912">
      <w:pPr>
        <w:autoSpaceDE w:val="0"/>
        <w:autoSpaceDN w:val="0"/>
        <w:adjustRightInd w:val="0"/>
        <w:spacing w:after="0" w:line="240" w:lineRule="auto"/>
        <w:rPr>
          <w:rFonts w:ascii="Consolas" w:hAnsi="Consolas" w:cs="Consolas"/>
          <w:sz w:val="19"/>
          <w:szCs w:val="19"/>
        </w:rPr>
      </w:pP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Retrieve next available value from sequence</w:t>
      </w:r>
    </w:p>
    <w:p w:rsidR="00357538" w:rsidRPr="009F1912" w:rsidRDefault="009F191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VALUE </w:t>
      </w:r>
      <w:r>
        <w:rPr>
          <w:rFonts w:ascii="Consolas" w:hAnsi="Consolas" w:cs="Consolas"/>
          <w:color w:val="0000FF"/>
          <w:sz w:val="19"/>
          <w:szCs w:val="19"/>
        </w:rPr>
        <w:t>FOR</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InvoiceSeq</w:t>
      </w:r>
      <w:r>
        <w:rPr>
          <w:rFonts w:ascii="Consolas" w:hAnsi="Consolas" w:cs="Consolas"/>
          <w:color w:val="808080"/>
          <w:sz w:val="19"/>
          <w:szCs w:val="19"/>
        </w:rPr>
        <w:t>;</w:t>
      </w:r>
    </w:p>
    <w:p w:rsidR="009F1912" w:rsidRDefault="009F1912" w:rsidP="00707ADE">
      <w:pPr>
        <w:autoSpaceDE w:val="0"/>
        <w:autoSpaceDN w:val="0"/>
        <w:adjustRightInd w:val="0"/>
        <w:spacing w:after="0" w:line="240" w:lineRule="auto"/>
        <w:rPr>
          <w:lang w:val="en-US"/>
        </w:rPr>
      </w:pPr>
    </w:p>
    <w:p w:rsidR="00BA4153" w:rsidRDefault="002D2B83" w:rsidP="00707ADE">
      <w:pPr>
        <w:autoSpaceDE w:val="0"/>
        <w:autoSpaceDN w:val="0"/>
        <w:adjustRightInd w:val="0"/>
        <w:spacing w:after="0" w:line="240" w:lineRule="auto"/>
        <w:rPr>
          <w:lang w:val="en-US"/>
        </w:rPr>
      </w:pPr>
      <w:r w:rsidRPr="002D2B83">
        <w:rPr>
          <w:u w:val="single"/>
          <w:lang w:val="en-US"/>
        </w:rPr>
        <w:t>Using UPDATE to modify data</w:t>
      </w:r>
      <w:r>
        <w:rPr>
          <w:lang w:val="en-US"/>
        </w:rPr>
        <w:t>:</w:t>
      </w:r>
    </w:p>
    <w:p w:rsidR="00814DA5" w:rsidRPr="00814DA5" w:rsidRDefault="00814DA5" w:rsidP="00814DA5">
      <w:pPr>
        <w:autoSpaceDE w:val="0"/>
        <w:autoSpaceDN w:val="0"/>
        <w:adjustRightInd w:val="0"/>
        <w:spacing w:after="0" w:line="240" w:lineRule="auto"/>
      </w:pPr>
      <w:r w:rsidRPr="00814DA5">
        <w:rPr>
          <w:lang w:val="en-US"/>
        </w:rPr>
        <w:t>Updates all rows in a table or view</w:t>
      </w:r>
    </w:p>
    <w:p w:rsidR="00814DA5" w:rsidRPr="00814DA5" w:rsidRDefault="00814DA5" w:rsidP="00817BA9">
      <w:pPr>
        <w:autoSpaceDE w:val="0"/>
        <w:autoSpaceDN w:val="0"/>
        <w:adjustRightInd w:val="0"/>
        <w:spacing w:after="0" w:line="240" w:lineRule="auto"/>
        <w:ind w:left="720"/>
      </w:pPr>
      <w:r w:rsidRPr="00814DA5">
        <w:rPr>
          <w:lang w:val="en-US"/>
        </w:rPr>
        <w:t>Set can be filtered with a WHERE clause</w:t>
      </w:r>
    </w:p>
    <w:p w:rsidR="00814DA5" w:rsidRPr="00814DA5" w:rsidRDefault="00814DA5" w:rsidP="00817BA9">
      <w:pPr>
        <w:autoSpaceDE w:val="0"/>
        <w:autoSpaceDN w:val="0"/>
        <w:adjustRightInd w:val="0"/>
        <w:spacing w:after="0" w:line="240" w:lineRule="auto"/>
        <w:ind w:left="720"/>
      </w:pPr>
      <w:r w:rsidRPr="00814DA5">
        <w:rPr>
          <w:lang w:val="en-US"/>
        </w:rPr>
        <w:t>Set can be defined with a JOIN clause</w:t>
      </w:r>
    </w:p>
    <w:p w:rsidR="00814DA5" w:rsidRPr="00814DA5" w:rsidRDefault="00814DA5" w:rsidP="00814DA5">
      <w:pPr>
        <w:autoSpaceDE w:val="0"/>
        <w:autoSpaceDN w:val="0"/>
        <w:adjustRightInd w:val="0"/>
        <w:spacing w:after="0" w:line="240" w:lineRule="auto"/>
      </w:pPr>
      <w:r w:rsidRPr="00814DA5">
        <w:rPr>
          <w:lang w:val="en-US"/>
        </w:rPr>
        <w:t>Only columns specified in the SET clause are modified</w:t>
      </w:r>
    </w:p>
    <w:p w:rsidR="00814DA5" w:rsidRPr="00814DA5" w:rsidRDefault="00814DA5" w:rsidP="00814DA5">
      <w:pPr>
        <w:autoSpaceDE w:val="0"/>
        <w:autoSpaceDN w:val="0"/>
        <w:adjustRightInd w:val="0"/>
        <w:spacing w:after="0" w:line="240" w:lineRule="auto"/>
      </w:pPr>
      <w:r w:rsidRPr="00814DA5">
        <w:rPr>
          <w:lang w:val="en-US"/>
        </w:rPr>
        <w:t>Updates the ModifiedDate using a the GETDATE function for the record that has ‘M2’ in the UnitMeasureCode</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ModifiedDate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F1912" w:rsidRPr="00814DA5" w:rsidRDefault="00814DA5"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'M2'</w:t>
      </w:r>
    </w:p>
    <w:p w:rsidR="00AE7978" w:rsidRPr="00814DA5" w:rsidRDefault="00AE7978" w:rsidP="00AE7978">
      <w:pPr>
        <w:autoSpaceDE w:val="0"/>
        <w:autoSpaceDN w:val="0"/>
        <w:adjustRightInd w:val="0"/>
        <w:spacing w:after="0" w:line="240" w:lineRule="auto"/>
      </w:pPr>
      <w:r w:rsidRPr="00814DA5">
        <w:rPr>
          <w:lang w:val="en-US"/>
        </w:rPr>
        <w:t>If no WHERE clause is specified, all records in the Production.UnitMeasure will be updated</w:t>
      </w:r>
    </w:p>
    <w:p w:rsidR="00420CDC" w:rsidRDefault="00420CDC" w:rsidP="00707ADE">
      <w:pPr>
        <w:autoSpaceDE w:val="0"/>
        <w:autoSpaceDN w:val="0"/>
        <w:adjustRightInd w:val="0"/>
        <w:spacing w:after="0" w:line="240" w:lineRule="auto"/>
        <w:rPr>
          <w:lang w:val="en-US"/>
        </w:rPr>
      </w:pPr>
    </w:p>
    <w:p w:rsidR="00814DA5" w:rsidRDefault="00ED2329" w:rsidP="00707ADE">
      <w:pPr>
        <w:autoSpaceDE w:val="0"/>
        <w:autoSpaceDN w:val="0"/>
        <w:adjustRightInd w:val="0"/>
        <w:spacing w:after="0" w:line="240" w:lineRule="auto"/>
        <w:rPr>
          <w:lang w:val="en-US"/>
        </w:rPr>
      </w:pPr>
      <w:r w:rsidRPr="00ED2329">
        <w:rPr>
          <w:u w:val="single"/>
          <w:lang w:val="en-US"/>
        </w:rPr>
        <w:t>Using MERGE to modify data</w:t>
      </w:r>
      <w:r>
        <w:rPr>
          <w:lang w:val="en-US"/>
        </w:rPr>
        <w:t>:</w:t>
      </w:r>
    </w:p>
    <w:p w:rsidR="00801FC7" w:rsidRPr="00801FC7" w:rsidRDefault="00801FC7" w:rsidP="00801FC7">
      <w:pPr>
        <w:autoSpaceDE w:val="0"/>
        <w:autoSpaceDN w:val="0"/>
        <w:adjustRightInd w:val="0"/>
        <w:spacing w:after="0" w:line="240" w:lineRule="auto"/>
      </w:pPr>
      <w:r w:rsidRPr="00801FC7">
        <w:rPr>
          <w:lang w:val="en-US"/>
        </w:rPr>
        <w:t>MERGE modifies data based on one of the following conditions</w:t>
      </w:r>
    </w:p>
    <w:p w:rsidR="00801FC7" w:rsidRPr="00801FC7" w:rsidRDefault="00801FC7" w:rsidP="00B01831">
      <w:pPr>
        <w:autoSpaceDE w:val="0"/>
        <w:autoSpaceDN w:val="0"/>
        <w:adjustRightInd w:val="0"/>
        <w:spacing w:after="0" w:line="240" w:lineRule="auto"/>
        <w:ind w:left="720"/>
      </w:pPr>
      <w:r w:rsidRPr="00801FC7">
        <w:rPr>
          <w:lang w:val="en-US"/>
        </w:rPr>
        <w:t>When the source  matches the target</w:t>
      </w:r>
    </w:p>
    <w:p w:rsidR="00801FC7" w:rsidRPr="00801FC7" w:rsidRDefault="00801FC7" w:rsidP="00B01831">
      <w:pPr>
        <w:autoSpaceDE w:val="0"/>
        <w:autoSpaceDN w:val="0"/>
        <w:adjustRightInd w:val="0"/>
        <w:spacing w:after="0" w:line="240" w:lineRule="auto"/>
        <w:ind w:left="720"/>
      </w:pPr>
      <w:r w:rsidRPr="00801FC7">
        <w:rPr>
          <w:lang w:val="en-US"/>
        </w:rPr>
        <w:t>When the source has no match in the target</w:t>
      </w:r>
    </w:p>
    <w:p w:rsidR="00801FC7" w:rsidRPr="00801FC7" w:rsidRDefault="00801FC7" w:rsidP="00B01831">
      <w:pPr>
        <w:autoSpaceDE w:val="0"/>
        <w:autoSpaceDN w:val="0"/>
        <w:adjustRightInd w:val="0"/>
        <w:spacing w:after="0" w:line="240" w:lineRule="auto"/>
        <w:ind w:left="720"/>
      </w:pPr>
      <w:r w:rsidRPr="00801FC7">
        <w:rPr>
          <w:lang w:val="en-US"/>
        </w:rPr>
        <w:t>When the target has no match in the sourace</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 xml:space="preserve">table_name </w:t>
      </w:r>
      <w:r>
        <w:rPr>
          <w:rFonts w:ascii="Consolas" w:hAnsi="Consolas" w:cs="Consolas"/>
          <w:color w:val="0000FF"/>
          <w:sz w:val="19"/>
          <w:szCs w:val="19"/>
        </w:rPr>
        <w:t>AS</w:t>
      </w:r>
      <w:r>
        <w:rPr>
          <w:rFonts w:ascii="Consolas" w:hAnsi="Consolas" w:cs="Consolas"/>
          <w:sz w:val="19"/>
          <w:szCs w:val="19"/>
        </w:rPr>
        <w:t xml:space="preserve"> TargetTbl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TargetTbl</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col2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col2</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764D7C" w:rsidRPr="00CF758C" w:rsidRDefault="00CF758C"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(&lt;</w:t>
      </w:r>
      <w:r>
        <w:rPr>
          <w:rFonts w:ascii="Consolas" w:hAnsi="Consolas" w:cs="Consolas"/>
          <w:sz w:val="19"/>
          <w:szCs w:val="19"/>
        </w:rPr>
        <w:t>value_list</w:t>
      </w:r>
      <w:r>
        <w:rPr>
          <w:rFonts w:ascii="Consolas" w:hAnsi="Consolas" w:cs="Consolas"/>
          <w:color w:val="808080"/>
          <w:sz w:val="19"/>
          <w:szCs w:val="19"/>
        </w:rPr>
        <w:t>&gt;);</w:t>
      </w:r>
    </w:p>
    <w:p w:rsidR="00A34041" w:rsidRDefault="00A34041" w:rsidP="00707ADE">
      <w:pPr>
        <w:autoSpaceDE w:val="0"/>
        <w:autoSpaceDN w:val="0"/>
        <w:adjustRightInd w:val="0"/>
        <w:spacing w:after="0" w:line="240" w:lineRule="auto"/>
        <w:rPr>
          <w:lang w:val="en-US"/>
        </w:rPr>
      </w:pPr>
    </w:p>
    <w:p w:rsidR="00CF758C" w:rsidRDefault="00CF758C" w:rsidP="00707ADE">
      <w:pPr>
        <w:autoSpaceDE w:val="0"/>
        <w:autoSpaceDN w:val="0"/>
        <w:adjustRightInd w:val="0"/>
        <w:spacing w:after="0" w:line="240" w:lineRule="auto"/>
        <w:rPr>
          <w:lang w:val="en-US"/>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SOME DATA INTO A NEW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Production.Product;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XML...CHANGE NAMES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--UPDATES USING XML...KEEP THE CASING TO LOWER CASE WHEN USING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--aLSO MERGE FOR DELETES.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delete="true"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id="1000"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'@delete'</w:t>
      </w:r>
      <w:r>
        <w:rPr>
          <w:rFonts w:ascii="Consolas" w:hAnsi="Consolas" w:cs="Consolas"/>
          <w:color w:val="808080"/>
          <w:sz w:val="19"/>
          <w:szCs w:val="19"/>
        </w:rPr>
        <w:t>,</w:t>
      </w:r>
      <w:r>
        <w:rPr>
          <w:rFonts w:ascii="Consolas" w:hAnsi="Consolas" w:cs="Consolas"/>
          <w:color w:val="FF0000"/>
          <w:sz w:val="19"/>
          <w:szCs w:val="19"/>
        </w:rPr>
        <w:t>'BIT'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DODELETE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CF758C" w:rsidRDefault="00CF758C" w:rsidP="00707ADE">
      <w:pPr>
        <w:autoSpaceDE w:val="0"/>
        <w:autoSpaceDN w:val="0"/>
        <w:adjustRightInd w:val="0"/>
        <w:spacing w:after="0" w:line="240" w:lineRule="auto"/>
        <w:rPr>
          <w:lang w:val="en-US"/>
        </w:rPr>
      </w:pPr>
    </w:p>
    <w:p w:rsidR="0073263C" w:rsidRDefault="0026442E" w:rsidP="00707ADE">
      <w:pPr>
        <w:autoSpaceDE w:val="0"/>
        <w:autoSpaceDN w:val="0"/>
        <w:adjustRightInd w:val="0"/>
        <w:spacing w:after="0" w:line="240" w:lineRule="auto"/>
        <w:rPr>
          <w:lang w:val="en-US"/>
        </w:rPr>
      </w:pPr>
      <w:r w:rsidRPr="0026442E">
        <w:rPr>
          <w:u w:val="single"/>
          <w:lang w:val="en-US"/>
        </w:rPr>
        <w:t>Using DELETE to remove data</w:t>
      </w:r>
      <w:r>
        <w:rPr>
          <w:lang w:val="en-US"/>
        </w:rPr>
        <w:t>:</w:t>
      </w:r>
    </w:p>
    <w:p w:rsidR="000A6E40" w:rsidRPr="000A6E40" w:rsidRDefault="000A6E40" w:rsidP="000A6E40">
      <w:pPr>
        <w:autoSpaceDE w:val="0"/>
        <w:autoSpaceDN w:val="0"/>
        <w:adjustRightInd w:val="0"/>
        <w:spacing w:after="0" w:line="240" w:lineRule="auto"/>
      </w:pPr>
      <w:r w:rsidRPr="000A6E40">
        <w:rPr>
          <w:lang w:val="en-US"/>
        </w:rPr>
        <w:t>DELETE operates on a set</w:t>
      </w:r>
    </w:p>
    <w:p w:rsidR="000A6E40" w:rsidRPr="000A6E40" w:rsidRDefault="000A6E40" w:rsidP="000A6E40">
      <w:pPr>
        <w:autoSpaceDE w:val="0"/>
        <w:autoSpaceDN w:val="0"/>
        <w:adjustRightInd w:val="0"/>
        <w:spacing w:after="0" w:line="240" w:lineRule="auto"/>
      </w:pPr>
      <w:r w:rsidRPr="000A6E40">
        <w:rPr>
          <w:lang w:val="en-US"/>
        </w:rPr>
        <w:t>Set may be filtered with a WHERE clause</w:t>
      </w:r>
    </w:p>
    <w:p w:rsidR="000A6E40" w:rsidRPr="000A6E40" w:rsidRDefault="000A6E40" w:rsidP="000A6E40">
      <w:pPr>
        <w:autoSpaceDE w:val="0"/>
        <w:autoSpaceDN w:val="0"/>
        <w:adjustRightInd w:val="0"/>
        <w:spacing w:after="0" w:line="240" w:lineRule="auto"/>
      </w:pPr>
      <w:r w:rsidRPr="000A6E40">
        <w:rPr>
          <w:lang w:val="en-US"/>
        </w:rPr>
        <w:t>Deletion of each row is logged in database's transaction log</w:t>
      </w:r>
    </w:p>
    <w:p w:rsidR="000A6E40" w:rsidRPr="000A6E40" w:rsidRDefault="000A6E40" w:rsidP="000A6E40">
      <w:pPr>
        <w:autoSpaceDE w:val="0"/>
        <w:autoSpaceDN w:val="0"/>
        <w:adjustRightInd w:val="0"/>
        <w:spacing w:after="0" w:line="240" w:lineRule="auto"/>
      </w:pPr>
      <w:r w:rsidRPr="000A6E40">
        <w:rPr>
          <w:lang w:val="en-US"/>
        </w:rPr>
        <w:t>DELETE may be rolled back if statement issued within a user-defined transaction or if an error is encountered</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p>
    <w:p w:rsidR="00961A46" w:rsidRDefault="00961A46" w:rsidP="000A6E40">
      <w:pPr>
        <w:autoSpaceDE w:val="0"/>
        <w:autoSpaceDN w:val="0"/>
        <w:adjustRightInd w:val="0"/>
        <w:spacing w:after="0" w:line="240" w:lineRule="auto"/>
        <w:rPr>
          <w:lang w:val="en-US"/>
        </w:rPr>
      </w:pPr>
    </w:p>
    <w:p w:rsidR="000A6E40" w:rsidRPr="000A6E40" w:rsidRDefault="000A6E40" w:rsidP="000A6E40">
      <w:pPr>
        <w:autoSpaceDE w:val="0"/>
        <w:autoSpaceDN w:val="0"/>
        <w:adjustRightInd w:val="0"/>
        <w:spacing w:after="0" w:line="240" w:lineRule="auto"/>
      </w:pPr>
      <w:r w:rsidRPr="000A6E40">
        <w:rPr>
          <w:lang w:val="en-US"/>
        </w:rPr>
        <w:t>If no WHERE clause is specified, all records in the Production.UnitMeasure will be deleted</w:t>
      </w:r>
    </w:p>
    <w:p w:rsidR="0073263C" w:rsidRDefault="0073263C" w:rsidP="00707ADE">
      <w:pPr>
        <w:autoSpaceDE w:val="0"/>
        <w:autoSpaceDN w:val="0"/>
        <w:adjustRightInd w:val="0"/>
        <w:spacing w:after="0" w:line="240" w:lineRule="auto"/>
        <w:rPr>
          <w:lang w:val="en-US"/>
        </w:rPr>
      </w:pPr>
    </w:p>
    <w:p w:rsidR="0073263C" w:rsidRDefault="0083712D" w:rsidP="00707ADE">
      <w:pPr>
        <w:autoSpaceDE w:val="0"/>
        <w:autoSpaceDN w:val="0"/>
        <w:adjustRightInd w:val="0"/>
        <w:spacing w:after="0" w:line="240" w:lineRule="auto"/>
        <w:rPr>
          <w:lang w:val="en-US"/>
        </w:rPr>
      </w:pPr>
      <w:r w:rsidRPr="0083712D">
        <w:rPr>
          <w:u w:val="single"/>
          <w:lang w:val="en-US"/>
        </w:rPr>
        <w:t>Using TRUNCATE TABLE to remove all data</w:t>
      </w:r>
      <w:r>
        <w:rPr>
          <w:lang w:val="en-US"/>
        </w:rPr>
        <w:t>:</w:t>
      </w:r>
    </w:p>
    <w:p w:rsidR="0042659F" w:rsidRPr="0042659F" w:rsidRDefault="0042659F" w:rsidP="0042659F">
      <w:pPr>
        <w:autoSpaceDE w:val="0"/>
        <w:autoSpaceDN w:val="0"/>
        <w:adjustRightInd w:val="0"/>
        <w:spacing w:after="0" w:line="240" w:lineRule="auto"/>
      </w:pPr>
      <w:r w:rsidRPr="0042659F">
        <w:rPr>
          <w:lang w:val="en-US"/>
        </w:rPr>
        <w:t>TRUNCATE TABLE clears the entire table</w:t>
      </w:r>
    </w:p>
    <w:p w:rsidR="0042659F" w:rsidRPr="0042659F" w:rsidRDefault="0042659F" w:rsidP="002B4F7B">
      <w:pPr>
        <w:autoSpaceDE w:val="0"/>
        <w:autoSpaceDN w:val="0"/>
        <w:adjustRightInd w:val="0"/>
        <w:spacing w:after="0" w:line="240" w:lineRule="auto"/>
        <w:ind w:firstLine="720"/>
      </w:pPr>
      <w:r w:rsidRPr="0042659F">
        <w:rPr>
          <w:lang w:val="en-US"/>
        </w:rPr>
        <w:t>Storage is physically deallocated, rows not individually removed</w:t>
      </w:r>
    </w:p>
    <w:p w:rsidR="0042659F" w:rsidRPr="0042659F" w:rsidRDefault="0042659F" w:rsidP="00B2434D">
      <w:pPr>
        <w:autoSpaceDE w:val="0"/>
        <w:autoSpaceDN w:val="0"/>
        <w:adjustRightInd w:val="0"/>
        <w:spacing w:after="0" w:line="240" w:lineRule="auto"/>
        <w:ind w:firstLine="720"/>
      </w:pPr>
      <w:r w:rsidRPr="0042659F">
        <w:rPr>
          <w:lang w:val="en-US"/>
        </w:rPr>
        <w:t xml:space="preserve">Minimally logged </w:t>
      </w:r>
    </w:p>
    <w:p w:rsidR="0042659F" w:rsidRPr="0042659F" w:rsidRDefault="0042659F" w:rsidP="002B4F7B">
      <w:pPr>
        <w:autoSpaceDE w:val="0"/>
        <w:autoSpaceDN w:val="0"/>
        <w:adjustRightInd w:val="0"/>
        <w:spacing w:after="0" w:line="240" w:lineRule="auto"/>
        <w:ind w:firstLine="720"/>
      </w:pPr>
      <w:r w:rsidRPr="0042659F">
        <w:rPr>
          <w:lang w:val="en-US"/>
        </w:rPr>
        <w:t>Can be rolled back if TRUNCATE issued within a transaction</w:t>
      </w:r>
    </w:p>
    <w:p w:rsidR="0042659F" w:rsidRPr="0042659F" w:rsidRDefault="0042659F" w:rsidP="00BD5B48">
      <w:pPr>
        <w:autoSpaceDE w:val="0"/>
        <w:autoSpaceDN w:val="0"/>
        <w:adjustRightInd w:val="0"/>
        <w:spacing w:after="0" w:line="240" w:lineRule="auto"/>
        <w:ind w:firstLine="720"/>
      </w:pPr>
      <w:r w:rsidRPr="0042659F">
        <w:rPr>
          <w:lang w:val="en-US"/>
        </w:rPr>
        <w:t xml:space="preserve">TRUNCATE TABLE will fail if the table is referenced by a foreign   </w:t>
      </w:r>
      <w:r w:rsidRPr="0042659F">
        <w:rPr>
          <w:lang w:val="en-US"/>
        </w:rPr>
        <w:tab/>
        <w:t>key constraint in another table</w:t>
      </w:r>
    </w:p>
    <w:p w:rsidR="0073263C" w:rsidRPr="00710C40" w:rsidRDefault="00710C4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p>
    <w:p w:rsidR="00A34041" w:rsidRDefault="00A34041" w:rsidP="00707ADE">
      <w:pPr>
        <w:autoSpaceDE w:val="0"/>
        <w:autoSpaceDN w:val="0"/>
        <w:adjustRightInd w:val="0"/>
        <w:spacing w:after="0" w:line="240" w:lineRule="auto"/>
        <w:rPr>
          <w:lang w:val="en-US"/>
        </w:rPr>
      </w:pPr>
    </w:p>
    <w:p w:rsidR="00A34041" w:rsidRDefault="003D1CF9" w:rsidP="00707ADE">
      <w:pPr>
        <w:autoSpaceDE w:val="0"/>
        <w:autoSpaceDN w:val="0"/>
        <w:adjustRightInd w:val="0"/>
        <w:spacing w:after="0" w:line="240" w:lineRule="auto"/>
        <w:rPr>
          <w:lang w:val="en-US"/>
        </w:rPr>
      </w:pPr>
      <w:r>
        <w:rPr>
          <w:lang w:val="en-US"/>
        </w:rPr>
        <w:t>Note: if you have a lot of rows, then doing a ‘delete from’ without a where clause will take a long time. Then use the ‘truncate’ option</w:t>
      </w:r>
    </w:p>
    <w:p w:rsidR="00A34041" w:rsidRDefault="00A34041" w:rsidP="00707ADE">
      <w:pPr>
        <w:autoSpaceDE w:val="0"/>
        <w:autoSpaceDN w:val="0"/>
        <w:adjustRightInd w:val="0"/>
        <w:spacing w:after="0" w:line="240" w:lineRule="auto"/>
        <w:rPr>
          <w:lang w:val="en-US"/>
        </w:rPr>
      </w:pPr>
    </w:p>
    <w:p w:rsidR="0077126A" w:rsidRDefault="0077126A" w:rsidP="00707ADE">
      <w:pPr>
        <w:autoSpaceDE w:val="0"/>
        <w:autoSpaceDN w:val="0"/>
        <w:adjustRightInd w:val="0"/>
        <w:spacing w:after="0" w:line="240" w:lineRule="auto"/>
        <w:rPr>
          <w:lang w:val="en-US"/>
        </w:rPr>
      </w:pPr>
      <w:r w:rsidRPr="0077126A">
        <w:rPr>
          <w:b/>
          <w:u w:val="single"/>
          <w:lang w:val="en-US"/>
        </w:rPr>
        <w:t>PRIMARY KEY constraint</w:t>
      </w:r>
      <w:r>
        <w:rPr>
          <w:lang w:val="en-US"/>
        </w:rPr>
        <w:t>:</w:t>
      </w:r>
    </w:p>
    <w:p w:rsidR="00845D53" w:rsidRPr="00845D53" w:rsidRDefault="00845D53" w:rsidP="00845D53">
      <w:pPr>
        <w:autoSpaceDE w:val="0"/>
        <w:autoSpaceDN w:val="0"/>
        <w:adjustRightInd w:val="0"/>
        <w:spacing w:after="0" w:line="240" w:lineRule="auto"/>
      </w:pPr>
      <w:r w:rsidRPr="00845D53">
        <w:rPr>
          <w:lang w:val="en-US"/>
        </w:rPr>
        <w:t xml:space="preserve">A </w:t>
      </w:r>
      <w:r w:rsidRPr="00845D53">
        <w:rPr>
          <w:b/>
          <w:bCs/>
          <w:i/>
          <w:iCs/>
          <w:lang w:val="en-US"/>
        </w:rPr>
        <w:t>PRIMARY KEY</w:t>
      </w:r>
      <w:r w:rsidRPr="00845D53">
        <w:rPr>
          <w:lang w:val="en-US"/>
        </w:rPr>
        <w:t xml:space="preserve"> is an important concept of designing a database table as it provides an attribute or set of attributes used to uniquely identify each row in the table</w:t>
      </w:r>
    </w:p>
    <w:p w:rsidR="00845D53" w:rsidRPr="00845D53" w:rsidRDefault="00845D53" w:rsidP="00845D53">
      <w:pPr>
        <w:autoSpaceDE w:val="0"/>
        <w:autoSpaceDN w:val="0"/>
        <w:adjustRightInd w:val="0"/>
        <w:spacing w:after="0" w:line="240" w:lineRule="auto"/>
      </w:pPr>
      <w:r w:rsidRPr="00845D53">
        <w:rPr>
          <w:lang w:val="en-US"/>
        </w:rPr>
        <w:t>A table can only have one primary key which is created using a primary key constraint and enforced by creating a unique index on the primary key columns</w:t>
      </w:r>
    </w:p>
    <w:p w:rsidR="00845D53" w:rsidRPr="00845D53" w:rsidRDefault="00845D53" w:rsidP="00845D53">
      <w:pPr>
        <w:autoSpaceDE w:val="0"/>
        <w:autoSpaceDN w:val="0"/>
        <w:adjustRightInd w:val="0"/>
        <w:spacing w:after="0" w:line="240" w:lineRule="auto"/>
      </w:pPr>
      <w:r w:rsidRPr="00845D53">
        <w:rPr>
          <w:lang w:val="en-US"/>
        </w:rPr>
        <w:t>A column that participates in the primary key constraint cannot accept null values</w:t>
      </w:r>
    </w:p>
    <w:p w:rsidR="00845D53" w:rsidRPr="00845D53" w:rsidRDefault="00845D53" w:rsidP="00845D53">
      <w:pPr>
        <w:autoSpaceDE w:val="0"/>
        <w:autoSpaceDN w:val="0"/>
        <w:adjustRightInd w:val="0"/>
        <w:spacing w:after="0" w:line="240" w:lineRule="auto"/>
      </w:pPr>
      <w:r w:rsidRPr="00845D53">
        <w:rPr>
          <w:lang w:val="en-US"/>
        </w:rPr>
        <w:t>To add a PRIMARY KEY constraint to an existing table use the following command</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 </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PK_TransactionHistoryArchive_TransactionID </w:t>
      </w:r>
    </w:p>
    <w:p w:rsidR="00A34041" w:rsidRPr="009330CA" w:rsidRDefault="009330C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p>
    <w:p w:rsidR="00A34041" w:rsidRDefault="00A34041" w:rsidP="00707ADE">
      <w:pPr>
        <w:autoSpaceDE w:val="0"/>
        <w:autoSpaceDN w:val="0"/>
        <w:adjustRightInd w:val="0"/>
        <w:spacing w:after="0" w:line="240" w:lineRule="auto"/>
        <w:rPr>
          <w:lang w:val="en-US"/>
        </w:rPr>
      </w:pPr>
    </w:p>
    <w:p w:rsidR="009330CA" w:rsidRDefault="00501360" w:rsidP="00707ADE">
      <w:pPr>
        <w:autoSpaceDE w:val="0"/>
        <w:autoSpaceDN w:val="0"/>
        <w:adjustRightInd w:val="0"/>
        <w:spacing w:after="0" w:line="240" w:lineRule="auto"/>
        <w:rPr>
          <w:lang w:val="en-US"/>
        </w:rPr>
      </w:pPr>
      <w:r w:rsidRPr="00501360">
        <w:rPr>
          <w:b/>
          <w:u w:val="single"/>
          <w:lang w:val="en-US"/>
        </w:rPr>
        <w:t>FOREIGN KEY constraint</w:t>
      </w:r>
      <w:r>
        <w:rPr>
          <w:lang w:val="en-US"/>
        </w:rPr>
        <w:t>:</w:t>
      </w:r>
    </w:p>
    <w:p w:rsidR="00051800" w:rsidRPr="00051800" w:rsidRDefault="00051800" w:rsidP="00051800">
      <w:pPr>
        <w:autoSpaceDE w:val="0"/>
        <w:autoSpaceDN w:val="0"/>
        <w:adjustRightInd w:val="0"/>
        <w:spacing w:after="0" w:line="240" w:lineRule="auto"/>
      </w:pPr>
      <w:r w:rsidRPr="00051800">
        <w:rPr>
          <w:lang w:val="en-US"/>
        </w:rPr>
        <w:t xml:space="preserve">A </w:t>
      </w:r>
      <w:r w:rsidRPr="00051800">
        <w:rPr>
          <w:b/>
          <w:bCs/>
          <w:i/>
          <w:iCs/>
          <w:lang w:val="en-US"/>
        </w:rPr>
        <w:t xml:space="preserve">FOREIGN KEY </w:t>
      </w:r>
      <w:r w:rsidRPr="00051800">
        <w:rPr>
          <w:lang w:val="en-US"/>
        </w:rPr>
        <w:t>is a column or combination of columns that are used to establish a link between data in two tables. The columns used to create the primary key in one table are also used to create the foreign key constraint and can be used to reference data in the same table or in another table</w:t>
      </w:r>
    </w:p>
    <w:p w:rsidR="00051800" w:rsidRPr="00051800" w:rsidRDefault="00051800" w:rsidP="00051800">
      <w:pPr>
        <w:autoSpaceDE w:val="0"/>
        <w:autoSpaceDN w:val="0"/>
        <w:adjustRightInd w:val="0"/>
        <w:spacing w:after="0" w:line="240" w:lineRule="auto"/>
      </w:pPr>
      <w:r w:rsidRPr="00051800">
        <w:rPr>
          <w:lang w:val="en-US"/>
        </w:rPr>
        <w:t>A foreign key does not have to reference a primary key, it can be defined to reference a unique constraint in either the same table or in another table</w:t>
      </w:r>
    </w:p>
    <w:p w:rsidR="00051800" w:rsidRPr="00051800" w:rsidRDefault="00051800" w:rsidP="00051800">
      <w:pPr>
        <w:autoSpaceDE w:val="0"/>
        <w:autoSpaceDN w:val="0"/>
        <w:adjustRightInd w:val="0"/>
        <w:spacing w:after="0" w:line="240" w:lineRule="auto"/>
      </w:pPr>
      <w:r w:rsidRPr="00051800">
        <w:rPr>
          <w:lang w:val="en-US"/>
        </w:rPr>
        <w:t>To add a FOREIGN KEY constraint to an existing table use the following command</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SalesReason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p>
    <w:p w:rsidR="009330CA" w:rsidRPr="008738C8" w:rsidRDefault="008738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w:t>
      </w:r>
    </w:p>
    <w:p w:rsidR="009330CA" w:rsidRDefault="009330CA" w:rsidP="00707ADE">
      <w:pPr>
        <w:autoSpaceDE w:val="0"/>
        <w:autoSpaceDN w:val="0"/>
        <w:adjustRightInd w:val="0"/>
        <w:spacing w:after="0" w:line="240" w:lineRule="auto"/>
        <w:rPr>
          <w:lang w:val="en-US"/>
        </w:rPr>
      </w:pPr>
    </w:p>
    <w:p w:rsidR="00400E63" w:rsidRDefault="008B4DDD" w:rsidP="00707ADE">
      <w:pPr>
        <w:autoSpaceDE w:val="0"/>
        <w:autoSpaceDN w:val="0"/>
        <w:adjustRightInd w:val="0"/>
        <w:spacing w:after="0" w:line="240" w:lineRule="auto"/>
        <w:rPr>
          <w:lang w:val="en-US"/>
        </w:rPr>
      </w:pPr>
      <w:r w:rsidRPr="00D26D26">
        <w:rPr>
          <w:b/>
          <w:u w:val="single"/>
          <w:lang w:val="en-US"/>
        </w:rPr>
        <w:t>UNIQUE constraints</w:t>
      </w:r>
      <w:r>
        <w:rPr>
          <w:lang w:val="en-US"/>
        </w:rPr>
        <w:t>:</w:t>
      </w:r>
    </w:p>
    <w:p w:rsidR="007E3A2B" w:rsidRPr="007E3A2B" w:rsidRDefault="007E3A2B" w:rsidP="007E3A2B">
      <w:pPr>
        <w:autoSpaceDE w:val="0"/>
        <w:autoSpaceDN w:val="0"/>
        <w:adjustRightInd w:val="0"/>
        <w:spacing w:after="0" w:line="240" w:lineRule="auto"/>
      </w:pPr>
      <w:r w:rsidRPr="007E3A2B">
        <w:rPr>
          <w:lang w:val="en-US"/>
        </w:rPr>
        <w:t xml:space="preserve">A </w:t>
      </w:r>
      <w:r w:rsidRPr="007E3A2B">
        <w:rPr>
          <w:b/>
          <w:bCs/>
          <w:i/>
          <w:iCs/>
          <w:lang w:val="en-US"/>
        </w:rPr>
        <w:t xml:space="preserve">UNIQUE constraint </w:t>
      </w:r>
      <w:r w:rsidRPr="007E3A2B">
        <w:rPr>
          <w:lang w:val="en-US"/>
        </w:rPr>
        <w:t xml:space="preserve">is created to ensure no duplicate values are entered in specific columns that do not participate in a primary key </w:t>
      </w:r>
    </w:p>
    <w:p w:rsidR="007E3A2B" w:rsidRPr="007E3A2B" w:rsidRDefault="007E3A2B" w:rsidP="007E3A2B">
      <w:pPr>
        <w:autoSpaceDE w:val="0"/>
        <w:autoSpaceDN w:val="0"/>
        <w:adjustRightInd w:val="0"/>
        <w:spacing w:after="0" w:line="240" w:lineRule="auto"/>
      </w:pPr>
      <w:r w:rsidRPr="007E3A2B">
        <w:rPr>
          <w:lang w:val="en-US"/>
        </w:rPr>
        <w:t>Creating a UNIQUE constraint automatically creates a corresponding unique index</w:t>
      </w:r>
    </w:p>
    <w:p w:rsidR="007E3A2B" w:rsidRPr="007E3A2B" w:rsidRDefault="007E3A2B" w:rsidP="007E3A2B">
      <w:pPr>
        <w:autoSpaceDE w:val="0"/>
        <w:autoSpaceDN w:val="0"/>
        <w:adjustRightInd w:val="0"/>
        <w:spacing w:after="0" w:line="240" w:lineRule="auto"/>
      </w:pPr>
      <w:r w:rsidRPr="007E3A2B">
        <w:rPr>
          <w:lang w:val="en-US"/>
        </w:rPr>
        <w:lastRenderedPageBreak/>
        <w:t>To create a UNIQUE constraint while creating a table use the following command</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TransactionHistoryArchive4 </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TransactionID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400E63" w:rsidRPr="007E3A2B" w:rsidRDefault="007E3A2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AK_TransactionID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00E63" w:rsidRDefault="00400E63" w:rsidP="00707ADE">
      <w:pPr>
        <w:autoSpaceDE w:val="0"/>
        <w:autoSpaceDN w:val="0"/>
        <w:adjustRightInd w:val="0"/>
        <w:spacing w:after="0" w:line="240" w:lineRule="auto"/>
        <w:rPr>
          <w:lang w:val="en-US"/>
        </w:rPr>
      </w:pPr>
    </w:p>
    <w:p w:rsidR="007E3A2B" w:rsidRDefault="00D26D26" w:rsidP="00707ADE">
      <w:pPr>
        <w:autoSpaceDE w:val="0"/>
        <w:autoSpaceDN w:val="0"/>
        <w:adjustRightInd w:val="0"/>
        <w:spacing w:after="0" w:line="240" w:lineRule="auto"/>
        <w:rPr>
          <w:lang w:val="en-US"/>
        </w:rPr>
      </w:pPr>
      <w:r w:rsidRPr="00D26D26">
        <w:rPr>
          <w:b/>
          <w:u w:val="single"/>
          <w:lang w:val="en-US"/>
        </w:rPr>
        <w:t>CHECK constraints</w:t>
      </w:r>
      <w:r>
        <w:rPr>
          <w:lang w:val="en-US"/>
        </w:rPr>
        <w:t>:</w:t>
      </w:r>
    </w:p>
    <w:p w:rsidR="0034657A" w:rsidRPr="0034657A" w:rsidRDefault="0034657A" w:rsidP="0034657A">
      <w:pPr>
        <w:autoSpaceDE w:val="0"/>
        <w:autoSpaceDN w:val="0"/>
        <w:adjustRightInd w:val="0"/>
        <w:spacing w:after="0" w:line="240" w:lineRule="auto"/>
      </w:pPr>
      <w:r w:rsidRPr="0034657A">
        <w:rPr>
          <w:lang w:val="en-US"/>
        </w:rPr>
        <w:t xml:space="preserve">A </w:t>
      </w:r>
      <w:r w:rsidRPr="0034657A">
        <w:rPr>
          <w:b/>
          <w:bCs/>
          <w:i/>
          <w:iCs/>
          <w:lang w:val="en-US"/>
        </w:rPr>
        <w:t xml:space="preserve">CHECK constraint </w:t>
      </w:r>
      <w:r w:rsidRPr="0034657A">
        <w:rPr>
          <w:lang w:val="en-US"/>
        </w:rPr>
        <w:t>is created in a table to specify the data values that are acceptable in one or more columns</w:t>
      </w:r>
    </w:p>
    <w:p w:rsidR="0034657A" w:rsidRPr="0034657A" w:rsidRDefault="0034657A" w:rsidP="0034657A">
      <w:pPr>
        <w:autoSpaceDE w:val="0"/>
        <w:autoSpaceDN w:val="0"/>
        <w:adjustRightInd w:val="0"/>
        <w:spacing w:after="0" w:line="240" w:lineRule="auto"/>
      </w:pPr>
      <w:r w:rsidRPr="0034657A">
        <w:rPr>
          <w:lang w:val="en-US"/>
        </w:rPr>
        <w:t>To create a CHECK constraint after creating a table use the following command</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NewTable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ZipCode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CHK_ZipCode </w:t>
      </w:r>
    </w:p>
    <w:p w:rsidR="007E3A2B" w:rsidRPr="005312F2" w:rsidRDefault="005312F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ZipCode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 xml:space="preserve">'[0-9][0-9][0-9][0-9][0-9]‘); </w:t>
      </w:r>
    </w:p>
    <w:p w:rsidR="007E3A2B" w:rsidRDefault="007E3A2B" w:rsidP="00707ADE">
      <w:pPr>
        <w:autoSpaceDE w:val="0"/>
        <w:autoSpaceDN w:val="0"/>
        <w:adjustRightInd w:val="0"/>
        <w:spacing w:after="0" w:line="240" w:lineRule="auto"/>
        <w:rPr>
          <w:lang w:val="en-US"/>
        </w:rPr>
      </w:pPr>
    </w:p>
    <w:p w:rsidR="00835421" w:rsidRDefault="000D13F1" w:rsidP="00707ADE">
      <w:pPr>
        <w:autoSpaceDE w:val="0"/>
        <w:autoSpaceDN w:val="0"/>
        <w:adjustRightInd w:val="0"/>
        <w:spacing w:after="0" w:line="240" w:lineRule="auto"/>
        <w:rPr>
          <w:lang w:val="en-US"/>
        </w:rPr>
      </w:pPr>
      <w:r w:rsidRPr="000D13F1">
        <w:rPr>
          <w:b/>
          <w:u w:val="single"/>
          <w:lang w:val="en-US"/>
        </w:rPr>
        <w:t>DEFAULT constraints</w:t>
      </w:r>
      <w:r>
        <w:rPr>
          <w:lang w:val="en-US"/>
        </w:rPr>
        <w:t>:</w:t>
      </w:r>
    </w:p>
    <w:p w:rsidR="00E071C2" w:rsidRPr="00E071C2" w:rsidRDefault="00E071C2" w:rsidP="00E071C2">
      <w:pPr>
        <w:autoSpaceDE w:val="0"/>
        <w:autoSpaceDN w:val="0"/>
        <w:adjustRightInd w:val="0"/>
        <w:spacing w:after="0" w:line="240" w:lineRule="auto"/>
      </w:pPr>
      <w:r w:rsidRPr="00E071C2">
        <w:rPr>
          <w:lang w:val="en-US"/>
        </w:rPr>
        <w:t xml:space="preserve">A </w:t>
      </w:r>
      <w:r w:rsidRPr="00E071C2">
        <w:rPr>
          <w:b/>
          <w:bCs/>
          <w:i/>
          <w:iCs/>
          <w:lang w:val="en-US"/>
        </w:rPr>
        <w:t xml:space="preserve">DEFAUT constraint </w:t>
      </w:r>
      <w:r w:rsidRPr="00E071C2">
        <w:rPr>
          <w:lang w:val="en-US"/>
        </w:rPr>
        <w:t>is a special case of a column default that is applied when an INSERT statement doesn't explicitly assign a particular value. In other words, the column default is what the column will get as a value by default</w:t>
      </w:r>
    </w:p>
    <w:p w:rsidR="00E071C2" w:rsidRPr="00E071C2" w:rsidRDefault="00E071C2" w:rsidP="00E071C2">
      <w:pPr>
        <w:autoSpaceDE w:val="0"/>
        <w:autoSpaceDN w:val="0"/>
        <w:adjustRightInd w:val="0"/>
        <w:spacing w:after="0" w:line="240" w:lineRule="auto"/>
      </w:pPr>
      <w:r w:rsidRPr="00E071C2">
        <w:rPr>
          <w:lang w:val="en-US"/>
        </w:rPr>
        <w:t>To create a DEFAULT constraint on an existing table use the following command</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CountryRegionCurrency</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Default_Country</w:t>
      </w:r>
    </w:p>
    <w:p w:rsidR="00835421" w:rsidRPr="0065468C" w:rsidRDefault="0065468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USA</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CountryRegionCode</w:t>
      </w:r>
    </w:p>
    <w:p w:rsidR="007E3A2B" w:rsidRDefault="007E3A2B" w:rsidP="00707ADE">
      <w:pPr>
        <w:autoSpaceDE w:val="0"/>
        <w:autoSpaceDN w:val="0"/>
        <w:adjustRightInd w:val="0"/>
        <w:spacing w:after="0" w:line="240" w:lineRule="auto"/>
        <w:rPr>
          <w:lang w:val="en-US"/>
        </w:rPr>
      </w:pPr>
    </w:p>
    <w:p w:rsidR="00A34041" w:rsidRDefault="00E66D7F" w:rsidP="00707ADE">
      <w:pPr>
        <w:autoSpaceDE w:val="0"/>
        <w:autoSpaceDN w:val="0"/>
        <w:adjustRightInd w:val="0"/>
        <w:spacing w:after="0" w:line="240" w:lineRule="auto"/>
        <w:rPr>
          <w:lang w:val="en-US"/>
        </w:rPr>
      </w:pPr>
      <w:r w:rsidRPr="00E66D7F">
        <w:rPr>
          <w:b/>
          <w:u w:val="single"/>
          <w:lang w:val="en-US"/>
        </w:rPr>
        <w:t>DML triggers</w:t>
      </w:r>
      <w:r>
        <w:rPr>
          <w:lang w:val="en-US"/>
        </w:rPr>
        <w:t>:</w:t>
      </w:r>
    </w:p>
    <w:p w:rsidR="005D587A" w:rsidRPr="005D587A" w:rsidRDefault="005D587A" w:rsidP="005D587A">
      <w:pPr>
        <w:autoSpaceDE w:val="0"/>
        <w:autoSpaceDN w:val="0"/>
        <w:adjustRightInd w:val="0"/>
        <w:spacing w:after="0" w:line="240" w:lineRule="auto"/>
      </w:pPr>
      <w:r w:rsidRPr="005D587A">
        <w:rPr>
          <w:lang w:val="en-US"/>
        </w:rPr>
        <w:t xml:space="preserve">A </w:t>
      </w:r>
      <w:r w:rsidRPr="005D587A">
        <w:rPr>
          <w:b/>
          <w:bCs/>
          <w:i/>
          <w:iCs/>
          <w:lang w:val="en-US"/>
        </w:rPr>
        <w:t>DML</w:t>
      </w:r>
      <w:r w:rsidRPr="005D587A">
        <w:rPr>
          <w:lang w:val="en-US"/>
        </w:rPr>
        <w:t xml:space="preserve"> </w:t>
      </w:r>
      <w:r w:rsidRPr="005D587A">
        <w:rPr>
          <w:b/>
          <w:bCs/>
          <w:i/>
          <w:iCs/>
          <w:lang w:val="en-US"/>
        </w:rPr>
        <w:t xml:space="preserve">trigger </w:t>
      </w:r>
      <w:r w:rsidRPr="005D587A">
        <w:rPr>
          <w:lang w:val="en-US"/>
        </w:rPr>
        <w:t>is a special type of stored procedure that automatically fires when any valid  DML event takes place regardless of whether or not any rows are affected</w:t>
      </w:r>
    </w:p>
    <w:p w:rsidR="005D587A" w:rsidRPr="005D587A" w:rsidRDefault="005D587A" w:rsidP="005D587A">
      <w:pPr>
        <w:autoSpaceDE w:val="0"/>
        <w:autoSpaceDN w:val="0"/>
        <w:adjustRightInd w:val="0"/>
        <w:spacing w:after="0" w:line="240" w:lineRule="auto"/>
      </w:pPr>
      <w:r w:rsidRPr="005D587A">
        <w:rPr>
          <w:lang w:val="en-US"/>
        </w:rPr>
        <w:t>DML triggers can include complex T-SQL statements used to enforce business rules and provide data integrity when an INSERT, UPDATE, or DELETE command is executed</w:t>
      </w:r>
    </w:p>
    <w:p w:rsidR="005D587A" w:rsidRPr="005D587A" w:rsidRDefault="005D587A" w:rsidP="005D587A">
      <w:pPr>
        <w:autoSpaceDE w:val="0"/>
        <w:autoSpaceDN w:val="0"/>
        <w:adjustRightInd w:val="0"/>
        <w:spacing w:after="0" w:line="240" w:lineRule="auto"/>
      </w:pPr>
      <w:r w:rsidRPr="005D587A">
        <w:rPr>
          <w:lang w:val="en-US"/>
        </w:rPr>
        <w:t>The following trigger will prints a message to the client when anyone tries to add or change data in the Customer table</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reminder1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A34041" w:rsidRPr="00BA3D58" w:rsidRDefault="00BA3D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5468C" w:rsidRDefault="0065468C" w:rsidP="00707ADE">
      <w:pPr>
        <w:autoSpaceDE w:val="0"/>
        <w:autoSpaceDN w:val="0"/>
        <w:adjustRightInd w:val="0"/>
        <w:spacing w:after="0" w:line="240" w:lineRule="auto"/>
        <w:rPr>
          <w:lang w:val="en-US"/>
        </w:rPr>
      </w:pPr>
    </w:p>
    <w:p w:rsidR="002203AB" w:rsidRDefault="002203AB" w:rsidP="00707ADE">
      <w:pPr>
        <w:autoSpaceDE w:val="0"/>
        <w:autoSpaceDN w:val="0"/>
        <w:adjustRightInd w:val="0"/>
        <w:spacing w:after="0" w:line="240" w:lineRule="auto"/>
        <w:rPr>
          <w:lang w:val="en-US"/>
        </w:rPr>
      </w:pPr>
      <w:r>
        <w:rPr>
          <w:lang w:val="en-US"/>
        </w:rPr>
        <w:t>Note: we might want to use the new throw statement instead of the raiseerror</w:t>
      </w:r>
      <w:r w:rsidR="00930696">
        <w:rPr>
          <w:lang w:val="en-US"/>
        </w:rPr>
        <w:t xml:space="preserve"> used here</w:t>
      </w:r>
    </w:p>
    <w:p w:rsidR="002203AB" w:rsidRDefault="00715EF2" w:rsidP="00707ADE">
      <w:pPr>
        <w:autoSpaceDE w:val="0"/>
        <w:autoSpaceDN w:val="0"/>
        <w:adjustRightInd w:val="0"/>
        <w:spacing w:after="0" w:line="240" w:lineRule="auto"/>
        <w:rPr>
          <w:lang w:val="en-US"/>
        </w:rPr>
      </w:pPr>
      <w:r>
        <w:rPr>
          <w:lang w:val="en-US"/>
        </w:rPr>
        <w:t>Note: if the rules are too complex to be enforced by constraints, then use trigger</w:t>
      </w:r>
    </w:p>
    <w:p w:rsidR="00A12EFE" w:rsidRDefault="00A12EFE" w:rsidP="00707ADE">
      <w:pPr>
        <w:autoSpaceDE w:val="0"/>
        <w:autoSpaceDN w:val="0"/>
        <w:adjustRightInd w:val="0"/>
        <w:spacing w:after="0" w:line="240" w:lineRule="auto"/>
        <w:rPr>
          <w:lang w:val="en-US"/>
        </w:rPr>
      </w:pPr>
      <w:r>
        <w:rPr>
          <w:lang w:val="en-US"/>
        </w:rPr>
        <w:t>Note: other use could be to update data in some denormalized tables. But if performance is hampered, then you might want to use some sort of background job instead of a trigger to update the denormalized tables.</w:t>
      </w:r>
    </w:p>
    <w:p w:rsidR="00715EF2" w:rsidRDefault="00715EF2" w:rsidP="00707ADE">
      <w:pPr>
        <w:autoSpaceDE w:val="0"/>
        <w:autoSpaceDN w:val="0"/>
        <w:adjustRightInd w:val="0"/>
        <w:spacing w:after="0" w:line="240" w:lineRule="auto"/>
        <w:rPr>
          <w:lang w:val="en-US"/>
        </w:rPr>
      </w:pPr>
    </w:p>
    <w:p w:rsidR="00BA3D58" w:rsidRDefault="00797E13" w:rsidP="00707ADE">
      <w:pPr>
        <w:autoSpaceDE w:val="0"/>
        <w:autoSpaceDN w:val="0"/>
        <w:adjustRightInd w:val="0"/>
        <w:spacing w:after="0" w:line="240" w:lineRule="auto"/>
        <w:rPr>
          <w:lang w:val="en-US"/>
        </w:rPr>
      </w:pPr>
      <w:r w:rsidRPr="00797E13">
        <w:rPr>
          <w:b/>
          <w:u w:val="single"/>
          <w:lang w:val="en-US"/>
        </w:rPr>
        <w:t>OUTPUT clause</w:t>
      </w:r>
      <w:r>
        <w:rPr>
          <w:lang w:val="en-US"/>
        </w:rPr>
        <w:t>:</w:t>
      </w:r>
    </w:p>
    <w:p w:rsidR="006966DD" w:rsidRPr="006966DD" w:rsidRDefault="006966DD" w:rsidP="006966DD">
      <w:pPr>
        <w:autoSpaceDE w:val="0"/>
        <w:autoSpaceDN w:val="0"/>
        <w:adjustRightInd w:val="0"/>
        <w:spacing w:after="0" w:line="240" w:lineRule="auto"/>
      </w:pPr>
      <w:r w:rsidRPr="006966DD">
        <w:rPr>
          <w:lang w:val="en-US"/>
        </w:rPr>
        <w:t xml:space="preserve">The </w:t>
      </w:r>
      <w:r w:rsidRPr="006966DD">
        <w:rPr>
          <w:b/>
          <w:bCs/>
          <w:i/>
          <w:iCs/>
          <w:lang w:val="en-US"/>
        </w:rPr>
        <w:t xml:space="preserve">OUTPUT </w:t>
      </w:r>
      <w:r w:rsidRPr="006966DD">
        <w:rPr>
          <w:lang w:val="en-US"/>
        </w:rPr>
        <w:t>clause</w:t>
      </w:r>
      <w:r w:rsidRPr="006966DD">
        <w:rPr>
          <w:b/>
          <w:bCs/>
          <w:i/>
          <w:iCs/>
          <w:lang w:val="en-US"/>
        </w:rPr>
        <w:t xml:space="preserve"> </w:t>
      </w:r>
      <w:r w:rsidRPr="006966DD">
        <w:rPr>
          <w:lang w:val="en-US"/>
        </w:rPr>
        <w:t>is used to return information from, or expressions based on, each row affected by an INSERT, UPDATE, DELETE, or MERGE statement. These results can be returned to the processing application for use in such things as confirmation messages or archiving</w:t>
      </w:r>
    </w:p>
    <w:p w:rsidR="006966DD" w:rsidRPr="006966DD" w:rsidRDefault="006966DD" w:rsidP="006966DD">
      <w:pPr>
        <w:autoSpaceDE w:val="0"/>
        <w:autoSpaceDN w:val="0"/>
        <w:adjustRightInd w:val="0"/>
        <w:spacing w:after="0" w:line="240" w:lineRule="auto"/>
      </w:pPr>
      <w:r w:rsidRPr="006966DD">
        <w:rPr>
          <w:lang w:val="en-US"/>
        </w:rPr>
        <w:t xml:space="preserve">The following example deletes all rows in the ShoppingCartItem table. The clause OUTPUT </w:t>
      </w:r>
      <w:r w:rsidRPr="006966DD">
        <w:rPr>
          <w:b/>
          <w:bCs/>
          <w:lang w:val="en-US"/>
        </w:rPr>
        <w:t xml:space="preserve">deleted.* </w:t>
      </w:r>
      <w:r w:rsidRPr="006966DD">
        <w:rPr>
          <w:lang w:val="en-US"/>
        </w:rPr>
        <w:t>specifies that all columns in the deleted rows, be returned to the calling application which in this case was the Query Editor</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r>
        <w:rPr>
          <w:rFonts w:ascii="Consolas" w:hAnsi="Consolas" w:cs="Consolas"/>
          <w:sz w:val="19"/>
          <w:szCs w:val="19"/>
        </w:rPr>
        <w:t xml:space="preserv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--Verify the rows in the table matching the WHERE clause have been deleted.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[Rows in Table]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p>
    <w:p w:rsidR="00BA3D58" w:rsidRPr="00936CF8" w:rsidRDefault="00936CF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p>
    <w:p w:rsidR="00936CF8" w:rsidRDefault="00936CF8" w:rsidP="00707ADE">
      <w:pPr>
        <w:autoSpaceDE w:val="0"/>
        <w:autoSpaceDN w:val="0"/>
        <w:adjustRightInd w:val="0"/>
        <w:spacing w:after="0" w:line="240" w:lineRule="auto"/>
        <w:rPr>
          <w:lang w:val="en-US"/>
        </w:rPr>
      </w:pPr>
    </w:p>
    <w:p w:rsidR="00936CF8" w:rsidRDefault="009C1500" w:rsidP="00707ADE">
      <w:pPr>
        <w:autoSpaceDE w:val="0"/>
        <w:autoSpaceDN w:val="0"/>
        <w:adjustRightInd w:val="0"/>
        <w:spacing w:after="0" w:line="240" w:lineRule="auto"/>
        <w:rPr>
          <w:lang w:val="en-US"/>
        </w:rPr>
      </w:pPr>
      <w:r>
        <w:rPr>
          <w:noProof/>
          <w:lang w:eastAsia="en-AU"/>
        </w:rPr>
        <w:drawing>
          <wp:inline distT="0" distB="0" distL="0" distR="0" wp14:anchorId="52EACF7A" wp14:editId="2E1992C9">
            <wp:extent cx="3526758" cy="12960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6758" cy="1296000"/>
                    </a:xfrm>
                    <a:prstGeom prst="rect">
                      <a:avLst/>
                    </a:prstGeom>
                  </pic:spPr>
                </pic:pic>
              </a:graphicData>
            </a:graphic>
          </wp:inline>
        </w:drawing>
      </w:r>
    </w:p>
    <w:p w:rsidR="00936CF8" w:rsidRDefault="00936CF8" w:rsidP="00707ADE">
      <w:pPr>
        <w:autoSpaceDE w:val="0"/>
        <w:autoSpaceDN w:val="0"/>
        <w:adjustRightInd w:val="0"/>
        <w:spacing w:after="0" w:line="240" w:lineRule="auto"/>
        <w:rPr>
          <w:lang w:val="en-US"/>
        </w:rPr>
      </w:pPr>
    </w:p>
    <w:p w:rsidR="00936CF8" w:rsidRDefault="00205B06" w:rsidP="00707ADE">
      <w:pPr>
        <w:autoSpaceDE w:val="0"/>
        <w:autoSpaceDN w:val="0"/>
        <w:adjustRightInd w:val="0"/>
        <w:spacing w:after="0" w:line="240" w:lineRule="auto"/>
        <w:rPr>
          <w:lang w:val="en-US"/>
        </w:rPr>
      </w:pPr>
      <w:r w:rsidRPr="00205B06">
        <w:rPr>
          <w:b/>
          <w:u w:val="single"/>
          <w:lang w:val="en-US"/>
        </w:rPr>
        <w:t>T-SQL batches</w:t>
      </w:r>
      <w:r>
        <w:rPr>
          <w:lang w:val="en-US"/>
        </w:rPr>
        <w:t>:</w:t>
      </w:r>
    </w:p>
    <w:p w:rsidR="00205B06" w:rsidRPr="00205B06" w:rsidRDefault="00205B06" w:rsidP="00205B06">
      <w:pPr>
        <w:autoSpaceDE w:val="0"/>
        <w:autoSpaceDN w:val="0"/>
        <w:adjustRightInd w:val="0"/>
        <w:spacing w:after="0" w:line="240" w:lineRule="auto"/>
      </w:pPr>
      <w:r w:rsidRPr="00205B06">
        <w:rPr>
          <w:lang w:val="en-US"/>
        </w:rPr>
        <w:t>T-SQL batches are collections of one or more T-SQL statements sent to SQL Server as a unit for parsing, optimization, and execution and are terminated with the GO clause</w:t>
      </w:r>
    </w:p>
    <w:p w:rsidR="00205B06" w:rsidRPr="00205B06" w:rsidRDefault="00205B06" w:rsidP="00205B06">
      <w:pPr>
        <w:autoSpaceDE w:val="0"/>
        <w:autoSpaceDN w:val="0"/>
        <w:adjustRightInd w:val="0"/>
        <w:spacing w:after="0" w:line="240" w:lineRule="auto"/>
      </w:pPr>
      <w:r w:rsidRPr="00205B06">
        <w:rPr>
          <w:lang w:val="en-US"/>
        </w:rPr>
        <w:t>Batches are also boundaries for the scope of a variable</w:t>
      </w:r>
    </w:p>
    <w:p w:rsidR="00205B06" w:rsidRPr="00205B06" w:rsidRDefault="00205B06" w:rsidP="00205B06">
      <w:pPr>
        <w:autoSpaceDE w:val="0"/>
        <w:autoSpaceDN w:val="0"/>
        <w:adjustRightInd w:val="0"/>
        <w:spacing w:after="0" w:line="240" w:lineRule="auto"/>
      </w:pPr>
      <w:r w:rsidRPr="00205B06">
        <w:rPr>
          <w:lang w:val="en-US"/>
        </w:rPr>
        <w:lastRenderedPageBreak/>
        <w:t>Some statements (e.g., CREATE FUNCTION, CREATE PROCEDURE, CREATE VIEW) may not be combined with others in the same batch</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53859" w:rsidRDefault="00553859" w:rsidP="00553859">
      <w:pPr>
        <w:autoSpaceDE w:val="0"/>
        <w:autoSpaceDN w:val="0"/>
        <w:adjustRightInd w:val="0"/>
        <w:spacing w:after="0" w:line="240" w:lineRule="auto"/>
        <w:rPr>
          <w:rFonts w:ascii="Consolas" w:hAnsi="Consolas" w:cs="Consolas"/>
          <w:sz w:val="19"/>
          <w:szCs w:val="19"/>
        </w:rPr>
      </w:pPr>
    </w:p>
    <w:p w:rsidR="00C540FE" w:rsidRPr="00C540FE" w:rsidRDefault="00C540FE" w:rsidP="00C540FE">
      <w:pPr>
        <w:autoSpaceDE w:val="0"/>
        <w:autoSpaceDN w:val="0"/>
        <w:adjustRightInd w:val="0"/>
        <w:spacing w:after="0" w:line="240" w:lineRule="auto"/>
      </w:pPr>
      <w:r w:rsidRPr="00C540FE">
        <w:rPr>
          <w:lang w:val="en-US"/>
        </w:rPr>
        <w:t>Batches are parsed for syntax as a unit</w:t>
      </w:r>
    </w:p>
    <w:p w:rsidR="00C540FE" w:rsidRPr="00C540FE" w:rsidRDefault="00C540FE" w:rsidP="00C540FE">
      <w:pPr>
        <w:autoSpaceDE w:val="0"/>
        <w:autoSpaceDN w:val="0"/>
        <w:adjustRightInd w:val="0"/>
        <w:spacing w:after="0" w:line="240" w:lineRule="auto"/>
      </w:pPr>
      <w:r w:rsidRPr="00C540FE">
        <w:rPr>
          <w:lang w:val="en-US"/>
        </w:rPr>
        <w:t>Syntax errors cause the entire batch to be rejected</w:t>
      </w:r>
    </w:p>
    <w:p w:rsidR="00C540FE" w:rsidRPr="00C540FE" w:rsidRDefault="00C540FE" w:rsidP="00C540FE">
      <w:pPr>
        <w:autoSpaceDE w:val="0"/>
        <w:autoSpaceDN w:val="0"/>
        <w:adjustRightInd w:val="0"/>
        <w:spacing w:after="0" w:line="240" w:lineRule="auto"/>
      </w:pPr>
      <w:r w:rsidRPr="00C540FE">
        <w:rPr>
          <w:lang w:val="en-US"/>
        </w:rPr>
        <w:t>Runtime errors may allow the batch to continue after failure, by default</w:t>
      </w:r>
    </w:p>
    <w:p w:rsidR="00C540FE" w:rsidRPr="00C540FE" w:rsidRDefault="00C540FE" w:rsidP="00C540FE">
      <w:pPr>
        <w:autoSpaceDE w:val="0"/>
        <w:autoSpaceDN w:val="0"/>
        <w:adjustRightInd w:val="0"/>
        <w:spacing w:after="0" w:line="240" w:lineRule="auto"/>
      </w:pPr>
      <w:r w:rsidRPr="00C540FE">
        <w:rPr>
          <w:lang w:val="en-US"/>
        </w:rPr>
        <w:t>Batches can contain error-handling code</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Footage'</w:t>
      </w:r>
      <w:r>
        <w:rPr>
          <w:rFonts w:ascii="Consolas" w:hAnsi="Consolas" w:cs="Consolas"/>
          <w:color w:val="808080"/>
          <w:sz w:val="19"/>
          <w:szCs w:val="19"/>
        </w:rPr>
        <w:t>,</w:t>
      </w:r>
      <w:r>
        <w:rPr>
          <w:rFonts w:ascii="Consolas" w:hAnsi="Consolas" w:cs="Consolas"/>
          <w:sz w:val="19"/>
          <w:szCs w:val="19"/>
        </w:rPr>
        <w:t xml:space="preserve"> N</w:t>
      </w:r>
      <w:r>
        <w:rPr>
          <w:rFonts w:ascii="Consolas" w:hAnsi="Consolas" w:cs="Consolas"/>
          <w:color w:val="FF0000"/>
          <w:sz w:val="19"/>
          <w:szCs w:val="19"/>
        </w:rPr>
        <w:t>‘</w:t>
      </w:r>
      <w:r>
        <w:rPr>
          <w:rFonts w:ascii="Consolas" w:hAnsi="Consolas" w:cs="Consolas"/>
          <w:sz w:val="19"/>
          <w:szCs w:val="19"/>
        </w:rPr>
        <w:t>F4</w:t>
      </w:r>
      <w:r>
        <w:rPr>
          <w:rFonts w:ascii="Consolas" w:hAnsi="Consolas" w:cs="Consolas"/>
          <w:color w:val="FF0000"/>
          <w:sz w:val="19"/>
          <w:szCs w:val="19"/>
        </w:rPr>
        <w:t xml:space="preserve">', GETDATE()), </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(N'</w:t>
      </w:r>
      <w:r>
        <w:rPr>
          <w:rFonts w:ascii="Consolas" w:hAnsi="Consolas" w:cs="Consolas"/>
          <w:color w:val="FF00FF"/>
          <w:sz w:val="19"/>
          <w:szCs w:val="19"/>
        </w:rPr>
        <w:t>Square</w:t>
      </w:r>
      <w:r>
        <w:rPr>
          <w:rFonts w:ascii="Consolas" w:hAnsi="Consolas" w:cs="Consolas"/>
          <w:sz w:val="19"/>
          <w:szCs w:val="19"/>
        </w:rPr>
        <w:t xml:space="preserve"> Inches</w:t>
      </w:r>
      <w:r>
        <w:rPr>
          <w:rFonts w:ascii="Consolas" w:hAnsi="Consolas" w:cs="Consolas"/>
          <w:color w:val="FF0000"/>
          <w:sz w:val="19"/>
          <w:szCs w:val="19"/>
        </w:rPr>
        <w:t>', 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t1 VALUE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N'abc'</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N'def'</w:t>
      </w:r>
      <w:r>
        <w:rPr>
          <w:rFonts w:ascii="Consolas" w:hAnsi="Consolas" w:cs="Consolas"/>
          <w:color w:val="808080"/>
          <w:sz w:val="19"/>
          <w:szCs w:val="19"/>
        </w:rPr>
        <w:t>);</w:t>
      </w:r>
    </w:p>
    <w:p w:rsidR="00205B06" w:rsidRPr="0008749B" w:rsidRDefault="0008749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468C" w:rsidRDefault="0065468C" w:rsidP="00707ADE">
      <w:pPr>
        <w:autoSpaceDE w:val="0"/>
        <w:autoSpaceDN w:val="0"/>
        <w:adjustRightInd w:val="0"/>
        <w:spacing w:after="0" w:line="240" w:lineRule="auto"/>
        <w:rPr>
          <w:lang w:val="en-US"/>
        </w:rPr>
      </w:pPr>
    </w:p>
    <w:p w:rsidR="0008749B" w:rsidRDefault="00FB343E" w:rsidP="00707ADE">
      <w:pPr>
        <w:autoSpaceDE w:val="0"/>
        <w:autoSpaceDN w:val="0"/>
        <w:adjustRightInd w:val="0"/>
        <w:spacing w:after="0" w:line="240" w:lineRule="auto"/>
        <w:rPr>
          <w:lang w:val="en-US"/>
        </w:rPr>
      </w:pPr>
      <w:r w:rsidRPr="00FB343E">
        <w:rPr>
          <w:u w:val="single"/>
          <w:lang w:val="en-US"/>
        </w:rPr>
        <w:t>T-SQL Variables</w:t>
      </w:r>
      <w:r>
        <w:rPr>
          <w:lang w:val="en-US"/>
        </w:rPr>
        <w:t>:</w:t>
      </w:r>
    </w:p>
    <w:p w:rsidR="00D96172" w:rsidRPr="00D96172" w:rsidRDefault="00D96172" w:rsidP="00D96172">
      <w:pPr>
        <w:autoSpaceDE w:val="0"/>
        <w:autoSpaceDN w:val="0"/>
        <w:adjustRightInd w:val="0"/>
        <w:spacing w:after="0" w:line="240" w:lineRule="auto"/>
      </w:pPr>
      <w:r w:rsidRPr="00D96172">
        <w:rPr>
          <w:lang w:val="en-US"/>
        </w:rPr>
        <w:t>Variables are objects that allow storage of a value for use later in the same batch</w:t>
      </w:r>
    </w:p>
    <w:p w:rsidR="00D96172" w:rsidRPr="00D96172" w:rsidRDefault="00D96172" w:rsidP="00D96172">
      <w:pPr>
        <w:autoSpaceDE w:val="0"/>
        <w:autoSpaceDN w:val="0"/>
        <w:adjustRightInd w:val="0"/>
        <w:spacing w:after="0" w:line="240" w:lineRule="auto"/>
      </w:pPr>
      <w:r w:rsidRPr="00D96172">
        <w:rPr>
          <w:lang w:val="en-US"/>
        </w:rPr>
        <w:t>Variables are defined with the DECLARE keyword and begin with @</w:t>
      </w:r>
    </w:p>
    <w:p w:rsidR="00D96172" w:rsidRPr="00D96172" w:rsidRDefault="00D96172" w:rsidP="00D96172">
      <w:pPr>
        <w:autoSpaceDE w:val="0"/>
        <w:autoSpaceDN w:val="0"/>
        <w:adjustRightInd w:val="0"/>
        <w:spacing w:after="0" w:line="240" w:lineRule="auto"/>
      </w:pPr>
      <w:r w:rsidRPr="00D96172">
        <w:rPr>
          <w:lang w:val="en-US"/>
        </w:rPr>
        <w:t>Beginning with SQL Server 2008, variables can be declared and initialized in the same statement</w:t>
      </w:r>
    </w:p>
    <w:p w:rsidR="00D96172" w:rsidRPr="00D96172" w:rsidRDefault="00D96172" w:rsidP="00D96172">
      <w:pPr>
        <w:autoSpaceDE w:val="0"/>
        <w:autoSpaceDN w:val="0"/>
        <w:adjustRightInd w:val="0"/>
        <w:spacing w:after="0" w:line="240" w:lineRule="auto"/>
      </w:pPr>
      <w:r w:rsidRPr="00D96172">
        <w:rPr>
          <w:lang w:val="en-US"/>
        </w:rPr>
        <w:t>Variables are always local to the batch in which they're declared and go out of scope when the batch ends</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--Declare,initialize, and use a variable</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@SalesPerson_id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SalesPersonID </w:t>
      </w:r>
      <w:r>
        <w:rPr>
          <w:rFonts w:ascii="Consolas" w:hAnsi="Consolas" w:cs="Consolas"/>
          <w:color w:val="808080"/>
          <w:sz w:val="19"/>
          <w:szCs w:val="19"/>
        </w:rPr>
        <w:t>=</w:t>
      </w:r>
      <w:r>
        <w:rPr>
          <w:rFonts w:ascii="Consolas" w:hAnsi="Consolas" w:cs="Consolas"/>
          <w:sz w:val="19"/>
          <w:szCs w:val="19"/>
        </w:rPr>
        <w:t xml:space="preserve"> @SalesPerson_id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DerivedYear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p>
    <w:p w:rsidR="0008749B" w:rsidRDefault="00870676" w:rsidP="00707ADE">
      <w:pPr>
        <w:autoSpaceDE w:val="0"/>
        <w:autoSpaceDN w:val="0"/>
        <w:adjustRightInd w:val="0"/>
        <w:spacing w:after="0" w:line="240" w:lineRule="auto"/>
        <w:rPr>
          <w:lang w:val="en-US"/>
        </w:rPr>
      </w:pPr>
      <w:r w:rsidRPr="00870676">
        <w:rPr>
          <w:u w:val="single"/>
          <w:lang w:val="en-US"/>
        </w:rPr>
        <w:t>Working with Variables</w:t>
      </w:r>
      <w:r>
        <w:rPr>
          <w:lang w:val="en-US"/>
        </w:rPr>
        <w:t>:</w:t>
      </w:r>
    </w:p>
    <w:p w:rsidR="00CB4258" w:rsidRPr="00CB4258" w:rsidRDefault="00CB4258" w:rsidP="00CB4258">
      <w:pPr>
        <w:autoSpaceDE w:val="0"/>
        <w:autoSpaceDN w:val="0"/>
        <w:adjustRightInd w:val="0"/>
        <w:spacing w:after="0" w:line="240" w:lineRule="auto"/>
      </w:pPr>
      <w:r w:rsidRPr="00CB4258">
        <w:rPr>
          <w:lang w:val="en-US"/>
        </w:rPr>
        <w:t>Values can be assigned with a SET command or a SELECT statement</w:t>
      </w:r>
    </w:p>
    <w:p w:rsidR="00CB4258" w:rsidRPr="00CB4258" w:rsidRDefault="00CB4258" w:rsidP="00CB4258">
      <w:pPr>
        <w:autoSpaceDE w:val="0"/>
        <w:autoSpaceDN w:val="0"/>
        <w:adjustRightInd w:val="0"/>
        <w:spacing w:after="0" w:line="240" w:lineRule="auto"/>
        <w:ind w:left="720"/>
      </w:pPr>
      <w:r w:rsidRPr="00CB4258">
        <w:rPr>
          <w:lang w:val="en-US"/>
        </w:rPr>
        <w:t>SET can only assign one variable at a time. SELECT can assign multiple variables at a time</w:t>
      </w:r>
    </w:p>
    <w:p w:rsidR="00CB4258" w:rsidRPr="00CB4258" w:rsidRDefault="00CB4258" w:rsidP="00CB4258">
      <w:pPr>
        <w:autoSpaceDE w:val="0"/>
        <w:autoSpaceDN w:val="0"/>
        <w:adjustRightInd w:val="0"/>
        <w:spacing w:after="0" w:line="240" w:lineRule="auto"/>
        <w:ind w:left="720"/>
      </w:pPr>
      <w:r w:rsidRPr="00CB4258">
        <w:rPr>
          <w:lang w:val="en-US"/>
        </w:rPr>
        <w:t>When using SELECT to assign a value, make sure that exactly one row is returned by the query</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and initialize variables</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@numrows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33F88" w:rsidRDefault="00833F88" w:rsidP="00833F88">
      <w:pPr>
        <w:autoSpaceDE w:val="0"/>
        <w:autoSpaceDN w:val="0"/>
        <w:adjustRightInd w:val="0"/>
        <w:spacing w:after="0" w:line="240" w:lineRule="auto"/>
        <w:rPr>
          <w:rFonts w:ascii="Consolas" w:hAnsi="Consolas" w:cs="Consolas"/>
          <w:sz w:val="19"/>
          <w:szCs w:val="19"/>
        </w:rPr>
      </w:pP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variables to pass parameters to procedure</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ProdsByCategory</w:t>
      </w:r>
      <w:r>
        <w:rPr>
          <w:rFonts w:ascii="Consolas" w:hAnsi="Consolas" w:cs="Consolas"/>
          <w:color w:val="0000FF"/>
          <w:sz w:val="19"/>
          <w:szCs w:val="19"/>
        </w:rPr>
        <w:t xml:space="preserve"> </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@numrows</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p>
    <w:p w:rsidR="0065468C" w:rsidRPr="00833F88" w:rsidRDefault="00833F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A356D7" w:rsidRDefault="00A356D7" w:rsidP="00707ADE">
      <w:pPr>
        <w:autoSpaceDE w:val="0"/>
        <w:autoSpaceDN w:val="0"/>
        <w:adjustRightInd w:val="0"/>
        <w:spacing w:after="0" w:line="240" w:lineRule="auto"/>
        <w:rPr>
          <w:lang w:val="en-US"/>
        </w:rPr>
      </w:pPr>
      <w:r w:rsidRPr="00A356D7">
        <w:rPr>
          <w:u w:val="single"/>
          <w:lang w:val="en-US"/>
        </w:rPr>
        <w:t>Working with Synonyms</w:t>
      </w:r>
      <w:r>
        <w:rPr>
          <w:lang w:val="en-US"/>
        </w:rPr>
        <w:t>:</w:t>
      </w:r>
    </w:p>
    <w:p w:rsidR="00983C70" w:rsidRPr="00983C70" w:rsidRDefault="00983C70" w:rsidP="00983C70">
      <w:pPr>
        <w:autoSpaceDE w:val="0"/>
        <w:autoSpaceDN w:val="0"/>
        <w:adjustRightInd w:val="0"/>
        <w:spacing w:after="0" w:line="240" w:lineRule="auto"/>
      </w:pPr>
      <w:r w:rsidRPr="00983C70">
        <w:rPr>
          <w:lang w:val="en-US"/>
        </w:rPr>
        <w:t>A synonym is an alias or link to an object stored either on the same SQL Server instance or on a linked server</w:t>
      </w:r>
    </w:p>
    <w:p w:rsidR="00983C70" w:rsidRPr="00983C70" w:rsidRDefault="00983C70" w:rsidP="0047133A">
      <w:pPr>
        <w:autoSpaceDE w:val="0"/>
        <w:autoSpaceDN w:val="0"/>
        <w:adjustRightInd w:val="0"/>
        <w:spacing w:after="0" w:line="240" w:lineRule="auto"/>
        <w:ind w:firstLine="720"/>
      </w:pPr>
      <w:r w:rsidRPr="00983C70">
        <w:rPr>
          <w:lang w:val="en-US"/>
        </w:rPr>
        <w:t>Synonyms can point to tables, views, procedures, and functions</w:t>
      </w:r>
    </w:p>
    <w:p w:rsidR="00983C70" w:rsidRPr="00983C70" w:rsidRDefault="00983C70" w:rsidP="00983C70">
      <w:pPr>
        <w:autoSpaceDE w:val="0"/>
        <w:autoSpaceDN w:val="0"/>
        <w:adjustRightInd w:val="0"/>
        <w:spacing w:after="0" w:line="240" w:lineRule="auto"/>
      </w:pPr>
      <w:r w:rsidRPr="00983C70">
        <w:rPr>
          <w:lang w:val="en-US"/>
        </w:rPr>
        <w:t>Synonyms can be used for referencing remote objects as though they were located locally, or for providing alternative names to other local objects</w:t>
      </w:r>
    </w:p>
    <w:p w:rsidR="00983C70" w:rsidRPr="00983C70" w:rsidRDefault="00983C70" w:rsidP="00983C70">
      <w:pPr>
        <w:autoSpaceDE w:val="0"/>
        <w:autoSpaceDN w:val="0"/>
        <w:adjustRightInd w:val="0"/>
        <w:spacing w:after="0" w:line="240" w:lineRule="auto"/>
      </w:pPr>
      <w:r w:rsidRPr="00983C70">
        <w:rPr>
          <w:lang w:val="en-US"/>
        </w:rPr>
        <w:t>Use the CREATE, ALTER, and DROP commands to manage synonyms</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synonym for the Product table in AdventureWorks CREATE SYNONYM dbo.MyProduct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AdventureWorks</w:t>
      </w: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Query the Product table by using the synonym.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&lt;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rsidR="005478CD" w:rsidRPr="00B5346E" w:rsidRDefault="00B5346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5478CD" w:rsidRDefault="005478CD" w:rsidP="00707ADE">
      <w:pPr>
        <w:autoSpaceDE w:val="0"/>
        <w:autoSpaceDN w:val="0"/>
        <w:adjustRightInd w:val="0"/>
        <w:spacing w:after="0" w:line="240" w:lineRule="auto"/>
        <w:rPr>
          <w:lang w:val="en-US"/>
        </w:rPr>
      </w:pPr>
    </w:p>
    <w:p w:rsidR="00B5346E" w:rsidRDefault="00DA0287" w:rsidP="00707ADE">
      <w:pPr>
        <w:autoSpaceDE w:val="0"/>
        <w:autoSpaceDN w:val="0"/>
        <w:adjustRightInd w:val="0"/>
        <w:spacing w:after="0" w:line="240" w:lineRule="auto"/>
        <w:rPr>
          <w:lang w:val="en-US"/>
        </w:rPr>
      </w:pPr>
      <w:r w:rsidRPr="00DA0287">
        <w:rPr>
          <w:b/>
          <w:u w:val="single"/>
          <w:lang w:val="en-US"/>
        </w:rPr>
        <w:t>T-SQL control-of-flow language</w:t>
      </w:r>
      <w:r>
        <w:rPr>
          <w:lang w:val="en-US"/>
        </w:rPr>
        <w:t>:</w:t>
      </w:r>
    </w:p>
    <w:p w:rsidR="003B45CF" w:rsidRPr="003B45CF" w:rsidRDefault="003B45CF" w:rsidP="003B45CF">
      <w:pPr>
        <w:autoSpaceDE w:val="0"/>
        <w:autoSpaceDN w:val="0"/>
        <w:adjustRightInd w:val="0"/>
        <w:spacing w:after="0" w:line="240" w:lineRule="auto"/>
      </w:pPr>
      <w:r w:rsidRPr="003B45CF">
        <w:rPr>
          <w:lang w:val="en-US"/>
        </w:rPr>
        <w:lastRenderedPageBreak/>
        <w:t>SQL Server provides additional language elements that control the flow and execution of T-SQL statements in batches, stored procedures, and multi-statement functions</w:t>
      </w:r>
    </w:p>
    <w:p w:rsidR="003B45CF" w:rsidRPr="003B45CF" w:rsidRDefault="003B45CF" w:rsidP="003B45CF">
      <w:pPr>
        <w:autoSpaceDE w:val="0"/>
        <w:autoSpaceDN w:val="0"/>
        <w:adjustRightInd w:val="0"/>
        <w:spacing w:after="0" w:line="240" w:lineRule="auto"/>
      </w:pPr>
      <w:r w:rsidRPr="003B45CF">
        <w:rPr>
          <w:lang w:val="en-US"/>
        </w:rPr>
        <w:t>Control-of-flow elements allow you to specify statements need to be performed in a specified order or not at all</w:t>
      </w:r>
    </w:p>
    <w:p w:rsidR="003B45CF" w:rsidRPr="003B45CF" w:rsidRDefault="003B45CF" w:rsidP="003B45CF">
      <w:pPr>
        <w:autoSpaceDE w:val="0"/>
        <w:autoSpaceDN w:val="0"/>
        <w:adjustRightInd w:val="0"/>
        <w:spacing w:after="0" w:line="240" w:lineRule="auto"/>
      </w:pPr>
      <w:r w:rsidRPr="003B45CF">
        <w:rPr>
          <w:lang w:val="en-US"/>
        </w:rPr>
        <w:t>The default is for statements to execute sequentially, however you can use IF…ELSE, BEGIN…END, WHILE, RETURN, and others to control the flow of your batch files or stored procedures</w:t>
      </w:r>
    </w:p>
    <w:p w:rsidR="003B45CF" w:rsidRDefault="003B45CF" w:rsidP="003B45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5346E" w:rsidRPr="003B45CF" w:rsidRDefault="003B45CF"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r>
        <w:rPr>
          <w:rFonts w:ascii="Consolas" w:hAnsi="Consolas" w:cs="Consolas"/>
          <w:color w:val="FF0000"/>
          <w:sz w:val="19"/>
          <w:szCs w:val="19"/>
        </w:rPr>
        <w:t>'</w:t>
      </w:r>
    </w:p>
    <w:p w:rsidR="00B5346E" w:rsidRDefault="00B5346E" w:rsidP="00707ADE">
      <w:pPr>
        <w:autoSpaceDE w:val="0"/>
        <w:autoSpaceDN w:val="0"/>
        <w:adjustRightInd w:val="0"/>
        <w:spacing w:after="0" w:line="240" w:lineRule="auto"/>
        <w:rPr>
          <w:lang w:val="en-US"/>
        </w:rPr>
      </w:pPr>
    </w:p>
    <w:p w:rsidR="003B45CF" w:rsidRDefault="00901EEF" w:rsidP="00707ADE">
      <w:pPr>
        <w:autoSpaceDE w:val="0"/>
        <w:autoSpaceDN w:val="0"/>
        <w:adjustRightInd w:val="0"/>
        <w:spacing w:after="0" w:line="240" w:lineRule="auto"/>
        <w:rPr>
          <w:lang w:val="en-US"/>
        </w:rPr>
      </w:pPr>
      <w:r w:rsidRPr="00901EEF">
        <w:rPr>
          <w:b/>
          <w:u w:val="single"/>
          <w:lang w:val="en-US"/>
        </w:rPr>
        <w:t>IF…ELSE</w:t>
      </w:r>
      <w:r>
        <w:rPr>
          <w:lang w:val="en-US"/>
        </w:rPr>
        <w:t>:</w:t>
      </w:r>
    </w:p>
    <w:p w:rsidR="00075C9D" w:rsidRPr="00075C9D" w:rsidRDefault="00075C9D" w:rsidP="00075C9D">
      <w:pPr>
        <w:autoSpaceDE w:val="0"/>
        <w:autoSpaceDN w:val="0"/>
        <w:adjustRightInd w:val="0"/>
        <w:spacing w:after="0" w:line="240" w:lineRule="auto"/>
      </w:pPr>
      <w:r w:rsidRPr="00075C9D">
        <w:rPr>
          <w:lang w:val="en-US"/>
        </w:rPr>
        <w:t>IF…ELSE uses a predicate to determine the flow of the code</w:t>
      </w:r>
    </w:p>
    <w:p w:rsidR="00075C9D" w:rsidRPr="00075C9D" w:rsidRDefault="00075C9D" w:rsidP="0041558E">
      <w:pPr>
        <w:autoSpaceDE w:val="0"/>
        <w:autoSpaceDN w:val="0"/>
        <w:adjustRightInd w:val="0"/>
        <w:spacing w:after="0" w:line="240" w:lineRule="auto"/>
        <w:ind w:left="720"/>
      </w:pPr>
      <w:r w:rsidRPr="00075C9D">
        <w:rPr>
          <w:lang w:val="en-US"/>
        </w:rPr>
        <w:t xml:space="preserve">The code in the IF block is executed if the predicate evaluates to TRUE </w:t>
      </w:r>
    </w:p>
    <w:p w:rsidR="00075C9D" w:rsidRPr="00075C9D" w:rsidRDefault="00075C9D" w:rsidP="0041558E">
      <w:pPr>
        <w:autoSpaceDE w:val="0"/>
        <w:autoSpaceDN w:val="0"/>
        <w:adjustRightInd w:val="0"/>
        <w:spacing w:after="0" w:line="240" w:lineRule="auto"/>
        <w:ind w:left="720"/>
      </w:pPr>
      <w:r w:rsidRPr="00075C9D">
        <w:rPr>
          <w:lang w:val="en-US"/>
        </w:rPr>
        <w:t>The code in the ELSE block is executed if the predicate evaluates to FALSE or UNKNOWN</w:t>
      </w:r>
    </w:p>
    <w:p w:rsidR="00075C9D" w:rsidRPr="00075C9D" w:rsidRDefault="00075C9D" w:rsidP="00075C9D">
      <w:pPr>
        <w:autoSpaceDE w:val="0"/>
        <w:autoSpaceDN w:val="0"/>
        <w:adjustRightInd w:val="0"/>
        <w:spacing w:after="0" w:line="240" w:lineRule="auto"/>
      </w:pPr>
      <w:r w:rsidRPr="00075C9D">
        <w:rPr>
          <w:lang w:val="en-US"/>
        </w:rPr>
        <w:t>Very useful when combined with the EXISTS operator</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'Table not found, so feel free to create one'</w:t>
      </w:r>
    </w:p>
    <w:p w:rsidR="007D5D0C" w:rsidRPr="00104401" w:rsidRDefault="0010440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104401" w:rsidRDefault="001741CB" w:rsidP="00707ADE">
      <w:pPr>
        <w:autoSpaceDE w:val="0"/>
        <w:autoSpaceDN w:val="0"/>
        <w:adjustRightInd w:val="0"/>
        <w:spacing w:after="0" w:line="240" w:lineRule="auto"/>
        <w:rPr>
          <w:lang w:val="en-US"/>
        </w:rPr>
      </w:pPr>
      <w:r w:rsidRPr="001741CB">
        <w:rPr>
          <w:b/>
          <w:u w:val="single"/>
          <w:lang w:val="en-US"/>
        </w:rPr>
        <w:t>WHILE</w:t>
      </w:r>
      <w:r>
        <w:rPr>
          <w:lang w:val="en-US"/>
        </w:rPr>
        <w:t>:</w:t>
      </w:r>
    </w:p>
    <w:p w:rsidR="00792C96" w:rsidRPr="00792C96" w:rsidRDefault="00792C96" w:rsidP="00792C96">
      <w:pPr>
        <w:autoSpaceDE w:val="0"/>
        <w:autoSpaceDN w:val="0"/>
        <w:adjustRightInd w:val="0"/>
        <w:spacing w:after="0" w:line="240" w:lineRule="auto"/>
      </w:pPr>
      <w:r w:rsidRPr="00792C96">
        <w:rPr>
          <w:lang w:val="en-US"/>
        </w:rPr>
        <w:t>WHILE enables statements to execute in the WHILE block as long as the predicate evaluates to TRUE and doesn’t stop executing until the predicate evaluates to FALSE or UNKNOWN</w:t>
      </w:r>
    </w:p>
    <w:p w:rsidR="00792C96" w:rsidRPr="00792C96" w:rsidRDefault="00792C96" w:rsidP="00792C96">
      <w:pPr>
        <w:autoSpaceDE w:val="0"/>
        <w:autoSpaceDN w:val="0"/>
        <w:adjustRightInd w:val="0"/>
        <w:spacing w:after="0" w:line="240" w:lineRule="auto"/>
      </w:pPr>
      <w:r w:rsidRPr="00792C96">
        <w:rPr>
          <w:lang w:val="en-US"/>
        </w:rPr>
        <w:t>Execution can be altered by BREAK or CONTINUE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@BusinessEntID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@Title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@BusinessEntID </w:t>
      </w:r>
      <w:r>
        <w:rPr>
          <w:rFonts w:ascii="Consolas" w:hAnsi="Consolas" w:cs="Consolas"/>
          <w:color w:val="808080"/>
          <w:sz w:val="19"/>
          <w:szCs w:val="19"/>
        </w:rPr>
        <w:t>&lt;=</w:t>
      </w:r>
      <w:r>
        <w:rPr>
          <w:rFonts w:ascii="Consolas" w:hAnsi="Consolas" w:cs="Consolas"/>
          <w:sz w:val="19"/>
          <w:szCs w:val="19"/>
        </w:rPr>
        <w:t>10</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@Title </w:t>
      </w:r>
      <w:r>
        <w:rPr>
          <w:rFonts w:ascii="Consolas" w:hAnsi="Consolas" w:cs="Consolas"/>
          <w:color w:val="808080"/>
          <w:sz w:val="19"/>
          <w:szCs w:val="19"/>
        </w:rPr>
        <w:t>=</w:t>
      </w:r>
      <w:r>
        <w:rPr>
          <w:rFonts w:ascii="Consolas" w:hAnsi="Consolas" w:cs="Consolas"/>
          <w:sz w:val="19"/>
          <w:szCs w:val="19"/>
        </w:rPr>
        <w:t xml:space="preserve"> JobTitle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BusinessEntityID </w:t>
      </w:r>
      <w:r>
        <w:rPr>
          <w:rFonts w:ascii="Consolas" w:hAnsi="Consolas" w:cs="Consolas"/>
          <w:color w:val="808080"/>
          <w:sz w:val="19"/>
          <w:szCs w:val="19"/>
        </w:rPr>
        <w:t>=</w:t>
      </w:r>
      <w:r>
        <w:rPr>
          <w:rFonts w:ascii="Consolas" w:hAnsi="Consolas" w:cs="Consolas"/>
          <w:sz w:val="19"/>
          <w:szCs w:val="19"/>
        </w:rPr>
        <w:t xml:space="preserve"> @BusinessEntID</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@Title</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@BusinessEntID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04401" w:rsidRPr="00810E37" w:rsidRDefault="00810E37"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04401" w:rsidRDefault="00104401" w:rsidP="00707ADE">
      <w:pPr>
        <w:autoSpaceDE w:val="0"/>
        <w:autoSpaceDN w:val="0"/>
        <w:adjustRightInd w:val="0"/>
        <w:spacing w:after="0" w:line="240" w:lineRule="auto"/>
        <w:rPr>
          <w:lang w:val="en-US"/>
        </w:rPr>
      </w:pPr>
    </w:p>
    <w:p w:rsidR="00810E37" w:rsidRDefault="00565790" w:rsidP="00707ADE">
      <w:pPr>
        <w:autoSpaceDE w:val="0"/>
        <w:autoSpaceDN w:val="0"/>
        <w:adjustRightInd w:val="0"/>
        <w:spacing w:after="0" w:line="240" w:lineRule="auto"/>
        <w:rPr>
          <w:lang w:val="en-US"/>
        </w:rPr>
      </w:pPr>
      <w:r w:rsidRPr="00565790">
        <w:rPr>
          <w:b/>
          <w:u w:val="single"/>
          <w:lang w:val="en-US"/>
        </w:rPr>
        <w:t>Structured exception handling</w:t>
      </w:r>
      <w:r>
        <w:rPr>
          <w:lang w:val="en-US"/>
        </w:rPr>
        <w:t>:</w:t>
      </w:r>
    </w:p>
    <w:p w:rsidR="00E10AC0" w:rsidRPr="00E10AC0" w:rsidRDefault="00E10AC0" w:rsidP="00E10AC0">
      <w:pPr>
        <w:autoSpaceDE w:val="0"/>
        <w:autoSpaceDN w:val="0"/>
        <w:adjustRightInd w:val="0"/>
        <w:spacing w:after="0" w:line="240" w:lineRule="auto"/>
      </w:pPr>
      <w:r w:rsidRPr="00E10AC0">
        <w:rPr>
          <w:lang w:val="en-US"/>
        </w:rPr>
        <w:t>Structured exception handling allows a centralized response to runtime errors</w:t>
      </w:r>
    </w:p>
    <w:p w:rsidR="00E10AC0" w:rsidRPr="00E10AC0" w:rsidRDefault="00E10AC0" w:rsidP="00E10AC0">
      <w:pPr>
        <w:autoSpaceDE w:val="0"/>
        <w:autoSpaceDN w:val="0"/>
        <w:adjustRightInd w:val="0"/>
        <w:spacing w:after="0" w:line="240" w:lineRule="auto"/>
        <w:ind w:left="720"/>
      </w:pPr>
      <w:r w:rsidRPr="00E10AC0">
        <w:rPr>
          <w:lang w:val="en-US"/>
        </w:rPr>
        <w:t>TRY to run a block of commands and CATCH any errors</w:t>
      </w:r>
    </w:p>
    <w:p w:rsidR="00E10AC0" w:rsidRPr="00E10AC0" w:rsidRDefault="00E10AC0" w:rsidP="00E10AC0">
      <w:pPr>
        <w:autoSpaceDE w:val="0"/>
        <w:autoSpaceDN w:val="0"/>
        <w:adjustRightInd w:val="0"/>
        <w:spacing w:after="0" w:line="240" w:lineRule="auto"/>
        <w:ind w:left="720"/>
      </w:pPr>
      <w:r w:rsidRPr="00E10AC0">
        <w:rPr>
          <w:lang w:val="en-US"/>
        </w:rPr>
        <w:t>Execution moves to the CATCH block of commands when an error occurs</w:t>
      </w:r>
    </w:p>
    <w:p w:rsidR="00E10AC0" w:rsidRPr="00E10AC0" w:rsidRDefault="00E10AC0" w:rsidP="00E10AC0">
      <w:pPr>
        <w:autoSpaceDE w:val="0"/>
        <w:autoSpaceDN w:val="0"/>
        <w:adjustRightInd w:val="0"/>
        <w:spacing w:after="0" w:line="240" w:lineRule="auto"/>
        <w:ind w:left="720"/>
      </w:pPr>
      <w:r w:rsidRPr="00E10AC0">
        <w:rPr>
          <w:lang w:val="en-US"/>
        </w:rPr>
        <w:t>No need to check every statement to see if an error occurred</w:t>
      </w:r>
    </w:p>
    <w:p w:rsidR="00E10AC0" w:rsidRPr="00E10AC0" w:rsidRDefault="00E10AC0" w:rsidP="00E10AC0">
      <w:pPr>
        <w:autoSpaceDE w:val="0"/>
        <w:autoSpaceDN w:val="0"/>
        <w:adjustRightInd w:val="0"/>
        <w:spacing w:after="0" w:line="240" w:lineRule="auto"/>
        <w:ind w:left="720"/>
      </w:pPr>
      <w:r w:rsidRPr="00E10AC0">
        <w:rPr>
          <w:lang w:val="en-US"/>
        </w:rPr>
        <w:t>If error you decide whether the transaction should be rolled back, errors logged, etc.</w:t>
      </w:r>
    </w:p>
    <w:p w:rsidR="00E10AC0" w:rsidRPr="00E10AC0" w:rsidRDefault="00E10AC0" w:rsidP="00E10AC0">
      <w:pPr>
        <w:autoSpaceDE w:val="0"/>
        <w:autoSpaceDN w:val="0"/>
        <w:adjustRightInd w:val="0"/>
        <w:spacing w:after="0" w:line="240" w:lineRule="auto"/>
      </w:pPr>
      <w:r w:rsidRPr="00E10AC0">
        <w:rPr>
          <w:lang w:val="en-US"/>
        </w:rPr>
        <w:t xml:space="preserve">Not all errors can be caught by TRY / CATCH: </w:t>
      </w:r>
    </w:p>
    <w:p w:rsidR="00E10AC0" w:rsidRPr="00E10AC0" w:rsidRDefault="00E10AC0" w:rsidP="00E10AC0">
      <w:pPr>
        <w:autoSpaceDE w:val="0"/>
        <w:autoSpaceDN w:val="0"/>
        <w:adjustRightInd w:val="0"/>
        <w:spacing w:after="0" w:line="240" w:lineRule="auto"/>
        <w:ind w:left="720"/>
      </w:pPr>
      <w:r w:rsidRPr="00E10AC0">
        <w:rPr>
          <w:lang w:val="en-US"/>
        </w:rPr>
        <w:t>Syntax or compile errors</w:t>
      </w:r>
    </w:p>
    <w:p w:rsidR="00E10AC0" w:rsidRPr="00E10AC0" w:rsidRDefault="00E10AC0" w:rsidP="00E10AC0">
      <w:pPr>
        <w:autoSpaceDE w:val="0"/>
        <w:autoSpaceDN w:val="0"/>
        <w:adjustRightInd w:val="0"/>
        <w:spacing w:after="0" w:line="240" w:lineRule="auto"/>
        <w:ind w:left="720"/>
      </w:pPr>
      <w:r w:rsidRPr="00E10AC0">
        <w:rPr>
          <w:lang w:val="en-US"/>
        </w:rPr>
        <w:t>Some name resolution errors</w:t>
      </w:r>
    </w:p>
    <w:p w:rsidR="00810E37" w:rsidRDefault="00810E37" w:rsidP="00707ADE">
      <w:pPr>
        <w:autoSpaceDE w:val="0"/>
        <w:autoSpaceDN w:val="0"/>
        <w:adjustRightInd w:val="0"/>
        <w:spacing w:after="0" w:line="240" w:lineRule="auto"/>
        <w:rPr>
          <w:lang w:val="en-US"/>
        </w:rPr>
      </w:pPr>
    </w:p>
    <w:p w:rsidR="00810E37" w:rsidRDefault="00741316" w:rsidP="00707ADE">
      <w:pPr>
        <w:autoSpaceDE w:val="0"/>
        <w:autoSpaceDN w:val="0"/>
        <w:adjustRightInd w:val="0"/>
        <w:spacing w:after="0" w:line="240" w:lineRule="auto"/>
        <w:rPr>
          <w:lang w:val="en-US"/>
        </w:rPr>
      </w:pPr>
      <w:r w:rsidRPr="00741316">
        <w:rPr>
          <w:b/>
          <w:u w:val="single"/>
          <w:lang w:val="en-US"/>
        </w:rPr>
        <w:t>Querying the ERROR object</w:t>
      </w:r>
      <w:r>
        <w:rPr>
          <w:lang w:val="en-US"/>
        </w:rPr>
        <w:t>:</w:t>
      </w:r>
    </w:p>
    <w:p w:rsidR="00683732" w:rsidRPr="00683732" w:rsidRDefault="00683732" w:rsidP="00683732">
      <w:pPr>
        <w:autoSpaceDE w:val="0"/>
        <w:autoSpaceDN w:val="0"/>
        <w:adjustRightInd w:val="0"/>
        <w:spacing w:after="0" w:line="240" w:lineRule="auto"/>
      </w:pPr>
      <w:r w:rsidRPr="00683732">
        <w:rPr>
          <w:lang w:val="en-US"/>
        </w:rPr>
        <w:t>Common ERROR object properties and ERROR object functions:</w:t>
      </w:r>
    </w:p>
    <w:tbl>
      <w:tblPr>
        <w:tblStyle w:val="TableGridLight"/>
        <w:tblW w:w="9813" w:type="dxa"/>
        <w:tblLook w:val="0420" w:firstRow="1" w:lastRow="0" w:firstColumn="0" w:lastColumn="0" w:noHBand="0" w:noVBand="1"/>
      </w:tblPr>
      <w:tblGrid>
        <w:gridCol w:w="2537"/>
        <w:gridCol w:w="3243"/>
        <w:gridCol w:w="4033"/>
      </w:tblGrid>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b/>
                <w:bCs/>
                <w:lang w:val="en-US"/>
              </w:rPr>
              <w:t>Property</w:t>
            </w:r>
          </w:p>
        </w:tc>
        <w:tc>
          <w:tcPr>
            <w:tcW w:w="3243" w:type="dxa"/>
            <w:hideMark/>
          </w:tcPr>
          <w:p w:rsidR="0083366E" w:rsidRPr="0083366E" w:rsidRDefault="0083366E" w:rsidP="0083366E">
            <w:pPr>
              <w:autoSpaceDE w:val="0"/>
              <w:autoSpaceDN w:val="0"/>
              <w:adjustRightInd w:val="0"/>
            </w:pPr>
            <w:r w:rsidRPr="0083366E">
              <w:rPr>
                <w:b/>
                <w:bCs/>
                <w:lang w:val="en-US"/>
              </w:rPr>
              <w:t>Function to Query</w:t>
            </w:r>
          </w:p>
        </w:tc>
        <w:tc>
          <w:tcPr>
            <w:tcW w:w="4033" w:type="dxa"/>
            <w:hideMark/>
          </w:tcPr>
          <w:p w:rsidR="0083366E" w:rsidRPr="0083366E" w:rsidRDefault="0083366E" w:rsidP="0083366E">
            <w:pPr>
              <w:autoSpaceDE w:val="0"/>
              <w:autoSpaceDN w:val="0"/>
              <w:adjustRightInd w:val="0"/>
            </w:pPr>
            <w:r w:rsidRPr="0083366E">
              <w:rPr>
                <w:b/>
                <w:bCs/>
                <w:lang w:val="en-US"/>
              </w:rPr>
              <w:t>Description</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Number</w:t>
            </w:r>
          </w:p>
        </w:tc>
        <w:tc>
          <w:tcPr>
            <w:tcW w:w="3243" w:type="dxa"/>
            <w:hideMark/>
          </w:tcPr>
          <w:p w:rsidR="0083366E" w:rsidRPr="0083366E" w:rsidRDefault="0083366E" w:rsidP="0083366E">
            <w:pPr>
              <w:autoSpaceDE w:val="0"/>
              <w:autoSpaceDN w:val="0"/>
              <w:adjustRightInd w:val="0"/>
            </w:pPr>
            <w:r w:rsidRPr="0083366E">
              <w:rPr>
                <w:lang w:val="en-US"/>
              </w:rPr>
              <w:t>ERROR_NUMBER</w:t>
            </w:r>
          </w:p>
        </w:tc>
        <w:tc>
          <w:tcPr>
            <w:tcW w:w="4033" w:type="dxa"/>
            <w:hideMark/>
          </w:tcPr>
          <w:p w:rsidR="0083366E" w:rsidRPr="0083366E" w:rsidRDefault="0083366E" w:rsidP="0083366E">
            <w:pPr>
              <w:autoSpaceDE w:val="0"/>
              <w:autoSpaceDN w:val="0"/>
              <w:adjustRightInd w:val="0"/>
            </w:pPr>
            <w:r w:rsidRPr="0083366E">
              <w:rPr>
                <w:lang w:val="en-US"/>
              </w:rPr>
              <w:t xml:space="preserve">Unique number assigned to </w:t>
            </w:r>
            <w:r w:rsidRPr="0083366E">
              <w:rPr>
                <w:lang w:val="en-US"/>
              </w:rPr>
              <w:br/>
              <w:t>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Message</w:t>
            </w:r>
          </w:p>
        </w:tc>
        <w:tc>
          <w:tcPr>
            <w:tcW w:w="3243" w:type="dxa"/>
            <w:hideMark/>
          </w:tcPr>
          <w:p w:rsidR="0083366E" w:rsidRPr="0083366E" w:rsidRDefault="0083366E" w:rsidP="0083366E">
            <w:pPr>
              <w:autoSpaceDE w:val="0"/>
              <w:autoSpaceDN w:val="0"/>
              <w:adjustRightInd w:val="0"/>
            </w:pPr>
            <w:r w:rsidRPr="0083366E">
              <w:rPr>
                <w:lang w:val="en-US"/>
              </w:rPr>
              <w:t>ERROR_MESSAGE</w:t>
            </w:r>
          </w:p>
        </w:tc>
        <w:tc>
          <w:tcPr>
            <w:tcW w:w="4033" w:type="dxa"/>
            <w:hideMark/>
          </w:tcPr>
          <w:p w:rsidR="0083366E" w:rsidRPr="0083366E" w:rsidRDefault="0083366E" w:rsidP="0083366E">
            <w:pPr>
              <w:autoSpaceDE w:val="0"/>
              <w:autoSpaceDN w:val="0"/>
              <w:adjustRightInd w:val="0"/>
            </w:pPr>
            <w:r w:rsidRPr="0083366E">
              <w:rPr>
                <w:lang w:val="en-US"/>
              </w:rPr>
              <w:t>Error message text</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Severity</w:t>
            </w:r>
          </w:p>
        </w:tc>
        <w:tc>
          <w:tcPr>
            <w:tcW w:w="3243" w:type="dxa"/>
            <w:hideMark/>
          </w:tcPr>
          <w:p w:rsidR="0083366E" w:rsidRPr="0083366E" w:rsidRDefault="0083366E" w:rsidP="0083366E">
            <w:pPr>
              <w:autoSpaceDE w:val="0"/>
              <w:autoSpaceDN w:val="0"/>
              <w:adjustRightInd w:val="0"/>
            </w:pPr>
            <w:r w:rsidRPr="0083366E">
              <w:rPr>
                <w:lang w:val="en-US"/>
              </w:rPr>
              <w:t>ERROR_SEVERITY</w:t>
            </w:r>
          </w:p>
        </w:tc>
        <w:tc>
          <w:tcPr>
            <w:tcW w:w="4033" w:type="dxa"/>
            <w:hideMark/>
          </w:tcPr>
          <w:p w:rsidR="0083366E" w:rsidRPr="0083366E" w:rsidRDefault="0083366E" w:rsidP="0083366E">
            <w:pPr>
              <w:autoSpaceDE w:val="0"/>
              <w:autoSpaceDN w:val="0"/>
              <w:adjustRightInd w:val="0"/>
            </w:pPr>
            <w:r w:rsidRPr="0083366E">
              <w:rPr>
                <w:lang w:val="en-US"/>
              </w:rPr>
              <w:t>Severity class (1-25)</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Procedure Name</w:t>
            </w:r>
          </w:p>
        </w:tc>
        <w:tc>
          <w:tcPr>
            <w:tcW w:w="3243" w:type="dxa"/>
            <w:hideMark/>
          </w:tcPr>
          <w:p w:rsidR="0083366E" w:rsidRPr="0083366E" w:rsidRDefault="0083366E" w:rsidP="0083366E">
            <w:pPr>
              <w:autoSpaceDE w:val="0"/>
              <w:autoSpaceDN w:val="0"/>
              <w:adjustRightInd w:val="0"/>
            </w:pPr>
            <w:r w:rsidRPr="0083366E">
              <w:rPr>
                <w:lang w:val="en-US"/>
              </w:rPr>
              <w:t>ERROR_PROCEDURE</w:t>
            </w:r>
          </w:p>
        </w:tc>
        <w:tc>
          <w:tcPr>
            <w:tcW w:w="4033" w:type="dxa"/>
            <w:hideMark/>
          </w:tcPr>
          <w:p w:rsidR="0083366E" w:rsidRPr="0083366E" w:rsidRDefault="0083366E" w:rsidP="0083366E">
            <w:pPr>
              <w:autoSpaceDE w:val="0"/>
              <w:autoSpaceDN w:val="0"/>
              <w:adjustRightInd w:val="0"/>
            </w:pPr>
            <w:r w:rsidRPr="0083366E">
              <w:rPr>
                <w:lang w:val="en-US"/>
              </w:rPr>
              <w:t xml:space="preserve">Name of the procedure or </w:t>
            </w:r>
            <w:r w:rsidRPr="0083366E">
              <w:rPr>
                <w:lang w:val="en-US"/>
              </w:rPr>
              <w:br/>
              <w:t>trigger that raised 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Line Number</w:t>
            </w:r>
          </w:p>
        </w:tc>
        <w:tc>
          <w:tcPr>
            <w:tcW w:w="3243" w:type="dxa"/>
            <w:hideMark/>
          </w:tcPr>
          <w:p w:rsidR="0083366E" w:rsidRPr="0083366E" w:rsidRDefault="0083366E" w:rsidP="0083366E">
            <w:pPr>
              <w:autoSpaceDE w:val="0"/>
              <w:autoSpaceDN w:val="0"/>
              <w:adjustRightInd w:val="0"/>
            </w:pPr>
            <w:r w:rsidRPr="0083366E">
              <w:rPr>
                <w:lang w:val="en-US"/>
              </w:rPr>
              <w:t>ERROR_LINE</w:t>
            </w:r>
          </w:p>
        </w:tc>
        <w:tc>
          <w:tcPr>
            <w:tcW w:w="4033" w:type="dxa"/>
            <w:hideMark/>
          </w:tcPr>
          <w:p w:rsidR="0083366E" w:rsidRPr="0083366E" w:rsidRDefault="0083366E" w:rsidP="0083366E">
            <w:pPr>
              <w:autoSpaceDE w:val="0"/>
              <w:autoSpaceDN w:val="0"/>
              <w:adjustRightInd w:val="0"/>
            </w:pPr>
            <w:r w:rsidRPr="0083366E">
              <w:rPr>
                <w:lang w:val="en-US"/>
              </w:rPr>
              <w:t xml:space="preserve">Number of the line that </w:t>
            </w:r>
            <w:r w:rsidRPr="0083366E">
              <w:rPr>
                <w:lang w:val="en-US"/>
              </w:rPr>
              <w:br/>
              <w:t>raised the error in the batch, procedure, trigger, or function</w:t>
            </w:r>
          </w:p>
        </w:tc>
      </w:tr>
    </w:tbl>
    <w:p w:rsidR="00683732" w:rsidRDefault="00683732" w:rsidP="00683732">
      <w:pPr>
        <w:autoSpaceDE w:val="0"/>
        <w:autoSpaceDN w:val="0"/>
        <w:adjustRightInd w:val="0"/>
        <w:spacing w:after="0" w:line="240" w:lineRule="auto"/>
        <w:rPr>
          <w:lang w:val="en-US"/>
        </w:rPr>
      </w:pPr>
    </w:p>
    <w:p w:rsidR="00683732" w:rsidRPr="00683732" w:rsidRDefault="00683732" w:rsidP="00683732">
      <w:pPr>
        <w:autoSpaceDE w:val="0"/>
        <w:autoSpaceDN w:val="0"/>
        <w:adjustRightInd w:val="0"/>
        <w:spacing w:after="0" w:line="240" w:lineRule="auto"/>
      </w:pPr>
      <w:r w:rsidRPr="00683732">
        <w:rPr>
          <w:lang w:val="en-US"/>
        </w:rPr>
        <w:t>Values returned correspond to sys.messages view</w:t>
      </w:r>
    </w:p>
    <w:p w:rsidR="00104401" w:rsidRDefault="00104401" w:rsidP="00707ADE">
      <w:pPr>
        <w:autoSpaceDE w:val="0"/>
        <w:autoSpaceDN w:val="0"/>
        <w:adjustRightInd w:val="0"/>
        <w:spacing w:after="0" w:line="240" w:lineRule="auto"/>
        <w:rPr>
          <w:lang w:val="en-US"/>
        </w:rPr>
      </w:pPr>
    </w:p>
    <w:p w:rsidR="000664A4" w:rsidRDefault="000664A4" w:rsidP="00707ADE">
      <w:pPr>
        <w:autoSpaceDE w:val="0"/>
        <w:autoSpaceDN w:val="0"/>
        <w:adjustRightInd w:val="0"/>
        <w:spacing w:after="0" w:line="240" w:lineRule="auto"/>
        <w:rPr>
          <w:lang w:val="en-US"/>
        </w:rPr>
      </w:pPr>
      <w:r w:rsidRPr="000664A4">
        <w:rPr>
          <w:u w:val="single"/>
          <w:lang w:val="en-US"/>
        </w:rPr>
        <w:t>TRY and CATCH blocks</w:t>
      </w:r>
      <w:r>
        <w:rPr>
          <w:lang w:val="en-US"/>
        </w:rPr>
        <w:t>:</w:t>
      </w:r>
    </w:p>
    <w:p w:rsidR="004D3BD5" w:rsidRPr="004D3BD5" w:rsidRDefault="004D3BD5" w:rsidP="004D3BD5">
      <w:pPr>
        <w:autoSpaceDE w:val="0"/>
        <w:autoSpaceDN w:val="0"/>
        <w:adjustRightInd w:val="0"/>
        <w:spacing w:after="0" w:line="240" w:lineRule="auto"/>
      </w:pPr>
      <w:r w:rsidRPr="004D3BD5">
        <w:rPr>
          <w:lang w:val="en-US"/>
        </w:rPr>
        <w:t>TRY block defined by BEGIN TRY...END TRY statements</w:t>
      </w:r>
    </w:p>
    <w:p w:rsidR="004D3BD5" w:rsidRPr="004D3BD5" w:rsidRDefault="004D3BD5" w:rsidP="00CA3080">
      <w:pPr>
        <w:autoSpaceDE w:val="0"/>
        <w:autoSpaceDN w:val="0"/>
        <w:adjustRightInd w:val="0"/>
        <w:spacing w:after="0" w:line="240" w:lineRule="auto"/>
        <w:ind w:left="720"/>
      </w:pPr>
      <w:r w:rsidRPr="004D3BD5">
        <w:rPr>
          <w:lang w:val="en-US"/>
        </w:rPr>
        <w:t>Place all code that might raise an error between them</w:t>
      </w:r>
    </w:p>
    <w:p w:rsidR="004D3BD5" w:rsidRPr="004D3BD5" w:rsidRDefault="004D3BD5" w:rsidP="00CA3080">
      <w:pPr>
        <w:autoSpaceDE w:val="0"/>
        <w:autoSpaceDN w:val="0"/>
        <w:adjustRightInd w:val="0"/>
        <w:spacing w:after="0" w:line="240" w:lineRule="auto"/>
        <w:ind w:left="720"/>
      </w:pPr>
      <w:r w:rsidRPr="004D3BD5">
        <w:rPr>
          <w:lang w:val="en-US"/>
        </w:rPr>
        <w:lastRenderedPageBreak/>
        <w:t>No code may be placed between END TRY and BEGIN CATCH</w:t>
      </w:r>
    </w:p>
    <w:p w:rsidR="004D3BD5" w:rsidRPr="004D3BD5" w:rsidRDefault="004D3BD5" w:rsidP="00CA3080">
      <w:pPr>
        <w:autoSpaceDE w:val="0"/>
        <w:autoSpaceDN w:val="0"/>
        <w:adjustRightInd w:val="0"/>
        <w:spacing w:after="0" w:line="240" w:lineRule="auto"/>
        <w:ind w:left="720"/>
      </w:pPr>
      <w:r w:rsidRPr="004D3BD5">
        <w:rPr>
          <w:lang w:val="en-US"/>
        </w:rPr>
        <w:t>TRY and CATCH blocks may be nested</w:t>
      </w:r>
    </w:p>
    <w:p w:rsidR="004D3BD5" w:rsidRPr="004D3BD5" w:rsidRDefault="004D3BD5" w:rsidP="004D3BD5">
      <w:pPr>
        <w:autoSpaceDE w:val="0"/>
        <w:autoSpaceDN w:val="0"/>
        <w:adjustRightInd w:val="0"/>
        <w:spacing w:after="0" w:line="240" w:lineRule="auto"/>
      </w:pPr>
      <w:r w:rsidRPr="004D3BD5">
        <w:rPr>
          <w:lang w:val="en-US"/>
        </w:rPr>
        <w:t>CATCH block defined by BEGIN CATCH...END CATCH</w:t>
      </w:r>
    </w:p>
    <w:p w:rsidR="004D3BD5" w:rsidRPr="004D3BD5" w:rsidRDefault="004D3BD5" w:rsidP="00CA3080">
      <w:pPr>
        <w:autoSpaceDE w:val="0"/>
        <w:autoSpaceDN w:val="0"/>
        <w:adjustRightInd w:val="0"/>
        <w:spacing w:after="0" w:line="240" w:lineRule="auto"/>
        <w:ind w:firstLine="720"/>
      </w:pPr>
      <w:r w:rsidRPr="004D3BD5">
        <w:rPr>
          <w:lang w:val="en-US"/>
        </w:rPr>
        <w:t>Execution moves to the CATCH block when catchable errors occur within the TRY block</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Generate a divide-by-zero error.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ErrorSeverity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ErrorState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ErrorProcedure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ErrorLine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04401" w:rsidRPr="0009167B" w:rsidRDefault="0009167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04401" w:rsidRDefault="00104401" w:rsidP="00707ADE">
      <w:pPr>
        <w:autoSpaceDE w:val="0"/>
        <w:autoSpaceDN w:val="0"/>
        <w:adjustRightInd w:val="0"/>
        <w:spacing w:after="0" w:line="240" w:lineRule="auto"/>
        <w:rPr>
          <w:lang w:val="en-US"/>
        </w:rPr>
      </w:pPr>
    </w:p>
    <w:p w:rsidR="007E6D8C" w:rsidRPr="007E6D8C" w:rsidRDefault="007E6D8C" w:rsidP="007E6D8C">
      <w:pPr>
        <w:autoSpaceDE w:val="0"/>
        <w:autoSpaceDN w:val="0"/>
        <w:adjustRightInd w:val="0"/>
        <w:spacing w:after="0" w:line="240" w:lineRule="auto"/>
        <w:rPr>
          <w:lang w:val="en-US"/>
        </w:rPr>
      </w:pPr>
      <w:r w:rsidRPr="007E6D8C">
        <w:rPr>
          <w:lang w:val="en-US"/>
        </w:rPr>
        <w:t>ErrorNumber</w:t>
      </w:r>
      <w:r w:rsidRPr="007E6D8C">
        <w:rPr>
          <w:lang w:val="en-US"/>
        </w:rPr>
        <w:tab/>
        <w:t>ErrorSeverity</w:t>
      </w:r>
      <w:r w:rsidRPr="007E6D8C">
        <w:rPr>
          <w:lang w:val="en-US"/>
        </w:rPr>
        <w:tab/>
        <w:t>ErrorState</w:t>
      </w:r>
      <w:r w:rsidRPr="007E6D8C">
        <w:rPr>
          <w:lang w:val="en-US"/>
        </w:rPr>
        <w:tab/>
        <w:t>ErrorProcedure</w:t>
      </w:r>
      <w:r w:rsidRPr="007E6D8C">
        <w:rPr>
          <w:lang w:val="en-US"/>
        </w:rPr>
        <w:tab/>
        <w:t>ErrorLine</w:t>
      </w:r>
      <w:r w:rsidRPr="007E6D8C">
        <w:rPr>
          <w:lang w:val="en-US"/>
        </w:rPr>
        <w:tab/>
        <w:t>ErrorMessage</w:t>
      </w:r>
    </w:p>
    <w:p w:rsidR="0009167B" w:rsidRDefault="007E6D8C" w:rsidP="007E6D8C">
      <w:pPr>
        <w:autoSpaceDE w:val="0"/>
        <w:autoSpaceDN w:val="0"/>
        <w:adjustRightInd w:val="0"/>
        <w:spacing w:after="0" w:line="240" w:lineRule="auto"/>
        <w:rPr>
          <w:lang w:val="en-US"/>
        </w:rPr>
      </w:pPr>
      <w:r w:rsidRPr="007E6D8C">
        <w:rPr>
          <w:lang w:val="en-US"/>
        </w:rPr>
        <w:t>8134</w:t>
      </w:r>
      <w:r w:rsidRPr="007E6D8C">
        <w:rPr>
          <w:lang w:val="en-US"/>
        </w:rPr>
        <w:tab/>
        <w:t>16</w:t>
      </w:r>
      <w:r w:rsidRPr="007E6D8C">
        <w:rPr>
          <w:lang w:val="en-US"/>
        </w:rPr>
        <w:tab/>
        <w:t>1</w:t>
      </w:r>
      <w:r w:rsidRPr="007E6D8C">
        <w:rPr>
          <w:lang w:val="en-US"/>
        </w:rPr>
        <w:tab/>
        <w:t>NULL</w:t>
      </w:r>
      <w:r w:rsidRPr="007E6D8C">
        <w:rPr>
          <w:lang w:val="en-US"/>
        </w:rPr>
        <w:tab/>
        <w:t>3</w:t>
      </w:r>
      <w:r w:rsidRPr="007E6D8C">
        <w:rPr>
          <w:lang w:val="en-US"/>
        </w:rPr>
        <w:tab/>
        <w:t>Divide by zero error encountered.</w:t>
      </w:r>
    </w:p>
    <w:p w:rsidR="00104401" w:rsidRDefault="00104401" w:rsidP="00707ADE">
      <w:pPr>
        <w:autoSpaceDE w:val="0"/>
        <w:autoSpaceDN w:val="0"/>
        <w:adjustRightInd w:val="0"/>
        <w:spacing w:after="0" w:line="240" w:lineRule="auto"/>
        <w:rPr>
          <w:lang w:val="en-US"/>
        </w:rPr>
      </w:pPr>
    </w:p>
    <w:p w:rsidR="00D43949" w:rsidRPr="00D43949" w:rsidRDefault="00D43949" w:rsidP="00D43949">
      <w:pPr>
        <w:autoSpaceDE w:val="0"/>
        <w:autoSpaceDN w:val="0"/>
        <w:adjustRightInd w:val="0"/>
        <w:spacing w:after="0" w:line="240" w:lineRule="auto"/>
      </w:pPr>
      <w:r w:rsidRPr="00D43949">
        <w:rPr>
          <w:lang w:val="en-US"/>
        </w:rPr>
        <w:t xml:space="preserve">Not all errors can be caught by TRY / CATCH: </w:t>
      </w:r>
    </w:p>
    <w:p w:rsidR="00D43949" w:rsidRPr="00D43949" w:rsidRDefault="00D43949" w:rsidP="00D43949">
      <w:pPr>
        <w:autoSpaceDE w:val="0"/>
        <w:autoSpaceDN w:val="0"/>
        <w:adjustRightInd w:val="0"/>
        <w:spacing w:after="0" w:line="240" w:lineRule="auto"/>
        <w:ind w:firstLine="720"/>
      </w:pPr>
      <w:r w:rsidRPr="00D43949">
        <w:rPr>
          <w:lang w:val="en-US"/>
        </w:rPr>
        <w:t>Syntax, compilation errors, and name resolution errors</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Table does not exist; object name resolution</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error not caught.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IDontExist</w:t>
      </w:r>
      <w:r>
        <w:rPr>
          <w:rFonts w:ascii="Consolas" w:hAnsi="Consolas" w:cs="Consolas"/>
          <w:color w:val="808080"/>
          <w:sz w:val="19"/>
          <w:szCs w:val="19"/>
        </w:rPr>
        <w: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657FC9" w:rsidRPr="001A5258" w:rsidRDefault="001A52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5160E8" w:rsidRDefault="005160E8" w:rsidP="001A5258">
      <w:pPr>
        <w:autoSpaceDE w:val="0"/>
        <w:autoSpaceDN w:val="0"/>
        <w:adjustRightInd w:val="0"/>
        <w:spacing w:after="0" w:line="240" w:lineRule="auto"/>
        <w:rPr>
          <w:rFonts w:ascii="Consolas" w:hAnsi="Consolas" w:cs="Consolas"/>
          <w:sz w:val="18"/>
          <w:szCs w:val="18"/>
        </w:rPr>
      </w:pPr>
    </w:p>
    <w:p w:rsidR="001A5258" w:rsidRDefault="001A5258" w:rsidP="001A525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Invalid object name 'IDontExist'.</w:t>
      </w:r>
    </w:p>
    <w:p w:rsidR="001A5258" w:rsidRDefault="001A5258" w:rsidP="001A5258">
      <w:pPr>
        <w:autoSpaceDE w:val="0"/>
        <w:autoSpaceDN w:val="0"/>
        <w:adjustRightInd w:val="0"/>
        <w:spacing w:after="0" w:line="240" w:lineRule="auto"/>
        <w:rPr>
          <w:rFonts w:ascii="Consolas" w:hAnsi="Consolas" w:cs="Consolas"/>
          <w:sz w:val="18"/>
          <w:szCs w:val="18"/>
        </w:rPr>
      </w:pPr>
    </w:p>
    <w:p w:rsidR="0079774A" w:rsidRDefault="00536E0B" w:rsidP="00707ADE">
      <w:pPr>
        <w:autoSpaceDE w:val="0"/>
        <w:autoSpaceDN w:val="0"/>
        <w:adjustRightInd w:val="0"/>
        <w:spacing w:after="0" w:line="240" w:lineRule="auto"/>
        <w:rPr>
          <w:lang w:val="en-US"/>
        </w:rPr>
      </w:pPr>
      <w:r w:rsidRPr="00536E0B">
        <w:rPr>
          <w:u w:val="single"/>
          <w:lang w:val="en-US"/>
        </w:rPr>
        <w:t>THROW statement</w:t>
      </w:r>
      <w:r>
        <w:rPr>
          <w:lang w:val="en-US"/>
        </w:rPr>
        <w:t>:</w:t>
      </w:r>
    </w:p>
    <w:p w:rsidR="002F2288" w:rsidRPr="002F2288" w:rsidRDefault="002F2288" w:rsidP="002F2288">
      <w:pPr>
        <w:autoSpaceDE w:val="0"/>
        <w:autoSpaceDN w:val="0"/>
        <w:adjustRightInd w:val="0"/>
        <w:spacing w:after="0" w:line="240" w:lineRule="auto"/>
      </w:pPr>
      <w:r w:rsidRPr="002F2288">
        <w:rPr>
          <w:lang w:val="en-US"/>
        </w:rPr>
        <w:t>SQL Server 2012 provides the new THROW statement</w:t>
      </w:r>
    </w:p>
    <w:p w:rsidR="002F2288" w:rsidRPr="002F2288" w:rsidRDefault="002F2288" w:rsidP="001B008C">
      <w:pPr>
        <w:autoSpaceDE w:val="0"/>
        <w:autoSpaceDN w:val="0"/>
        <w:adjustRightInd w:val="0"/>
        <w:spacing w:after="0" w:line="240" w:lineRule="auto"/>
        <w:ind w:left="720"/>
      </w:pPr>
      <w:r w:rsidRPr="002F2288">
        <w:rPr>
          <w:lang w:val="en-US"/>
        </w:rPr>
        <w:t>Successor to the RAISERROR statement</w:t>
      </w:r>
    </w:p>
    <w:p w:rsidR="002F2288" w:rsidRPr="002F2288" w:rsidRDefault="002F2288" w:rsidP="001B008C">
      <w:pPr>
        <w:autoSpaceDE w:val="0"/>
        <w:autoSpaceDN w:val="0"/>
        <w:adjustRightInd w:val="0"/>
        <w:spacing w:after="0" w:line="240" w:lineRule="auto"/>
        <w:ind w:left="720"/>
      </w:pPr>
      <w:r w:rsidRPr="002F2288">
        <w:rPr>
          <w:lang w:val="en-US"/>
        </w:rPr>
        <w:t>Does not require defining errors in the sys.messages table</w:t>
      </w:r>
    </w:p>
    <w:p w:rsidR="002F2288" w:rsidRPr="002F2288" w:rsidRDefault="002F2288" w:rsidP="002F2288">
      <w:pPr>
        <w:autoSpaceDE w:val="0"/>
        <w:autoSpaceDN w:val="0"/>
        <w:adjustRightInd w:val="0"/>
        <w:spacing w:after="0" w:line="240" w:lineRule="auto"/>
      </w:pPr>
      <w:r w:rsidRPr="002F2288">
        <w:rPr>
          <w:lang w:val="en-US"/>
        </w:rPr>
        <w:t>THROW allows choices when handling errors:</w:t>
      </w:r>
    </w:p>
    <w:p w:rsidR="002F2288" w:rsidRPr="002F2288" w:rsidRDefault="002F2288" w:rsidP="001B008C">
      <w:pPr>
        <w:autoSpaceDE w:val="0"/>
        <w:autoSpaceDN w:val="0"/>
        <w:adjustRightInd w:val="0"/>
        <w:spacing w:after="0" w:line="240" w:lineRule="auto"/>
        <w:ind w:left="720"/>
      </w:pPr>
      <w:r w:rsidRPr="002F2288">
        <w:rPr>
          <w:lang w:val="en-US"/>
        </w:rPr>
        <w:t>Handle specific errors in the local CATCH block</w:t>
      </w:r>
    </w:p>
    <w:p w:rsidR="002F2288" w:rsidRPr="002F2288" w:rsidRDefault="002F2288" w:rsidP="001B008C">
      <w:pPr>
        <w:autoSpaceDE w:val="0"/>
        <w:autoSpaceDN w:val="0"/>
        <w:adjustRightInd w:val="0"/>
        <w:spacing w:after="0" w:line="240" w:lineRule="auto"/>
        <w:ind w:left="720"/>
      </w:pPr>
      <w:r w:rsidRPr="002F2288">
        <w:rPr>
          <w:lang w:val="en-US"/>
        </w:rPr>
        <w:t>Pass errors to another process</w:t>
      </w:r>
    </w:p>
    <w:p w:rsidR="002F2288" w:rsidRPr="002F2288" w:rsidRDefault="002F2288" w:rsidP="002F2288">
      <w:pPr>
        <w:autoSpaceDE w:val="0"/>
        <w:autoSpaceDN w:val="0"/>
        <w:adjustRightInd w:val="0"/>
        <w:spacing w:after="0" w:line="240" w:lineRule="auto"/>
      </w:pPr>
      <w:r w:rsidRPr="002F2288">
        <w:rPr>
          <w:lang w:val="en-US"/>
        </w:rPr>
        <w:t>Use THROW:</w:t>
      </w:r>
    </w:p>
    <w:p w:rsidR="002F2288" w:rsidRPr="002F2288" w:rsidRDefault="002F2288" w:rsidP="001B008C">
      <w:pPr>
        <w:autoSpaceDE w:val="0"/>
        <w:autoSpaceDN w:val="0"/>
        <w:adjustRightInd w:val="0"/>
        <w:spacing w:after="0" w:line="240" w:lineRule="auto"/>
        <w:ind w:left="720"/>
      </w:pPr>
      <w:r w:rsidRPr="002F2288">
        <w:rPr>
          <w:lang w:val="en-US"/>
        </w:rPr>
        <w:t>With parameters to pass a user-defined error</w:t>
      </w:r>
    </w:p>
    <w:p w:rsidR="002F2288" w:rsidRPr="002F2288" w:rsidRDefault="002F2288" w:rsidP="001B008C">
      <w:pPr>
        <w:autoSpaceDE w:val="0"/>
        <w:autoSpaceDN w:val="0"/>
        <w:adjustRightInd w:val="0"/>
        <w:spacing w:after="0" w:line="240" w:lineRule="auto"/>
        <w:ind w:left="720"/>
      </w:pPr>
      <w:r w:rsidRPr="002F2288">
        <w:rPr>
          <w:lang w:val="en-US"/>
        </w:rPr>
        <w:t>Without parameters to re-raise the original error (must be within a CATCH block)</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'Problem'</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'Code inside CATCH is beginning'</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'MyError: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707ADE">
      <w:pPr>
        <w:autoSpaceDE w:val="0"/>
        <w:autoSpaceDN w:val="0"/>
        <w:adjustRightInd w:val="0"/>
        <w:spacing w:after="0" w:line="240" w:lineRule="auto"/>
        <w:rPr>
          <w:lang w:val="en-US"/>
        </w:rPr>
      </w:pPr>
    </w:p>
    <w:p w:rsidR="002E098F" w:rsidRDefault="002E098F" w:rsidP="002E098F">
      <w:pPr>
        <w:autoSpaceDE w:val="0"/>
        <w:autoSpaceDN w:val="0"/>
        <w:adjustRightInd w:val="0"/>
        <w:spacing w:after="0" w:line="240" w:lineRule="auto"/>
        <w:rPr>
          <w:rFonts w:ascii="Consolas" w:hAnsi="Consolas" w:cs="Consolas"/>
          <w:sz w:val="18"/>
          <w:szCs w:val="18"/>
        </w:rPr>
      </w:pP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row(s) affected)</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Code inside CATCH is beginning</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MyError: 8134</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Msg 8134, Level 16, State 1, Line 6</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Divide by zero error encountered.</w:t>
      </w:r>
    </w:p>
    <w:p w:rsidR="002E098F" w:rsidRDefault="002E098F" w:rsidP="002E098F">
      <w:pPr>
        <w:autoSpaceDE w:val="0"/>
        <w:autoSpaceDN w:val="0"/>
        <w:adjustRightInd w:val="0"/>
        <w:spacing w:after="0" w:line="240" w:lineRule="auto"/>
        <w:rPr>
          <w:rFonts w:ascii="Consolas" w:hAnsi="Consolas" w:cs="Consolas"/>
          <w:sz w:val="18"/>
          <w:szCs w:val="18"/>
        </w:rPr>
      </w:pPr>
    </w:p>
    <w:p w:rsidR="001F57E4" w:rsidRDefault="00D472D1" w:rsidP="00707ADE">
      <w:pPr>
        <w:autoSpaceDE w:val="0"/>
        <w:autoSpaceDN w:val="0"/>
        <w:adjustRightInd w:val="0"/>
        <w:spacing w:after="0" w:line="240" w:lineRule="auto"/>
        <w:rPr>
          <w:lang w:val="en-US"/>
        </w:rPr>
      </w:pPr>
      <w:r w:rsidRPr="00D472D1">
        <w:rPr>
          <w:b/>
          <w:u w:val="single"/>
          <w:lang w:val="en-US"/>
        </w:rPr>
        <w:t>Transactions</w:t>
      </w:r>
      <w:r>
        <w:rPr>
          <w:lang w:val="en-US"/>
        </w:rPr>
        <w:t>:</w:t>
      </w:r>
    </w:p>
    <w:p w:rsidR="00F96725" w:rsidRDefault="00F96725" w:rsidP="00F96725">
      <w:pPr>
        <w:autoSpaceDE w:val="0"/>
        <w:autoSpaceDN w:val="0"/>
        <w:adjustRightInd w:val="0"/>
        <w:spacing w:after="0" w:line="240" w:lineRule="auto"/>
        <w:rPr>
          <w:lang w:val="en-US"/>
        </w:rPr>
      </w:pPr>
      <w:r w:rsidRPr="00F96725">
        <w:rPr>
          <w:lang w:val="en-US"/>
        </w:rPr>
        <w:lastRenderedPageBreak/>
        <w:t>A transaction is a group of tasks defined as a unit of work that must succeed or fail together – no partial completion is permitted</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--Two tasks that make up a unit of work INSERT INTO Sales.SalesOrderHeader...</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496971" w:rsidRDefault="00496971" w:rsidP="0049697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661C42" w:rsidRPr="00F96725" w:rsidRDefault="00661C42" w:rsidP="00F96725">
      <w:pPr>
        <w:autoSpaceDE w:val="0"/>
        <w:autoSpaceDN w:val="0"/>
        <w:adjustRightInd w:val="0"/>
        <w:spacing w:after="0" w:line="240" w:lineRule="auto"/>
      </w:pPr>
    </w:p>
    <w:p w:rsidR="00F96725" w:rsidRPr="00F96725" w:rsidRDefault="00F96725" w:rsidP="00F96725">
      <w:pPr>
        <w:autoSpaceDE w:val="0"/>
        <w:autoSpaceDN w:val="0"/>
        <w:adjustRightInd w:val="0"/>
        <w:spacing w:after="0" w:line="240" w:lineRule="auto"/>
      </w:pPr>
      <w:r w:rsidRPr="00F96725">
        <w:rPr>
          <w:lang w:val="en-US"/>
        </w:rPr>
        <w:t>Individual data modification statements are automatically treated as standalone transactions</w:t>
      </w:r>
    </w:p>
    <w:p w:rsidR="00F96725" w:rsidRPr="00F96725" w:rsidRDefault="00F96725" w:rsidP="00F96725">
      <w:pPr>
        <w:autoSpaceDE w:val="0"/>
        <w:autoSpaceDN w:val="0"/>
        <w:adjustRightInd w:val="0"/>
        <w:spacing w:after="0" w:line="240" w:lineRule="auto"/>
      </w:pPr>
      <w:r w:rsidRPr="00F96725">
        <w:rPr>
          <w:lang w:val="en-US"/>
        </w:rPr>
        <w:t>User transactions can be managed with T-SQL commands:</w:t>
      </w:r>
    </w:p>
    <w:p w:rsidR="00F96725" w:rsidRPr="00F96725" w:rsidRDefault="00F96725" w:rsidP="00C10297">
      <w:pPr>
        <w:autoSpaceDE w:val="0"/>
        <w:autoSpaceDN w:val="0"/>
        <w:adjustRightInd w:val="0"/>
        <w:spacing w:after="0" w:line="240" w:lineRule="auto"/>
        <w:ind w:firstLine="720"/>
      </w:pPr>
      <w:r w:rsidRPr="00F96725">
        <w:rPr>
          <w:lang w:val="en-US"/>
        </w:rPr>
        <w:t>BEGIN/ COMMIT/ROLLBACK TRANSACTION</w:t>
      </w:r>
    </w:p>
    <w:p w:rsidR="00F96725" w:rsidRPr="00F96725" w:rsidRDefault="00F96725" w:rsidP="00F96725">
      <w:pPr>
        <w:autoSpaceDE w:val="0"/>
        <w:autoSpaceDN w:val="0"/>
        <w:adjustRightInd w:val="0"/>
        <w:spacing w:after="0" w:line="240" w:lineRule="auto"/>
      </w:pPr>
      <w:r w:rsidRPr="00F96725">
        <w:rPr>
          <w:lang w:val="en-US"/>
        </w:rPr>
        <w:t xml:space="preserve">SQL Server uses locking mechanisms and the transaction log to support transactions </w:t>
      </w:r>
    </w:p>
    <w:p w:rsidR="001F57E4" w:rsidRDefault="001F57E4" w:rsidP="00707ADE">
      <w:pPr>
        <w:autoSpaceDE w:val="0"/>
        <w:autoSpaceDN w:val="0"/>
        <w:adjustRightInd w:val="0"/>
        <w:spacing w:after="0" w:line="240" w:lineRule="auto"/>
        <w:rPr>
          <w:lang w:val="en-US"/>
        </w:rPr>
      </w:pPr>
    </w:p>
    <w:p w:rsidR="00F96725" w:rsidRDefault="0018586F" w:rsidP="00707ADE">
      <w:pPr>
        <w:autoSpaceDE w:val="0"/>
        <w:autoSpaceDN w:val="0"/>
        <w:adjustRightInd w:val="0"/>
        <w:spacing w:after="0" w:line="240" w:lineRule="auto"/>
        <w:rPr>
          <w:lang w:val="en-US"/>
        </w:rPr>
      </w:pPr>
      <w:r w:rsidRPr="0018586F">
        <w:rPr>
          <w:u w:val="single"/>
          <w:lang w:val="en-US"/>
        </w:rPr>
        <w:t>The need for transactions: issues with batches</w:t>
      </w:r>
      <w:r>
        <w:rPr>
          <w:lang w:val="en-US"/>
        </w:rPr>
        <w:t>:</w:t>
      </w:r>
    </w:p>
    <w:p w:rsidR="005C47F0" w:rsidRPr="005C47F0" w:rsidRDefault="005C47F0" w:rsidP="005C47F0">
      <w:pPr>
        <w:autoSpaceDE w:val="0"/>
        <w:autoSpaceDN w:val="0"/>
        <w:adjustRightInd w:val="0"/>
        <w:spacing w:after="0" w:line="240" w:lineRule="auto"/>
      </w:pPr>
      <w:r w:rsidRPr="005C47F0">
        <w:rPr>
          <w:lang w:val="en-US"/>
        </w:rPr>
        <w:t>Some runtime errors during a batch may result in unacceptable partial success:</w:t>
      </w:r>
    </w:p>
    <w:p w:rsidR="005C47F0" w:rsidRPr="005C47F0" w:rsidRDefault="005C47F0" w:rsidP="00511C5F">
      <w:pPr>
        <w:autoSpaceDE w:val="0"/>
        <w:autoSpaceDN w:val="0"/>
        <w:adjustRightInd w:val="0"/>
        <w:spacing w:after="0" w:line="240" w:lineRule="auto"/>
        <w:ind w:firstLine="720"/>
      </w:pPr>
      <w:r w:rsidRPr="005C47F0">
        <w:rPr>
          <w:lang w:val="en-US"/>
        </w:rPr>
        <w:t>Part of the batch succeeds and part fails, leaving behind the results from the part of the batch that succeeded</w:t>
      </w:r>
    </w:p>
    <w:p w:rsidR="005C47F0" w:rsidRPr="005C47F0" w:rsidRDefault="005C47F0" w:rsidP="005C47F0">
      <w:pPr>
        <w:autoSpaceDE w:val="0"/>
        <w:autoSpaceDN w:val="0"/>
        <w:adjustRightInd w:val="0"/>
        <w:spacing w:after="0" w:line="240" w:lineRule="auto"/>
      </w:pPr>
      <w:r w:rsidRPr="005C47F0">
        <w:rPr>
          <w:lang w:val="en-US"/>
        </w:rPr>
        <w:t>Simple error handling within a batch cannot repair partial success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--Batch without transaction management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succeeds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fails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--First row still in Sales.SalesOrderHeader Table</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F96725" w:rsidRPr="007F4BCE" w:rsidRDefault="007F4BCE"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7F4BCE" w:rsidRDefault="00172F66" w:rsidP="00707ADE">
      <w:pPr>
        <w:autoSpaceDE w:val="0"/>
        <w:autoSpaceDN w:val="0"/>
        <w:adjustRightInd w:val="0"/>
        <w:spacing w:after="0" w:line="240" w:lineRule="auto"/>
        <w:rPr>
          <w:lang w:val="en-US"/>
        </w:rPr>
      </w:pPr>
      <w:r w:rsidRPr="00172F66">
        <w:rPr>
          <w:u w:val="single"/>
          <w:lang w:val="en-US"/>
        </w:rPr>
        <w:t>Transactions extend batches</w:t>
      </w:r>
      <w:r>
        <w:rPr>
          <w:lang w:val="en-US"/>
        </w:rPr>
        <w:t>:</w:t>
      </w:r>
    </w:p>
    <w:p w:rsidR="00363122" w:rsidRPr="00363122" w:rsidRDefault="00363122" w:rsidP="00363122">
      <w:pPr>
        <w:autoSpaceDE w:val="0"/>
        <w:autoSpaceDN w:val="0"/>
        <w:adjustRightInd w:val="0"/>
        <w:spacing w:after="0" w:line="240" w:lineRule="auto"/>
      </w:pPr>
      <w:r w:rsidRPr="00363122">
        <w:rPr>
          <w:lang w:val="en-US"/>
        </w:rPr>
        <w:t>Transaction commands identify blocks of code that must succeed or fail together and provide points where database engine can roll back, or undo, operations: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--Succeeds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--Fails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If no errors, transaction completes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--Inserted rows still exist in Sales.SalesOrderHeader SELECT ERROR_NUMBER()</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--Any transaction work undone</w:t>
      </w:r>
    </w:p>
    <w:p w:rsidR="007F4BCE" w:rsidRPr="00AB375E" w:rsidRDefault="00AB3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0E4DDF" w:rsidRPr="000E4DDF" w:rsidRDefault="000E4DDF" w:rsidP="000E4DDF">
      <w:pPr>
        <w:autoSpaceDE w:val="0"/>
        <w:autoSpaceDN w:val="0"/>
        <w:adjustRightInd w:val="0"/>
        <w:spacing w:after="0" w:line="240" w:lineRule="auto"/>
      </w:pPr>
      <w:r w:rsidRPr="000E4DDF">
        <w:rPr>
          <w:lang w:val="en-US"/>
        </w:rPr>
        <w:t xml:space="preserve">BEGIN TRANSACTION marks the starting point of an explicit, user-defined transaction </w:t>
      </w:r>
    </w:p>
    <w:p w:rsidR="000E4DDF" w:rsidRPr="000E4DDF" w:rsidRDefault="000E4DDF" w:rsidP="000E4DDF">
      <w:pPr>
        <w:autoSpaceDE w:val="0"/>
        <w:autoSpaceDN w:val="0"/>
        <w:adjustRightInd w:val="0"/>
        <w:spacing w:after="0" w:line="240" w:lineRule="auto"/>
      </w:pPr>
      <w:r w:rsidRPr="000E4DDF">
        <w:rPr>
          <w:lang w:val="en-US"/>
        </w:rPr>
        <w:t>Transactions last until a COMMIT statement is issued, a ROLLBACK is manually issued, or the connection is broken and the system issues a ROLLBACK</w:t>
      </w:r>
    </w:p>
    <w:p w:rsidR="000E4DDF" w:rsidRPr="000E4DDF" w:rsidRDefault="000E4DDF" w:rsidP="000E4DDF">
      <w:pPr>
        <w:autoSpaceDE w:val="0"/>
        <w:autoSpaceDN w:val="0"/>
        <w:adjustRightInd w:val="0"/>
        <w:spacing w:after="0" w:line="240" w:lineRule="auto"/>
      </w:pPr>
      <w:r w:rsidRPr="000E4DDF">
        <w:rPr>
          <w:lang w:val="en-US"/>
        </w:rPr>
        <w:t>Transactions are local to a connection and cannot span connections</w:t>
      </w:r>
    </w:p>
    <w:p w:rsidR="000E4DDF" w:rsidRPr="000E4DDF" w:rsidRDefault="000E4DDF" w:rsidP="000E4DDF">
      <w:pPr>
        <w:autoSpaceDE w:val="0"/>
        <w:autoSpaceDN w:val="0"/>
        <w:adjustRightInd w:val="0"/>
        <w:spacing w:after="0" w:line="240" w:lineRule="auto"/>
      </w:pPr>
      <w:r w:rsidRPr="000E4DDF">
        <w:rPr>
          <w:lang w:val="en-US"/>
        </w:rPr>
        <w:t>In your T-SQL code: Mark the start of the transaction's work</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marks beginning of transaction</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Pr="000E4DDF" w:rsidRDefault="000E4DD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0223" w:rsidRPr="00620223" w:rsidRDefault="00620223" w:rsidP="00620223">
      <w:pPr>
        <w:autoSpaceDE w:val="0"/>
        <w:autoSpaceDN w:val="0"/>
        <w:adjustRightInd w:val="0"/>
        <w:spacing w:after="0" w:line="240" w:lineRule="auto"/>
      </w:pPr>
      <w:r w:rsidRPr="00620223">
        <w:rPr>
          <w:lang w:val="en-US"/>
        </w:rPr>
        <w:t>COMMIT ensures all of the transaction's modifications are made a permanent part of the database</w:t>
      </w:r>
    </w:p>
    <w:p w:rsidR="00620223" w:rsidRPr="00620223" w:rsidRDefault="00620223" w:rsidP="00620223">
      <w:pPr>
        <w:autoSpaceDE w:val="0"/>
        <w:autoSpaceDN w:val="0"/>
        <w:adjustRightInd w:val="0"/>
        <w:spacing w:after="0" w:line="240" w:lineRule="auto"/>
      </w:pPr>
      <w:r w:rsidRPr="00620223">
        <w:rPr>
          <w:lang w:val="en-US"/>
        </w:rPr>
        <w:t>COMMIT frees resources, such as locks, used by the transaction</w:t>
      </w:r>
    </w:p>
    <w:p w:rsidR="00620223" w:rsidRPr="00620223" w:rsidRDefault="00620223" w:rsidP="00620223">
      <w:pPr>
        <w:autoSpaceDE w:val="0"/>
        <w:autoSpaceDN w:val="0"/>
        <w:adjustRightInd w:val="0"/>
        <w:spacing w:after="0" w:line="240" w:lineRule="auto"/>
      </w:pPr>
      <w:r w:rsidRPr="00620223">
        <w:rPr>
          <w:lang w:val="en-US"/>
        </w:rPr>
        <w:t>In your T-SQL code: If a transaction is successful, commit it</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marks beginning of transaction</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 the transaction as complete</w:t>
      </w:r>
    </w:p>
    <w:p w:rsidR="00AB375E" w:rsidRPr="00620223" w:rsidRDefault="00620223"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707ADE">
      <w:pPr>
        <w:autoSpaceDE w:val="0"/>
        <w:autoSpaceDN w:val="0"/>
        <w:adjustRightInd w:val="0"/>
        <w:spacing w:after="0" w:line="240" w:lineRule="auto"/>
        <w:rPr>
          <w:lang w:val="en-US"/>
        </w:rPr>
      </w:pPr>
    </w:p>
    <w:p w:rsidR="00567B79" w:rsidRPr="00567B79" w:rsidRDefault="00567B79" w:rsidP="00567B79">
      <w:pPr>
        <w:autoSpaceDE w:val="0"/>
        <w:autoSpaceDN w:val="0"/>
        <w:adjustRightInd w:val="0"/>
        <w:spacing w:after="0" w:line="240" w:lineRule="auto"/>
      </w:pPr>
      <w:r w:rsidRPr="00567B79">
        <w:rPr>
          <w:lang w:val="en-US"/>
        </w:rPr>
        <w:t xml:space="preserve">A ROLLBACK statement undoes all modifications made in the transaction by reverting the data to the state it was in at the beginning of the transaction </w:t>
      </w:r>
    </w:p>
    <w:p w:rsidR="00567B79" w:rsidRPr="00567B79" w:rsidRDefault="00567B79" w:rsidP="00567B79">
      <w:pPr>
        <w:autoSpaceDE w:val="0"/>
        <w:autoSpaceDN w:val="0"/>
        <w:adjustRightInd w:val="0"/>
        <w:spacing w:after="0" w:line="240" w:lineRule="auto"/>
      </w:pPr>
      <w:r w:rsidRPr="00567B79">
        <w:rPr>
          <w:lang w:val="en-US"/>
        </w:rPr>
        <w:t>ROLLBACK frees resources, such as locks, held by the transaction</w:t>
      </w:r>
    </w:p>
    <w:p w:rsidR="00567B79" w:rsidRPr="00567B79" w:rsidRDefault="00567B79" w:rsidP="00567B79">
      <w:pPr>
        <w:autoSpaceDE w:val="0"/>
        <w:autoSpaceDN w:val="0"/>
        <w:adjustRightInd w:val="0"/>
        <w:spacing w:after="0" w:line="240" w:lineRule="auto"/>
      </w:pPr>
      <w:r w:rsidRPr="00567B79">
        <w:rPr>
          <w:lang w:val="en-US"/>
        </w:rPr>
        <w:t>Before rolling back, you can test the state of the transaction with the XACT_STATE function</w:t>
      </w:r>
    </w:p>
    <w:p w:rsidR="00567B79" w:rsidRPr="00567B79" w:rsidRDefault="00567B79" w:rsidP="00567B79">
      <w:pPr>
        <w:autoSpaceDE w:val="0"/>
        <w:autoSpaceDN w:val="0"/>
        <w:adjustRightInd w:val="0"/>
        <w:spacing w:after="0" w:line="240" w:lineRule="auto"/>
      </w:pPr>
      <w:r w:rsidRPr="00567B79">
        <w:rPr>
          <w:lang w:val="en-US"/>
        </w:rPr>
        <w:lastRenderedPageBreak/>
        <w:t>In your T-SQL code: If an error occurs, ROLLBACK to the point of the BEGIN TRANSACTION statement</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--sample error handling</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620223" w:rsidRPr="00567B79" w:rsidRDefault="00567B79"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620223" w:rsidRDefault="00620223" w:rsidP="00707ADE">
      <w:pPr>
        <w:autoSpaceDE w:val="0"/>
        <w:autoSpaceDN w:val="0"/>
        <w:adjustRightInd w:val="0"/>
        <w:spacing w:after="0" w:line="240" w:lineRule="auto"/>
        <w:rPr>
          <w:lang w:val="en-US"/>
        </w:rPr>
      </w:pPr>
    </w:p>
    <w:p w:rsidR="00DE73B4" w:rsidRPr="00DE73B4" w:rsidRDefault="00DE73B4" w:rsidP="00DE73B4">
      <w:pPr>
        <w:autoSpaceDE w:val="0"/>
        <w:autoSpaceDN w:val="0"/>
        <w:adjustRightInd w:val="0"/>
        <w:spacing w:after="0" w:line="240" w:lineRule="auto"/>
      </w:pPr>
      <w:r w:rsidRPr="00DE73B4">
        <w:rPr>
          <w:lang w:val="en-US"/>
        </w:rPr>
        <w:t>SQL Server does not automatically roll back transactions when errors occur</w:t>
      </w:r>
    </w:p>
    <w:p w:rsidR="00DE73B4" w:rsidRPr="00DE73B4" w:rsidRDefault="00DE73B4" w:rsidP="00DE73B4">
      <w:pPr>
        <w:autoSpaceDE w:val="0"/>
        <w:autoSpaceDN w:val="0"/>
        <w:adjustRightInd w:val="0"/>
        <w:spacing w:after="0" w:line="240" w:lineRule="auto"/>
      </w:pPr>
      <w:r w:rsidRPr="00DE73B4">
        <w:rPr>
          <w:lang w:val="en-US"/>
        </w:rPr>
        <w:t>To roll back, either use ROLLBACK statements in error-handling logic or enable XACT_ABORT</w:t>
      </w:r>
    </w:p>
    <w:p w:rsidR="00DE73B4" w:rsidRPr="00DE73B4" w:rsidRDefault="00DE73B4" w:rsidP="00DE73B4">
      <w:pPr>
        <w:autoSpaceDE w:val="0"/>
        <w:autoSpaceDN w:val="0"/>
        <w:adjustRightInd w:val="0"/>
        <w:spacing w:after="0" w:line="240" w:lineRule="auto"/>
      </w:pPr>
      <w:r w:rsidRPr="00DE73B4">
        <w:rPr>
          <w:lang w:val="en-US"/>
        </w:rPr>
        <w:t>XACT_ABORT specifies whether SQL Server automatically rolls back the current transaction when a runtime error occurs</w:t>
      </w:r>
    </w:p>
    <w:p w:rsidR="00DE73B4" w:rsidRPr="00DE73B4" w:rsidRDefault="00DE73B4" w:rsidP="00DE73B4">
      <w:pPr>
        <w:autoSpaceDE w:val="0"/>
        <w:autoSpaceDN w:val="0"/>
        <w:adjustRightInd w:val="0"/>
        <w:spacing w:after="0" w:line="240" w:lineRule="auto"/>
      </w:pPr>
      <w:r w:rsidRPr="00DE73B4">
        <w:rPr>
          <w:lang w:val="en-US"/>
        </w:rPr>
        <w:t>When SET XACT_ABORT is ON, the entire transaction is terminated and rolled back on error, unless occurring in TRY block</w:t>
      </w:r>
    </w:p>
    <w:p w:rsidR="00DE73B4" w:rsidRPr="00DE73B4" w:rsidRDefault="00DE73B4" w:rsidP="00DE73B4">
      <w:pPr>
        <w:autoSpaceDE w:val="0"/>
        <w:autoSpaceDN w:val="0"/>
        <w:adjustRightInd w:val="0"/>
        <w:spacing w:after="0" w:line="240" w:lineRule="auto"/>
      </w:pPr>
      <w:r w:rsidRPr="00DE73B4">
        <w:rPr>
          <w:lang w:val="en-US"/>
        </w:rPr>
        <w:t>SET XACT_ABORT OFF is the default setting</w:t>
      </w:r>
    </w:p>
    <w:p w:rsidR="00DE73B4" w:rsidRPr="00DE73B4" w:rsidRDefault="00DE73B4" w:rsidP="00DE73B4">
      <w:pPr>
        <w:autoSpaceDE w:val="0"/>
        <w:autoSpaceDN w:val="0"/>
        <w:adjustRightInd w:val="0"/>
        <w:spacing w:after="0" w:line="240" w:lineRule="auto"/>
      </w:pPr>
      <w:r w:rsidRPr="00DE73B4">
        <w:rPr>
          <w:lang w:val="en-US"/>
        </w:rPr>
        <w:t>Change XACT_ABORT value with the SET command:</w:t>
      </w:r>
    </w:p>
    <w:p w:rsidR="00567B79" w:rsidRPr="00450A2A" w:rsidRDefault="00450A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567B79" w:rsidRDefault="00567B79" w:rsidP="00707ADE">
      <w:pPr>
        <w:autoSpaceDE w:val="0"/>
        <w:autoSpaceDN w:val="0"/>
        <w:adjustRightInd w:val="0"/>
        <w:spacing w:after="0" w:line="240" w:lineRule="auto"/>
        <w:rPr>
          <w:lang w:val="en-US"/>
        </w:rPr>
      </w:pPr>
    </w:p>
    <w:p w:rsidR="00DF6094" w:rsidRDefault="00DF6094" w:rsidP="00707ADE">
      <w:pPr>
        <w:autoSpaceDE w:val="0"/>
        <w:autoSpaceDN w:val="0"/>
        <w:adjustRightInd w:val="0"/>
        <w:spacing w:after="0" w:line="240" w:lineRule="auto"/>
        <w:rPr>
          <w:lang w:val="en-US"/>
        </w:rPr>
      </w:pPr>
      <w:r w:rsidRPr="00DF6094">
        <w:rPr>
          <w:b/>
          <w:u w:val="single"/>
          <w:lang w:val="en-US"/>
        </w:rPr>
        <w:t>System catalog views</w:t>
      </w:r>
      <w:r>
        <w:rPr>
          <w:lang w:val="en-US"/>
        </w:rPr>
        <w:t>:</w:t>
      </w:r>
    </w:p>
    <w:p w:rsidR="00BE05C0" w:rsidRPr="00BE05C0" w:rsidRDefault="00BE05C0" w:rsidP="00BE05C0">
      <w:pPr>
        <w:autoSpaceDE w:val="0"/>
        <w:autoSpaceDN w:val="0"/>
        <w:adjustRightInd w:val="0"/>
        <w:spacing w:after="0" w:line="240" w:lineRule="auto"/>
      </w:pPr>
      <w:r w:rsidRPr="00BE05C0">
        <w:rPr>
          <w:lang w:val="en-US"/>
        </w:rPr>
        <w:t>Built-in views that provide information about the system catalog</w:t>
      </w:r>
    </w:p>
    <w:p w:rsidR="00BE05C0" w:rsidRPr="00BE05C0" w:rsidRDefault="00BE05C0" w:rsidP="00BE05C0">
      <w:pPr>
        <w:autoSpaceDE w:val="0"/>
        <w:autoSpaceDN w:val="0"/>
        <w:adjustRightInd w:val="0"/>
        <w:spacing w:after="0" w:line="240" w:lineRule="auto"/>
      </w:pPr>
      <w:r w:rsidRPr="00BE05C0">
        <w:rPr>
          <w:lang w:val="en-US"/>
        </w:rPr>
        <w:t>Use standard query methods to return metadata</w:t>
      </w:r>
    </w:p>
    <w:p w:rsidR="00BE05C0" w:rsidRPr="00BE05C0" w:rsidRDefault="00BE05C0" w:rsidP="00FB40E2">
      <w:pPr>
        <w:autoSpaceDE w:val="0"/>
        <w:autoSpaceDN w:val="0"/>
        <w:adjustRightInd w:val="0"/>
        <w:spacing w:after="0" w:line="240" w:lineRule="auto"/>
        <w:ind w:firstLine="720"/>
      </w:pPr>
      <w:r w:rsidRPr="00BE05C0">
        <w:rPr>
          <w:lang w:val="en-US"/>
        </w:rPr>
        <w:t>Column lists, JOIN, WHERE, ORDER BY</w:t>
      </w:r>
    </w:p>
    <w:p w:rsidR="00BE05C0" w:rsidRPr="00BE05C0" w:rsidRDefault="00BE05C0" w:rsidP="00BE05C0">
      <w:pPr>
        <w:autoSpaceDE w:val="0"/>
        <w:autoSpaceDN w:val="0"/>
        <w:adjustRightInd w:val="0"/>
        <w:spacing w:after="0" w:line="240" w:lineRule="auto"/>
      </w:pPr>
      <w:r w:rsidRPr="00BE05C0">
        <w:rPr>
          <w:lang w:val="en-US"/>
        </w:rPr>
        <w:t>Some views are filtered to display only user objects, some views include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--Pre-filtered to exclude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8E0A81" w:rsidRDefault="008E0A81" w:rsidP="008E0A81">
      <w:pPr>
        <w:autoSpaceDE w:val="0"/>
        <w:autoSpaceDN w:val="0"/>
        <w:adjustRightInd w:val="0"/>
        <w:spacing w:after="0" w:line="240" w:lineRule="auto"/>
        <w:rPr>
          <w:rFonts w:ascii="Consolas" w:hAnsi="Consolas" w:cs="Consolas"/>
          <w:sz w:val="19"/>
          <w:szCs w:val="19"/>
        </w:rPr>
      </w:pP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--Includes system and user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450A2A" w:rsidRPr="008E0A81" w:rsidRDefault="008E0A81"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objects</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8E0A81" w:rsidRDefault="001E74F0" w:rsidP="00707ADE">
      <w:pPr>
        <w:autoSpaceDE w:val="0"/>
        <w:autoSpaceDN w:val="0"/>
        <w:adjustRightInd w:val="0"/>
        <w:spacing w:after="0" w:line="240" w:lineRule="auto"/>
        <w:rPr>
          <w:lang w:val="en-US"/>
        </w:rPr>
      </w:pPr>
      <w:r w:rsidRPr="001E74F0">
        <w:rPr>
          <w:u w:val="single"/>
          <w:lang w:val="en-US"/>
        </w:rPr>
        <w:t>Information schema views</w:t>
      </w:r>
      <w:r>
        <w:rPr>
          <w:lang w:val="en-US"/>
        </w:rPr>
        <w:t>:</w:t>
      </w:r>
    </w:p>
    <w:p w:rsidR="00FB3C87" w:rsidRPr="00FB3C87" w:rsidRDefault="00FB3C87" w:rsidP="00FB3C87">
      <w:pPr>
        <w:autoSpaceDE w:val="0"/>
        <w:autoSpaceDN w:val="0"/>
        <w:adjustRightInd w:val="0"/>
        <w:spacing w:after="0" w:line="240" w:lineRule="auto"/>
      </w:pPr>
      <w:r w:rsidRPr="00FB3C87">
        <w:rPr>
          <w:lang w:val="en-US"/>
        </w:rPr>
        <w:t>Views stored in the INFORMATION_SCHEMA system schema</w:t>
      </w:r>
    </w:p>
    <w:p w:rsidR="00FB3C87" w:rsidRPr="00FB3C87" w:rsidRDefault="00FB3C87" w:rsidP="00FB3C87">
      <w:pPr>
        <w:autoSpaceDE w:val="0"/>
        <w:autoSpaceDN w:val="0"/>
        <w:adjustRightInd w:val="0"/>
        <w:spacing w:after="0" w:line="240" w:lineRule="auto"/>
      </w:pPr>
      <w:r w:rsidRPr="00FB3C87">
        <w:rPr>
          <w:lang w:val="en-US"/>
        </w:rPr>
        <w:t>Return system metadata per ISO standard, used by third-party tools</w:t>
      </w:r>
    </w:p>
    <w:p w:rsidR="00FB3C87" w:rsidRPr="00FB3C87" w:rsidRDefault="00FB3C87" w:rsidP="00FB3C87">
      <w:pPr>
        <w:autoSpaceDE w:val="0"/>
        <w:autoSpaceDN w:val="0"/>
        <w:adjustRightInd w:val="0"/>
        <w:spacing w:after="0" w:line="240" w:lineRule="auto"/>
      </w:pPr>
      <w:r w:rsidRPr="00FB3C87">
        <w:rPr>
          <w:lang w:val="en-US"/>
        </w:rPr>
        <w:t>Maps standard names (catalog, domain) to SQL Server names (database, user-defined data 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TABLE_NAME</w:t>
      </w:r>
      <w:r>
        <w:rPr>
          <w:rFonts w:ascii="Consolas" w:hAnsi="Consolas" w:cs="Consolas"/>
          <w:color w:val="808080"/>
          <w:sz w:val="19"/>
          <w:szCs w:val="19"/>
        </w:rPr>
        <w:t>,</w:t>
      </w:r>
      <w:r>
        <w:rPr>
          <w:rFonts w:ascii="Consolas" w:hAnsi="Consolas" w:cs="Consolas"/>
          <w:sz w:val="19"/>
          <w:szCs w:val="19"/>
        </w:rPr>
        <w:t xml:space="preserve"> TABLE_TYPE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p>
    <w:p w:rsidR="008E0A81" w:rsidRPr="00C52F7F" w:rsidRDefault="00C52F7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COLUMN_NAME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'BusinessEntityID'</w:t>
      </w:r>
    </w:p>
    <w:p w:rsidR="008E0A81" w:rsidRDefault="008E0A81" w:rsidP="00707ADE">
      <w:pPr>
        <w:autoSpaceDE w:val="0"/>
        <w:autoSpaceDN w:val="0"/>
        <w:adjustRightInd w:val="0"/>
        <w:spacing w:after="0" w:line="240" w:lineRule="auto"/>
        <w:rPr>
          <w:lang w:val="en-US"/>
        </w:rPr>
      </w:pPr>
    </w:p>
    <w:p w:rsidR="00B047BF" w:rsidRDefault="00B047BF" w:rsidP="00707ADE">
      <w:pPr>
        <w:autoSpaceDE w:val="0"/>
        <w:autoSpaceDN w:val="0"/>
        <w:adjustRightInd w:val="0"/>
        <w:spacing w:after="0" w:line="240" w:lineRule="auto"/>
        <w:rPr>
          <w:lang w:val="en-US"/>
        </w:rPr>
      </w:pPr>
      <w:r w:rsidRPr="00B047BF">
        <w:rPr>
          <w:b/>
          <w:u w:val="single"/>
          <w:lang w:val="en-US"/>
        </w:rPr>
        <w:t>System metadata functions</w:t>
      </w:r>
      <w:r>
        <w:rPr>
          <w:lang w:val="en-US"/>
        </w:rPr>
        <w:t>:</w:t>
      </w:r>
    </w:p>
    <w:p w:rsidR="0029056F" w:rsidRPr="0029056F" w:rsidRDefault="0029056F" w:rsidP="0029056F">
      <w:pPr>
        <w:autoSpaceDE w:val="0"/>
        <w:autoSpaceDN w:val="0"/>
        <w:adjustRightInd w:val="0"/>
        <w:spacing w:after="0" w:line="240" w:lineRule="auto"/>
      </w:pPr>
      <w:r w:rsidRPr="0029056F">
        <w:rPr>
          <w:lang w:val="en-US"/>
        </w:rPr>
        <w:t>Return information about settings, values, and objects in SQL Server</w:t>
      </w:r>
    </w:p>
    <w:p w:rsidR="0029056F" w:rsidRPr="0029056F" w:rsidRDefault="0029056F" w:rsidP="0029056F">
      <w:pPr>
        <w:autoSpaceDE w:val="0"/>
        <w:autoSpaceDN w:val="0"/>
        <w:adjustRightInd w:val="0"/>
        <w:spacing w:after="0" w:line="240" w:lineRule="auto"/>
      </w:pPr>
      <w:r w:rsidRPr="0029056F">
        <w:rPr>
          <w:lang w:val="en-US"/>
        </w:rPr>
        <w:t>Come in a variety of formats</w:t>
      </w:r>
    </w:p>
    <w:p w:rsidR="0029056F" w:rsidRPr="0029056F" w:rsidRDefault="0029056F" w:rsidP="0029056F">
      <w:pPr>
        <w:autoSpaceDE w:val="0"/>
        <w:autoSpaceDN w:val="0"/>
        <w:adjustRightInd w:val="0"/>
        <w:spacing w:after="0" w:line="240" w:lineRule="auto"/>
        <w:ind w:left="720"/>
      </w:pPr>
      <w:r w:rsidRPr="0029056F">
        <w:rPr>
          <w:lang w:val="en-US"/>
        </w:rPr>
        <w:t>Some marked with a @@ prefix, sometimes incorrectly referred to as global variables: @@VERSION</w:t>
      </w:r>
    </w:p>
    <w:p w:rsidR="0029056F" w:rsidRPr="0029056F" w:rsidRDefault="0029056F" w:rsidP="0029056F">
      <w:pPr>
        <w:autoSpaceDE w:val="0"/>
        <w:autoSpaceDN w:val="0"/>
        <w:adjustRightInd w:val="0"/>
        <w:spacing w:after="0" w:line="240" w:lineRule="auto"/>
        <w:ind w:left="720"/>
      </w:pPr>
      <w:r w:rsidRPr="0029056F">
        <w:rPr>
          <w:lang w:val="en-US"/>
        </w:rPr>
        <w:t>Some marked with a () suffix, similar to arithmetic or string functions: ERROR_NUMBER()</w:t>
      </w:r>
    </w:p>
    <w:p w:rsidR="0029056F" w:rsidRPr="0029056F" w:rsidRDefault="0029056F" w:rsidP="0029056F">
      <w:pPr>
        <w:autoSpaceDE w:val="0"/>
        <w:autoSpaceDN w:val="0"/>
        <w:adjustRightInd w:val="0"/>
        <w:spacing w:after="0" w:line="240" w:lineRule="auto"/>
        <w:ind w:left="720"/>
      </w:pPr>
      <w:r w:rsidRPr="0029056F">
        <w:rPr>
          <w:lang w:val="en-US"/>
        </w:rPr>
        <w:t>Some special functions marked with a $ prefix: $PARTITION</w:t>
      </w:r>
    </w:p>
    <w:p w:rsidR="0029056F" w:rsidRPr="0029056F" w:rsidRDefault="0029056F" w:rsidP="0029056F">
      <w:pPr>
        <w:autoSpaceDE w:val="0"/>
        <w:autoSpaceDN w:val="0"/>
        <w:adjustRightInd w:val="0"/>
        <w:spacing w:after="0" w:line="240" w:lineRule="auto"/>
      </w:pPr>
      <w:r w:rsidRPr="0029056F">
        <w:rPr>
          <w:lang w:val="en-US"/>
        </w:rPr>
        <w:t>Queried with a standard SELECT statement: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SQL_Version</w:t>
      </w:r>
      <w:r>
        <w:rPr>
          <w:rFonts w:ascii="Consolas" w:hAnsi="Consolas" w:cs="Consolas"/>
          <w:color w:val="808080"/>
          <w:sz w:val="19"/>
          <w:szCs w:val="19"/>
        </w:rPr>
        <w: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'ProductVersion'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color w:val="808080"/>
          <w:sz w:val="19"/>
          <w:szCs w:val="19"/>
        </w:rPr>
        <w:t>;</w:t>
      </w:r>
    </w:p>
    <w:p w:rsidR="00C52F7F" w:rsidRPr="00B3302A" w:rsidRDefault="00B330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collation</w:t>
      </w:r>
      <w:r>
        <w:rPr>
          <w:rFonts w:ascii="Consolas" w:hAnsi="Consolas" w:cs="Consolas"/>
          <w:color w:val="808080"/>
          <w:sz w:val="19"/>
          <w:szCs w:val="19"/>
        </w:rPr>
        <w:t>;</w:t>
      </w:r>
    </w:p>
    <w:p w:rsidR="00C52F7F" w:rsidRDefault="00C52F7F" w:rsidP="00707ADE">
      <w:pPr>
        <w:autoSpaceDE w:val="0"/>
        <w:autoSpaceDN w:val="0"/>
        <w:adjustRightInd w:val="0"/>
        <w:spacing w:after="0" w:line="240" w:lineRule="auto"/>
        <w:rPr>
          <w:lang w:val="en-US"/>
        </w:rPr>
      </w:pPr>
    </w:p>
    <w:p w:rsidR="00B3302A" w:rsidRDefault="008F39E3" w:rsidP="00707ADE">
      <w:pPr>
        <w:autoSpaceDE w:val="0"/>
        <w:autoSpaceDN w:val="0"/>
        <w:adjustRightInd w:val="0"/>
        <w:spacing w:after="0" w:line="240" w:lineRule="auto"/>
        <w:rPr>
          <w:lang w:val="en-US"/>
        </w:rPr>
      </w:pPr>
      <w:r w:rsidRPr="008F39E3">
        <w:rPr>
          <w:u w:val="single"/>
          <w:lang w:val="en-US"/>
        </w:rPr>
        <w:t>Querying DMVs and functions</w:t>
      </w:r>
      <w:r>
        <w:rPr>
          <w:lang w:val="en-US"/>
        </w:rPr>
        <w:t>:</w:t>
      </w:r>
    </w:p>
    <w:p w:rsidR="001E2AE3" w:rsidRPr="001E2AE3" w:rsidRDefault="001E2AE3" w:rsidP="001E2AE3">
      <w:pPr>
        <w:autoSpaceDE w:val="0"/>
        <w:autoSpaceDN w:val="0"/>
        <w:adjustRightInd w:val="0"/>
        <w:spacing w:after="0" w:line="240" w:lineRule="auto"/>
      </w:pPr>
      <w:r w:rsidRPr="001E2AE3">
        <w:rPr>
          <w:lang w:val="en-US"/>
        </w:rPr>
        <w:t>Dynamic management views are queried like standard views: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session_id</w:t>
      </w:r>
      <w:r>
        <w:rPr>
          <w:rFonts w:ascii="Consolas" w:hAnsi="Consolas" w:cs="Consolas"/>
          <w:color w:val="808080"/>
          <w:sz w:val="19"/>
          <w:szCs w:val="19"/>
        </w:rPr>
        <w:t>,</w:t>
      </w:r>
      <w:r>
        <w:rPr>
          <w:rFonts w:ascii="Consolas" w:hAnsi="Consolas" w:cs="Consolas"/>
          <w:sz w:val="19"/>
          <w:szCs w:val="19"/>
        </w:rPr>
        <w:t xml:space="preserve"> login_time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program_name</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dm_exec_sessions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is_user_process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E2AE3" w:rsidRDefault="001E2AE3" w:rsidP="001E2AE3">
      <w:pPr>
        <w:autoSpaceDE w:val="0"/>
        <w:autoSpaceDN w:val="0"/>
        <w:adjustRightInd w:val="0"/>
        <w:spacing w:after="0" w:line="240" w:lineRule="auto"/>
        <w:rPr>
          <w:lang w:val="en-US"/>
        </w:rPr>
      </w:pPr>
    </w:p>
    <w:p w:rsidR="001E2AE3" w:rsidRPr="001E2AE3" w:rsidRDefault="001E2AE3" w:rsidP="001E2AE3">
      <w:pPr>
        <w:autoSpaceDE w:val="0"/>
        <w:autoSpaceDN w:val="0"/>
        <w:adjustRightInd w:val="0"/>
        <w:spacing w:after="0" w:line="240" w:lineRule="auto"/>
      </w:pPr>
      <w:r w:rsidRPr="001E2AE3">
        <w:rPr>
          <w:lang w:val="en-US"/>
        </w:rPr>
        <w:t>Dynamic management functions are queried as table-valued functions, including parameters: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referencing_schema_name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referencing_entity_name</w:t>
      </w:r>
      <w:r>
        <w:rPr>
          <w:rFonts w:ascii="Consolas" w:hAnsi="Consolas" w:cs="Consolas"/>
          <w:color w:val="808080"/>
          <w:sz w:val="19"/>
          <w:szCs w:val="19"/>
        </w:rPr>
        <w:t>,</w:t>
      </w:r>
      <w:r>
        <w:rPr>
          <w:rFonts w:ascii="Consolas" w:hAnsi="Consolas" w:cs="Consolas"/>
          <w:sz w:val="19"/>
          <w:szCs w:val="19"/>
        </w:rPr>
        <w:tab/>
        <w:t>referencing_class_desc</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dm_sql_referencing_entities</w:t>
      </w:r>
      <w:r>
        <w:rPr>
          <w:rFonts w:ascii="Consolas" w:hAnsi="Consolas" w:cs="Consolas"/>
          <w:color w:val="808080"/>
          <w:sz w:val="19"/>
          <w:szCs w:val="19"/>
        </w:rPr>
        <w:t>(</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'Sales.SalesOrderHeader'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'OBJECT'</w:t>
      </w:r>
      <w:r>
        <w:rPr>
          <w:rFonts w:ascii="Consolas" w:hAnsi="Consolas" w:cs="Consolas"/>
          <w:color w:val="808080"/>
          <w:sz w:val="19"/>
          <w:szCs w:val="19"/>
        </w:rPr>
        <w:t>);</w:t>
      </w:r>
    </w:p>
    <w:p w:rsidR="00B3302A" w:rsidRPr="00881B6B" w:rsidRDefault="00881B6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B3302A" w:rsidRDefault="00B3302A" w:rsidP="00707ADE">
      <w:pPr>
        <w:autoSpaceDE w:val="0"/>
        <w:autoSpaceDN w:val="0"/>
        <w:adjustRightInd w:val="0"/>
        <w:spacing w:after="0" w:line="240" w:lineRule="auto"/>
        <w:rPr>
          <w:lang w:val="en-US"/>
        </w:rPr>
      </w:pPr>
    </w:p>
    <w:p w:rsidR="00D6083D" w:rsidRDefault="00D6083D" w:rsidP="00707ADE">
      <w:pPr>
        <w:autoSpaceDE w:val="0"/>
        <w:autoSpaceDN w:val="0"/>
        <w:adjustRightInd w:val="0"/>
        <w:spacing w:after="0" w:line="240" w:lineRule="auto"/>
        <w:rPr>
          <w:lang w:val="en-US"/>
        </w:rPr>
      </w:pPr>
      <w:r w:rsidRPr="00822F0D">
        <w:rPr>
          <w:u w:val="single"/>
          <w:lang w:val="en-US"/>
        </w:rPr>
        <w:t>About dynamic management objects</w:t>
      </w:r>
      <w:r>
        <w:rPr>
          <w:lang w:val="en-US"/>
        </w:rPr>
        <w:t>:</w:t>
      </w:r>
    </w:p>
    <w:p w:rsidR="004C0A9B" w:rsidRPr="004C0A9B" w:rsidRDefault="004C0A9B" w:rsidP="004C0A9B">
      <w:pPr>
        <w:autoSpaceDE w:val="0"/>
        <w:autoSpaceDN w:val="0"/>
        <w:adjustRightInd w:val="0"/>
        <w:spacing w:after="0" w:line="240" w:lineRule="auto"/>
      </w:pPr>
      <w:r w:rsidRPr="004C0A9B">
        <w:rPr>
          <w:lang w:val="en-US"/>
        </w:rPr>
        <w:t>The nearly 200 dynamic management views (DMVs) and functions return server state information</w:t>
      </w:r>
    </w:p>
    <w:p w:rsidR="004C0A9B" w:rsidRPr="004C0A9B" w:rsidRDefault="004C0A9B" w:rsidP="004C0A9B">
      <w:pPr>
        <w:autoSpaceDE w:val="0"/>
        <w:autoSpaceDN w:val="0"/>
        <w:adjustRightInd w:val="0"/>
        <w:spacing w:after="0" w:line="240" w:lineRule="auto"/>
      </w:pPr>
      <w:r w:rsidRPr="004C0A9B">
        <w:rPr>
          <w:lang w:val="en-US"/>
        </w:rPr>
        <w:t>DMVs include catalog information as well as administrative status information, such as object dependencies</w:t>
      </w:r>
    </w:p>
    <w:p w:rsidR="004C0A9B" w:rsidRPr="004C0A9B" w:rsidRDefault="004C0A9B" w:rsidP="004C0A9B">
      <w:pPr>
        <w:autoSpaceDE w:val="0"/>
        <w:autoSpaceDN w:val="0"/>
        <w:adjustRightInd w:val="0"/>
        <w:spacing w:after="0" w:line="240" w:lineRule="auto"/>
      </w:pPr>
      <w:r w:rsidRPr="004C0A9B">
        <w:rPr>
          <w:lang w:val="en-US"/>
        </w:rPr>
        <w:t>DMVs are server-scoped (instance-level) or database-scoped</w:t>
      </w:r>
    </w:p>
    <w:p w:rsidR="004C0A9B" w:rsidRPr="004C0A9B" w:rsidRDefault="004C0A9B" w:rsidP="004C0A9B">
      <w:pPr>
        <w:autoSpaceDE w:val="0"/>
        <w:autoSpaceDN w:val="0"/>
        <w:adjustRightInd w:val="0"/>
        <w:spacing w:after="0" w:line="240" w:lineRule="auto"/>
      </w:pPr>
      <w:r w:rsidRPr="004C0A9B">
        <w:rPr>
          <w:lang w:val="en-US"/>
        </w:rPr>
        <w:t>Requires VIEW SERVER STATE or VIEW DATABASE STATE permission to query DMVs</w:t>
      </w:r>
    </w:p>
    <w:p w:rsidR="004C0A9B" w:rsidRPr="004C0A9B" w:rsidRDefault="004C0A9B" w:rsidP="004C0A9B">
      <w:pPr>
        <w:autoSpaceDE w:val="0"/>
        <w:autoSpaceDN w:val="0"/>
        <w:adjustRightInd w:val="0"/>
        <w:spacing w:after="0" w:line="240" w:lineRule="auto"/>
      </w:pPr>
      <w:r w:rsidRPr="004C0A9B">
        <w:rPr>
          <w:lang w:val="en-US"/>
        </w:rPr>
        <w:t>Underlying structures change over time, so avoid writing SELECT * queries against DMVs</w:t>
      </w:r>
    </w:p>
    <w:p w:rsidR="004C0A9B" w:rsidRPr="004C0A9B" w:rsidRDefault="004C0A9B" w:rsidP="004C0A9B">
      <w:pPr>
        <w:autoSpaceDE w:val="0"/>
        <w:autoSpaceDN w:val="0"/>
        <w:adjustRightInd w:val="0"/>
        <w:spacing w:after="0" w:line="240" w:lineRule="auto"/>
      </w:pPr>
      <w:r w:rsidRPr="004C0A9B">
        <w:rPr>
          <w:lang w:val="en-US"/>
        </w:rPr>
        <w:t>Categories include;</w:t>
      </w:r>
    </w:p>
    <w:tbl>
      <w:tblPr>
        <w:tblStyle w:val="TableGridLight"/>
        <w:tblW w:w="6960" w:type="dxa"/>
        <w:tblLook w:val="0420" w:firstRow="1" w:lastRow="0" w:firstColumn="0" w:lastColumn="0" w:noHBand="0" w:noVBand="1"/>
      </w:tblPr>
      <w:tblGrid>
        <w:gridCol w:w="2179"/>
        <w:gridCol w:w="4781"/>
      </w:tblGrid>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b/>
                <w:bCs/>
                <w:lang w:val="en-US"/>
              </w:rPr>
              <w:t>Naming pattern</w:t>
            </w:r>
          </w:p>
        </w:tc>
        <w:tc>
          <w:tcPr>
            <w:tcW w:w="4781" w:type="dxa"/>
            <w:hideMark/>
          </w:tcPr>
          <w:p w:rsidR="003927B4" w:rsidRPr="003927B4" w:rsidRDefault="003927B4" w:rsidP="003927B4">
            <w:pPr>
              <w:autoSpaceDE w:val="0"/>
              <w:autoSpaceDN w:val="0"/>
              <w:adjustRightInd w:val="0"/>
            </w:pPr>
            <w:r w:rsidRPr="003927B4">
              <w:rPr>
                <w:b/>
                <w:bCs/>
                <w:lang w:val="en-US"/>
              </w:rPr>
              <w:t>Description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db</w:t>
            </w:r>
          </w:p>
        </w:tc>
        <w:tc>
          <w:tcPr>
            <w:tcW w:w="4781" w:type="dxa"/>
            <w:hideMark/>
          </w:tcPr>
          <w:p w:rsidR="003927B4" w:rsidRPr="003927B4" w:rsidRDefault="003927B4" w:rsidP="003927B4">
            <w:pPr>
              <w:autoSpaceDE w:val="0"/>
              <w:autoSpaceDN w:val="0"/>
              <w:adjustRightInd w:val="0"/>
            </w:pPr>
            <w:r w:rsidRPr="003927B4">
              <w:rPr>
                <w:lang w:val="en-US"/>
              </w:rPr>
              <w:t>Database-related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exec</w:t>
            </w:r>
          </w:p>
        </w:tc>
        <w:tc>
          <w:tcPr>
            <w:tcW w:w="4781" w:type="dxa"/>
            <w:hideMark/>
          </w:tcPr>
          <w:p w:rsidR="003927B4" w:rsidRPr="003927B4" w:rsidRDefault="003927B4" w:rsidP="003927B4">
            <w:pPr>
              <w:autoSpaceDE w:val="0"/>
              <w:autoSpaceDN w:val="0"/>
              <w:adjustRightInd w:val="0"/>
            </w:pPr>
            <w:r w:rsidRPr="003927B4">
              <w:rPr>
                <w:lang w:val="en-US"/>
              </w:rPr>
              <w:t>Query execution-related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io</w:t>
            </w:r>
          </w:p>
        </w:tc>
        <w:tc>
          <w:tcPr>
            <w:tcW w:w="4781" w:type="dxa"/>
            <w:hideMark/>
          </w:tcPr>
          <w:p w:rsidR="003927B4" w:rsidRPr="003927B4" w:rsidRDefault="003927B4" w:rsidP="003927B4">
            <w:pPr>
              <w:autoSpaceDE w:val="0"/>
              <w:autoSpaceDN w:val="0"/>
              <w:adjustRightInd w:val="0"/>
            </w:pPr>
            <w:r w:rsidRPr="003927B4">
              <w:rPr>
                <w:lang w:val="en-US"/>
              </w:rPr>
              <w:t>I/O statistics</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os</w:t>
            </w:r>
          </w:p>
        </w:tc>
        <w:tc>
          <w:tcPr>
            <w:tcW w:w="4781" w:type="dxa"/>
            <w:hideMark/>
          </w:tcPr>
          <w:p w:rsidR="003927B4" w:rsidRPr="003927B4" w:rsidRDefault="003927B4" w:rsidP="003927B4">
            <w:pPr>
              <w:autoSpaceDE w:val="0"/>
              <w:autoSpaceDN w:val="0"/>
              <w:adjustRightInd w:val="0"/>
            </w:pPr>
            <w:r w:rsidRPr="003927B4">
              <w:rPr>
                <w:lang w:val="en-US"/>
              </w:rPr>
              <w:t>SQL Server Operating System (SQLOS)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tran</w:t>
            </w:r>
          </w:p>
        </w:tc>
        <w:tc>
          <w:tcPr>
            <w:tcW w:w="4781" w:type="dxa"/>
            <w:hideMark/>
          </w:tcPr>
          <w:p w:rsidR="003927B4" w:rsidRPr="003927B4" w:rsidRDefault="003927B4" w:rsidP="003927B4">
            <w:pPr>
              <w:autoSpaceDE w:val="0"/>
              <w:autoSpaceDN w:val="0"/>
              <w:adjustRightInd w:val="0"/>
            </w:pPr>
            <w:r w:rsidRPr="003927B4">
              <w:rPr>
                <w:lang w:val="en-US"/>
              </w:rPr>
              <w:t>Transaction-related information</w:t>
            </w:r>
          </w:p>
        </w:tc>
      </w:tr>
    </w:tbl>
    <w:p w:rsidR="00881B6B" w:rsidRDefault="00881B6B" w:rsidP="00707ADE">
      <w:pPr>
        <w:autoSpaceDE w:val="0"/>
        <w:autoSpaceDN w:val="0"/>
        <w:adjustRightInd w:val="0"/>
        <w:spacing w:after="0" w:line="240" w:lineRule="auto"/>
        <w:rPr>
          <w:lang w:val="en-US"/>
        </w:rPr>
      </w:pPr>
    </w:p>
    <w:p w:rsidR="00F146DF" w:rsidRDefault="009507F8" w:rsidP="00707ADE">
      <w:pPr>
        <w:autoSpaceDE w:val="0"/>
        <w:autoSpaceDN w:val="0"/>
        <w:adjustRightInd w:val="0"/>
        <w:spacing w:after="0" w:line="240" w:lineRule="auto"/>
        <w:rPr>
          <w:lang w:val="en-US"/>
        </w:rPr>
      </w:pPr>
      <w:r w:rsidRPr="009507F8">
        <w:rPr>
          <w:b/>
          <w:u w:val="single"/>
          <w:lang w:val="en-US"/>
        </w:rPr>
        <w:t>Stored procedures</w:t>
      </w:r>
      <w:r>
        <w:rPr>
          <w:lang w:val="en-US"/>
        </w:rPr>
        <w:t>:</w:t>
      </w:r>
    </w:p>
    <w:p w:rsidR="009762B9" w:rsidRPr="009762B9" w:rsidRDefault="009762B9" w:rsidP="009762B9">
      <w:pPr>
        <w:autoSpaceDE w:val="0"/>
        <w:autoSpaceDN w:val="0"/>
        <w:adjustRightInd w:val="0"/>
        <w:spacing w:after="0" w:line="240" w:lineRule="auto"/>
      </w:pPr>
      <w:r w:rsidRPr="009762B9">
        <w:rPr>
          <w:lang w:val="en-US"/>
        </w:rPr>
        <w:t>Use the EXECUTE or EXEC command before the name of the stored procedure</w:t>
      </w:r>
    </w:p>
    <w:p w:rsidR="009762B9" w:rsidRPr="009762B9" w:rsidRDefault="009762B9" w:rsidP="009762B9">
      <w:pPr>
        <w:autoSpaceDE w:val="0"/>
        <w:autoSpaceDN w:val="0"/>
        <w:adjustRightInd w:val="0"/>
        <w:spacing w:after="0" w:line="240" w:lineRule="auto"/>
      </w:pPr>
      <w:r w:rsidRPr="009762B9">
        <w:rPr>
          <w:lang w:val="en-US"/>
        </w:rPr>
        <w:t>Pass parameters by position or name, separated by commas when applicable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 parameters so lists all database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sp_databases</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--single parameter of name of table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--multiple named parameters</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sp_tables</w:t>
      </w:r>
      <w:r>
        <w:rPr>
          <w:rFonts w:ascii="Consolas" w:hAnsi="Consolas" w:cs="Consolas"/>
          <w:color w:val="0000FF"/>
          <w:sz w:val="19"/>
          <w:szCs w:val="19"/>
        </w:rPr>
        <w:t xml:space="preserv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@table_name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F146DF" w:rsidRPr="00FE4032" w:rsidRDefault="00FE4032"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@table_owner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w:t>
      </w:r>
      <w:r>
        <w:rPr>
          <w:rFonts w:ascii="Consolas" w:hAnsi="Consolas" w:cs="Consolas"/>
          <w:color w:val="808080"/>
          <w:sz w:val="19"/>
          <w:szCs w:val="19"/>
        </w:rPr>
        <w:t>;</w:t>
      </w:r>
    </w:p>
    <w:p w:rsidR="00881B6B" w:rsidRDefault="00881B6B" w:rsidP="00707ADE">
      <w:pPr>
        <w:autoSpaceDE w:val="0"/>
        <w:autoSpaceDN w:val="0"/>
        <w:adjustRightInd w:val="0"/>
        <w:spacing w:after="0" w:line="240" w:lineRule="auto"/>
        <w:rPr>
          <w:lang w:val="en-US"/>
        </w:rPr>
      </w:pPr>
    </w:p>
    <w:p w:rsidR="00FE4032" w:rsidRDefault="003F7780" w:rsidP="00707ADE">
      <w:pPr>
        <w:autoSpaceDE w:val="0"/>
        <w:autoSpaceDN w:val="0"/>
        <w:adjustRightInd w:val="0"/>
        <w:spacing w:after="0" w:line="240" w:lineRule="auto"/>
        <w:rPr>
          <w:lang w:val="en-US"/>
        </w:rPr>
      </w:pPr>
      <w:r w:rsidRPr="003F7780">
        <w:rPr>
          <w:u w:val="single"/>
          <w:lang w:val="en-US"/>
        </w:rPr>
        <w:t>Common system stored procedures</w:t>
      </w:r>
      <w:r>
        <w:rPr>
          <w:lang w:val="en-US"/>
        </w:rPr>
        <w:t>:</w:t>
      </w:r>
    </w:p>
    <w:p w:rsidR="00CF625C" w:rsidRPr="00CF625C" w:rsidRDefault="00CF625C" w:rsidP="00CF625C">
      <w:pPr>
        <w:autoSpaceDE w:val="0"/>
        <w:autoSpaceDN w:val="0"/>
        <w:adjustRightInd w:val="0"/>
        <w:spacing w:after="0" w:line="240" w:lineRule="auto"/>
      </w:pPr>
      <w:r w:rsidRPr="00CF625C">
        <w:rPr>
          <w:lang w:val="en-US"/>
        </w:rPr>
        <w:t>Database engine procedures can provide general metadata</w:t>
      </w:r>
    </w:p>
    <w:p w:rsidR="00CF625C" w:rsidRPr="00CF625C" w:rsidRDefault="00CF625C" w:rsidP="00760E40">
      <w:pPr>
        <w:autoSpaceDE w:val="0"/>
        <w:autoSpaceDN w:val="0"/>
        <w:adjustRightInd w:val="0"/>
        <w:spacing w:after="0" w:line="240" w:lineRule="auto"/>
        <w:ind w:left="720"/>
      </w:pPr>
      <w:r w:rsidRPr="00CF625C">
        <w:rPr>
          <w:lang w:val="en-US"/>
        </w:rPr>
        <w:t>sp_help, sp_helplanguage</w:t>
      </w:r>
    </w:p>
    <w:p w:rsidR="00CF625C" w:rsidRPr="00CF625C" w:rsidRDefault="00CF625C" w:rsidP="00760E40">
      <w:pPr>
        <w:autoSpaceDE w:val="0"/>
        <w:autoSpaceDN w:val="0"/>
        <w:adjustRightInd w:val="0"/>
        <w:spacing w:after="0" w:line="240" w:lineRule="auto"/>
        <w:ind w:left="720"/>
      </w:pPr>
      <w:r w:rsidRPr="00CF625C">
        <w:rPr>
          <w:lang w:val="en-US"/>
        </w:rPr>
        <w:t>sp_who, sp_lock</w:t>
      </w:r>
    </w:p>
    <w:p w:rsidR="00CF625C" w:rsidRPr="00CF625C" w:rsidRDefault="00CF625C" w:rsidP="00CF625C">
      <w:pPr>
        <w:autoSpaceDE w:val="0"/>
        <w:autoSpaceDN w:val="0"/>
        <w:adjustRightInd w:val="0"/>
        <w:spacing w:after="0" w:line="240" w:lineRule="auto"/>
      </w:pPr>
      <w:r w:rsidRPr="00CF625C">
        <w:rPr>
          <w:lang w:val="en-US"/>
        </w:rPr>
        <w:t>Catalog procedures can be used as an alternative to system catalog views and functions:</w:t>
      </w:r>
    </w:p>
    <w:tbl>
      <w:tblPr>
        <w:tblStyle w:val="TableGridLight"/>
        <w:tblW w:w="7743" w:type="dxa"/>
        <w:tblLook w:val="0420" w:firstRow="1" w:lastRow="0" w:firstColumn="0" w:lastColumn="0" w:noHBand="0" w:noVBand="1"/>
      </w:tblPr>
      <w:tblGrid>
        <w:gridCol w:w="2772"/>
        <w:gridCol w:w="4971"/>
      </w:tblGrid>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b/>
                <w:bCs/>
                <w:lang w:val="en-US"/>
              </w:rPr>
              <w:t>Name</w:t>
            </w:r>
          </w:p>
        </w:tc>
        <w:tc>
          <w:tcPr>
            <w:tcW w:w="4971" w:type="dxa"/>
            <w:hideMark/>
          </w:tcPr>
          <w:p w:rsidR="00756045" w:rsidRPr="00756045" w:rsidRDefault="00756045" w:rsidP="00756045">
            <w:pPr>
              <w:autoSpaceDE w:val="0"/>
              <w:autoSpaceDN w:val="0"/>
              <w:adjustRightInd w:val="0"/>
            </w:pPr>
            <w:r w:rsidRPr="00756045">
              <w:rPr>
                <w:b/>
                <w:bCs/>
                <w:lang w:val="en-US"/>
              </w:rPr>
              <w:t>Description</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sp_databases</w:t>
            </w:r>
          </w:p>
        </w:tc>
        <w:tc>
          <w:tcPr>
            <w:tcW w:w="4971" w:type="dxa"/>
            <w:hideMark/>
          </w:tcPr>
          <w:p w:rsidR="00756045" w:rsidRPr="00756045" w:rsidRDefault="00756045" w:rsidP="00756045">
            <w:pPr>
              <w:autoSpaceDE w:val="0"/>
              <w:autoSpaceDN w:val="0"/>
              <w:adjustRightInd w:val="0"/>
            </w:pPr>
            <w:r w:rsidRPr="00756045">
              <w:rPr>
                <w:lang w:val="en-US"/>
              </w:rPr>
              <w:t>Lists databases in an instance of SQL Server</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sp_tables</w:t>
            </w:r>
          </w:p>
        </w:tc>
        <w:tc>
          <w:tcPr>
            <w:tcW w:w="4971" w:type="dxa"/>
            <w:hideMark/>
          </w:tcPr>
          <w:p w:rsidR="00756045" w:rsidRPr="00756045" w:rsidRDefault="00756045" w:rsidP="00756045">
            <w:pPr>
              <w:autoSpaceDE w:val="0"/>
              <w:autoSpaceDN w:val="0"/>
              <w:adjustRightInd w:val="0"/>
            </w:pPr>
            <w:r w:rsidRPr="00756045">
              <w:rPr>
                <w:lang w:val="en-US"/>
              </w:rPr>
              <w:t>Returns a list of tables or views, except synonyms</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sp_columns</w:t>
            </w:r>
          </w:p>
        </w:tc>
        <w:tc>
          <w:tcPr>
            <w:tcW w:w="4971" w:type="dxa"/>
            <w:hideMark/>
          </w:tcPr>
          <w:p w:rsidR="00756045" w:rsidRPr="00756045" w:rsidRDefault="00756045" w:rsidP="00756045">
            <w:pPr>
              <w:autoSpaceDE w:val="0"/>
              <w:autoSpaceDN w:val="0"/>
              <w:adjustRightInd w:val="0"/>
            </w:pPr>
            <w:r w:rsidRPr="00756045">
              <w:rPr>
                <w:lang w:val="en-US"/>
              </w:rPr>
              <w:t>Returns column information for the specified objects</w:t>
            </w:r>
          </w:p>
        </w:tc>
      </w:tr>
    </w:tbl>
    <w:p w:rsidR="00756045" w:rsidRDefault="00756045" w:rsidP="00CF625C">
      <w:pPr>
        <w:autoSpaceDE w:val="0"/>
        <w:autoSpaceDN w:val="0"/>
        <w:adjustRightInd w:val="0"/>
        <w:spacing w:after="0" w:line="240" w:lineRule="auto"/>
        <w:rPr>
          <w:lang w:val="en-US"/>
        </w:rPr>
      </w:pPr>
    </w:p>
    <w:p w:rsidR="00CF625C" w:rsidRPr="00CF625C" w:rsidRDefault="00CF625C" w:rsidP="00CF625C">
      <w:pPr>
        <w:autoSpaceDE w:val="0"/>
        <w:autoSpaceDN w:val="0"/>
        <w:adjustRightInd w:val="0"/>
        <w:spacing w:after="0" w:line="240" w:lineRule="auto"/>
      </w:pPr>
      <w:r w:rsidRPr="00CF625C">
        <w:rPr>
          <w:lang w:val="en-US"/>
        </w:rPr>
        <w:t>Unlike system views, there is no option to select which columns to return</w:t>
      </w:r>
    </w:p>
    <w:p w:rsidR="00FE4032" w:rsidRDefault="00FE4032" w:rsidP="00707ADE">
      <w:pPr>
        <w:autoSpaceDE w:val="0"/>
        <w:autoSpaceDN w:val="0"/>
        <w:adjustRightInd w:val="0"/>
        <w:spacing w:after="0" w:line="240" w:lineRule="auto"/>
        <w:rPr>
          <w:lang w:val="en-US"/>
        </w:rPr>
      </w:pPr>
    </w:p>
    <w:p w:rsidR="00C52F7F" w:rsidRDefault="00DD4D8D" w:rsidP="00707ADE">
      <w:pPr>
        <w:autoSpaceDE w:val="0"/>
        <w:autoSpaceDN w:val="0"/>
        <w:adjustRightInd w:val="0"/>
        <w:spacing w:after="0" w:line="240" w:lineRule="auto"/>
        <w:rPr>
          <w:lang w:val="en-US"/>
        </w:rPr>
      </w:pPr>
      <w:r w:rsidRPr="00DD4D8D">
        <w:rPr>
          <w:u w:val="single"/>
          <w:lang w:val="en-US"/>
        </w:rPr>
        <w:t>Executing system stored procedures</w:t>
      </w:r>
      <w:r>
        <w:rPr>
          <w:lang w:val="en-US"/>
        </w:rPr>
        <w:t>:</w:t>
      </w:r>
    </w:p>
    <w:p w:rsidR="007F5F32" w:rsidRPr="007F5F32" w:rsidRDefault="007F5F32" w:rsidP="007F5F32">
      <w:pPr>
        <w:autoSpaceDE w:val="0"/>
        <w:autoSpaceDN w:val="0"/>
        <w:adjustRightInd w:val="0"/>
        <w:spacing w:after="0" w:line="240" w:lineRule="auto"/>
      </w:pPr>
      <w:r w:rsidRPr="007F5F32">
        <w:rPr>
          <w:lang w:val="en-US"/>
        </w:rPr>
        <w:t>System stored procedures:</w:t>
      </w:r>
    </w:p>
    <w:p w:rsidR="007F5F32" w:rsidRPr="007F5F32" w:rsidRDefault="007F5F32" w:rsidP="00076C80">
      <w:pPr>
        <w:autoSpaceDE w:val="0"/>
        <w:autoSpaceDN w:val="0"/>
        <w:adjustRightInd w:val="0"/>
        <w:spacing w:after="0" w:line="240" w:lineRule="auto"/>
        <w:ind w:left="720"/>
      </w:pPr>
      <w:r w:rsidRPr="007F5F32">
        <w:rPr>
          <w:lang w:val="en-US"/>
        </w:rPr>
        <w:t>Marked with an sp_ prefix</w:t>
      </w:r>
    </w:p>
    <w:p w:rsidR="007F5F32" w:rsidRPr="007F5F32" w:rsidRDefault="007F5F32" w:rsidP="00076C80">
      <w:pPr>
        <w:autoSpaceDE w:val="0"/>
        <w:autoSpaceDN w:val="0"/>
        <w:adjustRightInd w:val="0"/>
        <w:spacing w:after="0" w:line="240" w:lineRule="auto"/>
        <w:ind w:left="720"/>
      </w:pPr>
      <w:r w:rsidRPr="007F5F32">
        <w:rPr>
          <w:lang w:val="en-US"/>
        </w:rPr>
        <w:t xml:space="preserve">Stored in a hidden resource database </w:t>
      </w:r>
    </w:p>
    <w:p w:rsidR="007F5F32" w:rsidRPr="007F5F32" w:rsidRDefault="007F5F32" w:rsidP="00076C80">
      <w:pPr>
        <w:autoSpaceDE w:val="0"/>
        <w:autoSpaceDN w:val="0"/>
        <w:adjustRightInd w:val="0"/>
        <w:spacing w:after="0" w:line="240" w:lineRule="auto"/>
        <w:ind w:left="720"/>
      </w:pPr>
      <w:r w:rsidRPr="007F5F32">
        <w:rPr>
          <w:lang w:val="en-US"/>
        </w:rPr>
        <w:t>Logically appear in the sys schema of every user and system database</w:t>
      </w:r>
    </w:p>
    <w:p w:rsidR="007F5F32" w:rsidRPr="007F5F32" w:rsidRDefault="007F5F32" w:rsidP="007F5F32">
      <w:pPr>
        <w:autoSpaceDE w:val="0"/>
        <w:autoSpaceDN w:val="0"/>
        <w:adjustRightInd w:val="0"/>
        <w:spacing w:after="0" w:line="240" w:lineRule="auto"/>
      </w:pPr>
      <w:r w:rsidRPr="007F5F32">
        <w:rPr>
          <w:lang w:val="en-US"/>
        </w:rPr>
        <w:t xml:space="preserve">Best practices for execution include: </w:t>
      </w:r>
    </w:p>
    <w:p w:rsidR="007F5F32" w:rsidRPr="007F5F32" w:rsidRDefault="007F5F32" w:rsidP="00FE2AF5">
      <w:pPr>
        <w:autoSpaceDE w:val="0"/>
        <w:autoSpaceDN w:val="0"/>
        <w:adjustRightInd w:val="0"/>
        <w:spacing w:after="0" w:line="240" w:lineRule="auto"/>
        <w:ind w:left="720"/>
      </w:pPr>
      <w:r w:rsidRPr="007F5F32">
        <w:rPr>
          <w:lang w:val="en-US"/>
        </w:rPr>
        <w:t>Always use EXEC or EXECUTE rather than just calling by name</w:t>
      </w:r>
    </w:p>
    <w:p w:rsidR="007F5F32" w:rsidRPr="007F5F32" w:rsidRDefault="007F5F32" w:rsidP="00FE2AF5">
      <w:pPr>
        <w:autoSpaceDE w:val="0"/>
        <w:autoSpaceDN w:val="0"/>
        <w:adjustRightInd w:val="0"/>
        <w:spacing w:after="0" w:line="240" w:lineRule="auto"/>
        <w:ind w:left="720"/>
      </w:pPr>
      <w:r w:rsidRPr="007F5F32">
        <w:rPr>
          <w:lang w:val="en-US"/>
        </w:rPr>
        <w:t>Include the sys schema name when executing</w:t>
      </w:r>
    </w:p>
    <w:p w:rsidR="007F5F32" w:rsidRPr="007F5F32" w:rsidRDefault="007F5F32" w:rsidP="00FE2AF5">
      <w:pPr>
        <w:autoSpaceDE w:val="0"/>
        <w:autoSpaceDN w:val="0"/>
        <w:adjustRightInd w:val="0"/>
        <w:spacing w:after="0" w:line="240" w:lineRule="auto"/>
        <w:ind w:left="720"/>
      </w:pPr>
      <w:r w:rsidRPr="007F5F32">
        <w:rPr>
          <w:lang w:val="en-US"/>
        </w:rPr>
        <w:t>Name each parameter and specify its appropriate data type</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example uses EXEC, includes the sys schema name, --and passes the table name as a named Unicode parameter --to a procedure accepting an NVARCHAR(776)</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--input parameter.</w:t>
      </w:r>
    </w:p>
    <w:p w:rsidR="00C52F7F" w:rsidRPr="009826AA" w:rsidRDefault="009826A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sz w:val="19"/>
          <w:szCs w:val="19"/>
        </w:rPr>
        <w:t xml:space="preserve">@objname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9826AA" w:rsidRDefault="00984232" w:rsidP="00707ADE">
      <w:pPr>
        <w:autoSpaceDE w:val="0"/>
        <w:autoSpaceDN w:val="0"/>
        <w:adjustRightInd w:val="0"/>
        <w:spacing w:after="0" w:line="240" w:lineRule="auto"/>
        <w:rPr>
          <w:lang w:val="en-US"/>
        </w:rPr>
      </w:pPr>
      <w:r w:rsidRPr="00984232">
        <w:rPr>
          <w:u w:val="single"/>
          <w:lang w:val="en-US"/>
        </w:rPr>
        <w:t>Creating procedures that return rows</w:t>
      </w:r>
      <w:r>
        <w:rPr>
          <w:lang w:val="en-US"/>
        </w:rPr>
        <w:t>:</w:t>
      </w:r>
    </w:p>
    <w:p w:rsidR="001B2887" w:rsidRPr="001B2887" w:rsidRDefault="001B2887" w:rsidP="001B2887">
      <w:pPr>
        <w:autoSpaceDE w:val="0"/>
        <w:autoSpaceDN w:val="0"/>
        <w:adjustRightInd w:val="0"/>
        <w:spacing w:after="0" w:line="240" w:lineRule="auto"/>
      </w:pPr>
      <w:r w:rsidRPr="001B2887">
        <w:rPr>
          <w:lang w:val="en-US"/>
        </w:rPr>
        <w:t>Stored procedures can be wrappers for simple or complex SELECT statements</w:t>
      </w:r>
    </w:p>
    <w:p w:rsidR="001B2887" w:rsidRPr="001B2887" w:rsidRDefault="001B2887" w:rsidP="001B2887">
      <w:pPr>
        <w:autoSpaceDE w:val="0"/>
        <w:autoSpaceDN w:val="0"/>
        <w:adjustRightInd w:val="0"/>
        <w:spacing w:after="0" w:line="240" w:lineRule="auto"/>
      </w:pPr>
      <w:r w:rsidRPr="001B2887">
        <w:rPr>
          <w:lang w:val="en-US"/>
        </w:rPr>
        <w:t>Procedures may include input and output parameters as well as return values</w:t>
      </w:r>
    </w:p>
    <w:p w:rsidR="001B2887" w:rsidRPr="001B2887" w:rsidRDefault="001B2887" w:rsidP="001B2887">
      <w:pPr>
        <w:autoSpaceDE w:val="0"/>
        <w:autoSpaceDN w:val="0"/>
        <w:adjustRightInd w:val="0"/>
        <w:spacing w:after="0" w:line="240" w:lineRule="auto"/>
      </w:pPr>
      <w:r w:rsidRPr="001B2887">
        <w:rPr>
          <w:lang w:val="en-US"/>
        </w:rPr>
        <w:t>Use CREATE PROCEDURE statement: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proc_name</w:t>
      </w:r>
      <w:r>
        <w:rPr>
          <w:rFonts w:ascii="Consolas" w:hAnsi="Consolas" w:cs="Consolas"/>
          <w:color w:val="808080"/>
          <w:sz w:val="19"/>
          <w:szCs w:val="19"/>
        </w:rPr>
        <w:t>&gt;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parameter_list</w:t>
      </w:r>
      <w:r>
        <w:rPr>
          <w:rFonts w:ascii="Consolas" w:hAnsi="Consolas" w:cs="Consolas"/>
          <w:color w:val="808080"/>
          <w:sz w:val="19"/>
          <w:szCs w:val="19"/>
        </w:rPr>
        <w: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body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statement</w:t>
      </w:r>
      <w:r>
        <w:rPr>
          <w:rFonts w:ascii="Consolas" w:hAnsi="Consolas" w:cs="Consolas"/>
          <w:color w:val="808080"/>
          <w:sz w:val="19"/>
          <w:szCs w:val="19"/>
        </w:rPr>
        <w:t>&gt;;</w:t>
      </w:r>
    </w:p>
    <w:p w:rsidR="001B2887" w:rsidRDefault="001B2887" w:rsidP="001B2887">
      <w:pPr>
        <w:autoSpaceDE w:val="0"/>
        <w:autoSpaceDN w:val="0"/>
        <w:adjustRightInd w:val="0"/>
        <w:spacing w:after="0" w:line="240" w:lineRule="auto"/>
        <w:rPr>
          <w:lang w:val="en-US"/>
        </w:rPr>
      </w:pPr>
    </w:p>
    <w:p w:rsidR="001B2887" w:rsidRPr="001B2887" w:rsidRDefault="001B2887" w:rsidP="001B2887">
      <w:pPr>
        <w:autoSpaceDE w:val="0"/>
        <w:autoSpaceDN w:val="0"/>
        <w:adjustRightInd w:val="0"/>
        <w:spacing w:after="0" w:line="240" w:lineRule="auto"/>
      </w:pPr>
      <w:r w:rsidRPr="001B2887">
        <w:rPr>
          <w:lang w:val="en-US"/>
        </w:rPr>
        <w:t>Change procedure with ALTER PROCEDURE statement</w:t>
      </w:r>
    </w:p>
    <w:p w:rsidR="001B2887" w:rsidRPr="001B2887" w:rsidRDefault="001B2887" w:rsidP="001B2887">
      <w:pPr>
        <w:autoSpaceDE w:val="0"/>
        <w:autoSpaceDN w:val="0"/>
        <w:adjustRightInd w:val="0"/>
        <w:spacing w:after="0" w:line="240" w:lineRule="auto"/>
      </w:pPr>
      <w:r w:rsidRPr="001B2887">
        <w:rPr>
          <w:lang w:val="en-US"/>
        </w:rPr>
        <w:t>No need to drop, recreate</w:t>
      </w:r>
    </w:p>
    <w:p w:rsidR="009826AA" w:rsidRDefault="009826AA" w:rsidP="00707ADE">
      <w:pPr>
        <w:autoSpaceDE w:val="0"/>
        <w:autoSpaceDN w:val="0"/>
        <w:adjustRightInd w:val="0"/>
        <w:spacing w:after="0" w:line="240" w:lineRule="auto"/>
        <w:rPr>
          <w:lang w:val="en-US"/>
        </w:rPr>
      </w:pPr>
    </w:p>
    <w:p w:rsidR="002C20E9" w:rsidRDefault="007C527C" w:rsidP="00707ADE">
      <w:pPr>
        <w:autoSpaceDE w:val="0"/>
        <w:autoSpaceDN w:val="0"/>
        <w:adjustRightInd w:val="0"/>
        <w:spacing w:after="0" w:line="240" w:lineRule="auto"/>
        <w:rPr>
          <w:lang w:val="en-US"/>
        </w:rPr>
      </w:pPr>
      <w:r w:rsidRPr="007C527C">
        <w:rPr>
          <w:u w:val="single"/>
          <w:lang w:val="en-US"/>
        </w:rPr>
        <w:t>Creating procedures that accept parameters</w:t>
      </w:r>
      <w:r>
        <w:rPr>
          <w:lang w:val="en-US"/>
        </w:rPr>
        <w:t>:</w:t>
      </w:r>
    </w:p>
    <w:p w:rsidR="0024493B" w:rsidRPr="0024493B" w:rsidRDefault="0024493B" w:rsidP="0024493B">
      <w:pPr>
        <w:autoSpaceDE w:val="0"/>
        <w:autoSpaceDN w:val="0"/>
        <w:adjustRightInd w:val="0"/>
        <w:spacing w:after="0" w:line="240" w:lineRule="auto"/>
      </w:pPr>
      <w:r w:rsidRPr="0024493B">
        <w:rPr>
          <w:lang w:val="en-US"/>
        </w:rPr>
        <w:t>Input parameters passed to procedure logically behave like local variables within procedure code</w:t>
      </w:r>
    </w:p>
    <w:p w:rsidR="0024493B" w:rsidRPr="0024493B" w:rsidRDefault="0024493B" w:rsidP="0024493B">
      <w:pPr>
        <w:autoSpaceDE w:val="0"/>
        <w:autoSpaceDN w:val="0"/>
        <w:adjustRightInd w:val="0"/>
        <w:spacing w:after="0" w:line="240" w:lineRule="auto"/>
      </w:pPr>
      <w:r w:rsidRPr="0024493B">
        <w:rPr>
          <w:lang w:val="en-US"/>
        </w:rPr>
        <w:t>Assign name with @prefix, data type in procedure header</w:t>
      </w:r>
    </w:p>
    <w:p w:rsidR="0024493B" w:rsidRPr="0024493B" w:rsidRDefault="0024493B" w:rsidP="0024493B">
      <w:pPr>
        <w:autoSpaceDE w:val="0"/>
        <w:autoSpaceDN w:val="0"/>
        <w:adjustRightInd w:val="0"/>
        <w:spacing w:after="0" w:line="240" w:lineRule="auto"/>
      </w:pPr>
      <w:r w:rsidRPr="0024493B">
        <w:rPr>
          <w:lang w:val="en-US"/>
        </w:rPr>
        <w:t>Refer to parameter in body of procedure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@numrows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@ProdLine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nchar</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@numrows</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Name</w:t>
      </w:r>
      <w:r>
        <w:rPr>
          <w:rFonts w:ascii="Consolas" w:hAnsi="Consolas" w:cs="Consolas"/>
          <w:color w:val="808080"/>
          <w:sz w:val="19"/>
          <w:szCs w:val="19"/>
        </w:rPr>
        <w:t>,</w:t>
      </w:r>
      <w:r>
        <w:rPr>
          <w:rFonts w:ascii="Consolas" w:hAnsi="Consolas" w:cs="Consolas"/>
          <w:sz w:val="19"/>
          <w:szCs w:val="19"/>
        </w:rPr>
        <w:t xml:space="preserve"> ListPrice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t>Production</w:t>
      </w:r>
      <w:r>
        <w:rPr>
          <w:rFonts w:ascii="Consolas" w:hAnsi="Consolas" w:cs="Consolas"/>
          <w:color w:val="808080"/>
          <w:sz w:val="19"/>
          <w:szCs w:val="19"/>
        </w:rPr>
        <w:t>.</w:t>
      </w:r>
      <w:r>
        <w:rPr>
          <w:rFonts w:ascii="Consolas" w:hAnsi="Consolas" w:cs="Consolas"/>
          <w:sz w:val="19"/>
          <w:szCs w:val="19"/>
        </w:rPr>
        <w:t>Product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sz w:val="19"/>
          <w:szCs w:val="19"/>
        </w:rPr>
        <w:tab/>
        <w:t xml:space="preserve">ProductLine </w:t>
      </w:r>
      <w:r>
        <w:rPr>
          <w:rFonts w:ascii="Consolas" w:hAnsi="Consolas" w:cs="Consolas"/>
          <w:color w:val="808080"/>
          <w:sz w:val="19"/>
          <w:szCs w:val="19"/>
        </w:rPr>
        <w:t>=</w:t>
      </w:r>
      <w:r>
        <w:rPr>
          <w:rFonts w:ascii="Consolas" w:hAnsi="Consolas" w:cs="Consolas"/>
          <w:sz w:val="19"/>
          <w:szCs w:val="19"/>
        </w:rPr>
        <w:t xml:space="preserve"> @ProdLine</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--Retrieve top 50 products with product line = M</w:t>
      </w:r>
    </w:p>
    <w:p w:rsidR="009826AA" w:rsidRPr="00914AB8" w:rsidRDefault="00914AB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r>
        <w:rPr>
          <w:rFonts w:ascii="Consolas" w:hAnsi="Consolas" w:cs="Consolas"/>
          <w:color w:val="0000FF"/>
          <w:sz w:val="19"/>
          <w:szCs w:val="19"/>
        </w:rPr>
        <w:t xml:space="preserve"> </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p>
    <w:p w:rsidR="002C20E9" w:rsidRDefault="002C20E9" w:rsidP="00707ADE">
      <w:pPr>
        <w:autoSpaceDE w:val="0"/>
        <w:autoSpaceDN w:val="0"/>
        <w:adjustRightInd w:val="0"/>
        <w:spacing w:after="0" w:line="240" w:lineRule="auto"/>
        <w:rPr>
          <w:lang w:val="en-US"/>
        </w:rPr>
      </w:pPr>
    </w:p>
    <w:p w:rsidR="00914AB8" w:rsidRDefault="00914AB8" w:rsidP="00707ADE">
      <w:pPr>
        <w:autoSpaceDE w:val="0"/>
        <w:autoSpaceDN w:val="0"/>
        <w:adjustRightInd w:val="0"/>
        <w:spacing w:after="0" w:line="240" w:lineRule="auto"/>
        <w:rPr>
          <w:lang w:val="en-US"/>
        </w:rPr>
      </w:pPr>
    </w:p>
    <w:p w:rsidR="00914AB8" w:rsidRDefault="00914AB8" w:rsidP="00707ADE">
      <w:pPr>
        <w:autoSpaceDE w:val="0"/>
        <w:autoSpaceDN w:val="0"/>
        <w:adjustRightInd w:val="0"/>
        <w:spacing w:after="0" w:line="240" w:lineRule="auto"/>
        <w:rPr>
          <w:lang w:val="en-US"/>
        </w:rPr>
      </w:pPr>
    </w:p>
    <w:p w:rsidR="00914AB8" w:rsidRDefault="00914AB8" w:rsidP="00707ADE">
      <w:pPr>
        <w:autoSpaceDE w:val="0"/>
        <w:autoSpaceDN w:val="0"/>
        <w:adjustRightInd w:val="0"/>
        <w:spacing w:after="0" w:line="240" w:lineRule="auto"/>
        <w:rPr>
          <w:lang w:val="en-US"/>
        </w:rPr>
      </w:pPr>
      <w:bookmarkStart w:id="0" w:name="_GoBack"/>
      <w:bookmarkEnd w:id="0"/>
    </w:p>
    <w:p w:rsidR="00567B79" w:rsidRDefault="00567B79" w:rsidP="00707ADE">
      <w:pPr>
        <w:autoSpaceDE w:val="0"/>
        <w:autoSpaceDN w:val="0"/>
        <w:adjustRightInd w:val="0"/>
        <w:spacing w:after="0" w:line="240" w:lineRule="auto"/>
        <w:rPr>
          <w:lang w:val="en-US"/>
        </w:rPr>
      </w:pPr>
    </w:p>
    <w:p w:rsidR="00567B79" w:rsidRDefault="00567B79" w:rsidP="00707ADE">
      <w:pPr>
        <w:autoSpaceDE w:val="0"/>
        <w:autoSpaceDN w:val="0"/>
        <w:adjustRightInd w:val="0"/>
        <w:spacing w:after="0" w:line="240" w:lineRule="auto"/>
        <w:rPr>
          <w:lang w:val="en-US"/>
        </w:rPr>
      </w:pPr>
    </w:p>
    <w:p w:rsidR="00620223" w:rsidRDefault="00620223" w:rsidP="00707ADE">
      <w:pPr>
        <w:autoSpaceDE w:val="0"/>
        <w:autoSpaceDN w:val="0"/>
        <w:adjustRightInd w:val="0"/>
        <w:spacing w:after="0" w:line="240" w:lineRule="auto"/>
        <w:rPr>
          <w:lang w:val="en-US"/>
        </w:rPr>
      </w:pPr>
    </w:p>
    <w:p w:rsidR="000E4DDF" w:rsidRDefault="000E4DDF" w:rsidP="00707ADE">
      <w:pPr>
        <w:autoSpaceDE w:val="0"/>
        <w:autoSpaceDN w:val="0"/>
        <w:adjustRightInd w:val="0"/>
        <w:spacing w:after="0" w:line="240" w:lineRule="auto"/>
        <w:rPr>
          <w:lang w:val="en-US"/>
        </w:rPr>
      </w:pPr>
    </w:p>
    <w:p w:rsidR="000E4DDF" w:rsidRDefault="000E4DDF"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79774A" w:rsidRDefault="0079774A"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1"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5"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6"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7"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1"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6"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3"/>
  </w:num>
  <w:num w:numId="5">
    <w:abstractNumId w:val="3"/>
  </w:num>
  <w:num w:numId="6">
    <w:abstractNumId w:val="8"/>
  </w:num>
  <w:num w:numId="7">
    <w:abstractNumId w:val="0"/>
  </w:num>
  <w:num w:numId="8">
    <w:abstractNumId w:val="4"/>
  </w:num>
  <w:num w:numId="9">
    <w:abstractNumId w:val="12"/>
  </w:num>
  <w:num w:numId="10">
    <w:abstractNumId w:val="15"/>
  </w:num>
  <w:num w:numId="11">
    <w:abstractNumId w:val="6"/>
  </w:num>
  <w:num w:numId="12">
    <w:abstractNumId w:val="5"/>
  </w:num>
  <w:num w:numId="13">
    <w:abstractNumId w:val="10"/>
  </w:num>
  <w:num w:numId="14">
    <w:abstractNumId w:val="9"/>
  </w:num>
  <w:num w:numId="15">
    <w:abstractNumId w:val="17"/>
  </w:num>
  <w:num w:numId="16">
    <w:abstractNumId w:val="18"/>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475B"/>
    <w:rsid w:val="000A4957"/>
    <w:rsid w:val="000A5413"/>
    <w:rsid w:val="000A6991"/>
    <w:rsid w:val="000A6E40"/>
    <w:rsid w:val="000B0CCE"/>
    <w:rsid w:val="000C1096"/>
    <w:rsid w:val="000C1CF3"/>
    <w:rsid w:val="000D0225"/>
    <w:rsid w:val="000D13F1"/>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2675"/>
    <w:rsid w:val="00125422"/>
    <w:rsid w:val="00134052"/>
    <w:rsid w:val="001406B5"/>
    <w:rsid w:val="00140842"/>
    <w:rsid w:val="00146C78"/>
    <w:rsid w:val="00154AB7"/>
    <w:rsid w:val="00154D13"/>
    <w:rsid w:val="0015693E"/>
    <w:rsid w:val="001572DA"/>
    <w:rsid w:val="0016021C"/>
    <w:rsid w:val="00172F66"/>
    <w:rsid w:val="001730E9"/>
    <w:rsid w:val="001741CB"/>
    <w:rsid w:val="001829D2"/>
    <w:rsid w:val="00183CEE"/>
    <w:rsid w:val="00184366"/>
    <w:rsid w:val="0018586F"/>
    <w:rsid w:val="00191F47"/>
    <w:rsid w:val="001937D8"/>
    <w:rsid w:val="00194163"/>
    <w:rsid w:val="00195CA6"/>
    <w:rsid w:val="0019654C"/>
    <w:rsid w:val="00197053"/>
    <w:rsid w:val="001A18F6"/>
    <w:rsid w:val="001A5258"/>
    <w:rsid w:val="001A5810"/>
    <w:rsid w:val="001B008C"/>
    <w:rsid w:val="001B1FF0"/>
    <w:rsid w:val="001B2887"/>
    <w:rsid w:val="001B4A92"/>
    <w:rsid w:val="001C30AD"/>
    <w:rsid w:val="001D0C27"/>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E62"/>
    <w:rsid w:val="00215F8C"/>
    <w:rsid w:val="0021693D"/>
    <w:rsid w:val="002203AB"/>
    <w:rsid w:val="002352CB"/>
    <w:rsid w:val="0024493B"/>
    <w:rsid w:val="002465C5"/>
    <w:rsid w:val="00246C98"/>
    <w:rsid w:val="00247D2C"/>
    <w:rsid w:val="00254A0A"/>
    <w:rsid w:val="00257887"/>
    <w:rsid w:val="0026442E"/>
    <w:rsid w:val="0026526E"/>
    <w:rsid w:val="00265D58"/>
    <w:rsid w:val="002726B5"/>
    <w:rsid w:val="002778C2"/>
    <w:rsid w:val="0028036B"/>
    <w:rsid w:val="0029056F"/>
    <w:rsid w:val="002A1696"/>
    <w:rsid w:val="002A2E19"/>
    <w:rsid w:val="002A5423"/>
    <w:rsid w:val="002B1318"/>
    <w:rsid w:val="002B1B47"/>
    <w:rsid w:val="002B4F7B"/>
    <w:rsid w:val="002B7FDB"/>
    <w:rsid w:val="002C20E9"/>
    <w:rsid w:val="002D08C1"/>
    <w:rsid w:val="002D26F0"/>
    <w:rsid w:val="002D2B83"/>
    <w:rsid w:val="002D72DD"/>
    <w:rsid w:val="002E098F"/>
    <w:rsid w:val="002E42D7"/>
    <w:rsid w:val="002E5845"/>
    <w:rsid w:val="002E5C4F"/>
    <w:rsid w:val="002E7D66"/>
    <w:rsid w:val="002F2288"/>
    <w:rsid w:val="00307B60"/>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E18D0"/>
    <w:rsid w:val="003E19D4"/>
    <w:rsid w:val="003E5AFD"/>
    <w:rsid w:val="003E6F12"/>
    <w:rsid w:val="003E7926"/>
    <w:rsid w:val="003F7780"/>
    <w:rsid w:val="00400E63"/>
    <w:rsid w:val="004079BC"/>
    <w:rsid w:val="00411288"/>
    <w:rsid w:val="0041274C"/>
    <w:rsid w:val="0041558E"/>
    <w:rsid w:val="004201C9"/>
    <w:rsid w:val="00420CDC"/>
    <w:rsid w:val="00424ED2"/>
    <w:rsid w:val="0042659F"/>
    <w:rsid w:val="00432B5F"/>
    <w:rsid w:val="004429B5"/>
    <w:rsid w:val="00443FDA"/>
    <w:rsid w:val="00446F1B"/>
    <w:rsid w:val="00450A2A"/>
    <w:rsid w:val="0045206D"/>
    <w:rsid w:val="00457524"/>
    <w:rsid w:val="004613C7"/>
    <w:rsid w:val="004635DF"/>
    <w:rsid w:val="0047133A"/>
    <w:rsid w:val="00474071"/>
    <w:rsid w:val="00474507"/>
    <w:rsid w:val="0048070F"/>
    <w:rsid w:val="004816FC"/>
    <w:rsid w:val="00483113"/>
    <w:rsid w:val="00490582"/>
    <w:rsid w:val="00496971"/>
    <w:rsid w:val="004A2990"/>
    <w:rsid w:val="004C0A9B"/>
    <w:rsid w:val="004C60DD"/>
    <w:rsid w:val="004D3BD5"/>
    <w:rsid w:val="004E2B14"/>
    <w:rsid w:val="004E2C05"/>
    <w:rsid w:val="004E45AE"/>
    <w:rsid w:val="004E6A51"/>
    <w:rsid w:val="004F04CF"/>
    <w:rsid w:val="004F1F19"/>
    <w:rsid w:val="004F65C3"/>
    <w:rsid w:val="00501360"/>
    <w:rsid w:val="00504388"/>
    <w:rsid w:val="00506848"/>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5790"/>
    <w:rsid w:val="00567B79"/>
    <w:rsid w:val="0058179D"/>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5F2D"/>
    <w:rsid w:val="00611337"/>
    <w:rsid w:val="00613B91"/>
    <w:rsid w:val="00620223"/>
    <w:rsid w:val="006361D2"/>
    <w:rsid w:val="006377C6"/>
    <w:rsid w:val="006540CB"/>
    <w:rsid w:val="0065468C"/>
    <w:rsid w:val="00654C78"/>
    <w:rsid w:val="00657256"/>
    <w:rsid w:val="00657FC9"/>
    <w:rsid w:val="006608DA"/>
    <w:rsid w:val="0066108C"/>
    <w:rsid w:val="00661C42"/>
    <w:rsid w:val="00673301"/>
    <w:rsid w:val="00682BD5"/>
    <w:rsid w:val="00683732"/>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5EF2"/>
    <w:rsid w:val="00725131"/>
    <w:rsid w:val="00731664"/>
    <w:rsid w:val="0073263C"/>
    <w:rsid w:val="00741316"/>
    <w:rsid w:val="00745002"/>
    <w:rsid w:val="007454A6"/>
    <w:rsid w:val="00747596"/>
    <w:rsid w:val="00751EBD"/>
    <w:rsid w:val="00756045"/>
    <w:rsid w:val="007563B1"/>
    <w:rsid w:val="00756C8F"/>
    <w:rsid w:val="00757E3F"/>
    <w:rsid w:val="00760E40"/>
    <w:rsid w:val="00762701"/>
    <w:rsid w:val="00764D7C"/>
    <w:rsid w:val="0077126A"/>
    <w:rsid w:val="00774619"/>
    <w:rsid w:val="00775600"/>
    <w:rsid w:val="00783BC0"/>
    <w:rsid w:val="00783D9A"/>
    <w:rsid w:val="00792C96"/>
    <w:rsid w:val="00795CBA"/>
    <w:rsid w:val="0079774A"/>
    <w:rsid w:val="00797E13"/>
    <w:rsid w:val="007A2A46"/>
    <w:rsid w:val="007B0BC8"/>
    <w:rsid w:val="007C4B72"/>
    <w:rsid w:val="007C527C"/>
    <w:rsid w:val="007D0868"/>
    <w:rsid w:val="007D23DF"/>
    <w:rsid w:val="007D5540"/>
    <w:rsid w:val="007D5D0C"/>
    <w:rsid w:val="007E3A2B"/>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3366E"/>
    <w:rsid w:val="00833F88"/>
    <w:rsid w:val="00835421"/>
    <w:rsid w:val="0083712D"/>
    <w:rsid w:val="00845D53"/>
    <w:rsid w:val="00846863"/>
    <w:rsid w:val="0085153E"/>
    <w:rsid w:val="008524F6"/>
    <w:rsid w:val="0086220F"/>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5DBB"/>
    <w:rsid w:val="008B0AEC"/>
    <w:rsid w:val="008B4DDD"/>
    <w:rsid w:val="008B4FFB"/>
    <w:rsid w:val="008C280C"/>
    <w:rsid w:val="008C7ED9"/>
    <w:rsid w:val="008D5400"/>
    <w:rsid w:val="008E0A81"/>
    <w:rsid w:val="008E1A4B"/>
    <w:rsid w:val="008E261F"/>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60E18"/>
    <w:rsid w:val="00961A46"/>
    <w:rsid w:val="00962575"/>
    <w:rsid w:val="00966238"/>
    <w:rsid w:val="00966E2E"/>
    <w:rsid w:val="009762B9"/>
    <w:rsid w:val="009826AA"/>
    <w:rsid w:val="009831D5"/>
    <w:rsid w:val="00983C70"/>
    <w:rsid w:val="00984232"/>
    <w:rsid w:val="009A0DF1"/>
    <w:rsid w:val="009B2475"/>
    <w:rsid w:val="009C1500"/>
    <w:rsid w:val="009C7355"/>
    <w:rsid w:val="009D4AE4"/>
    <w:rsid w:val="009D7B83"/>
    <w:rsid w:val="009E00F7"/>
    <w:rsid w:val="009E4CD8"/>
    <w:rsid w:val="009E636E"/>
    <w:rsid w:val="009E7A3B"/>
    <w:rsid w:val="009F1912"/>
    <w:rsid w:val="009F6552"/>
    <w:rsid w:val="009F6622"/>
    <w:rsid w:val="00A00C37"/>
    <w:rsid w:val="00A12EFE"/>
    <w:rsid w:val="00A165E1"/>
    <w:rsid w:val="00A20923"/>
    <w:rsid w:val="00A20C4B"/>
    <w:rsid w:val="00A20D28"/>
    <w:rsid w:val="00A2109D"/>
    <w:rsid w:val="00A34041"/>
    <w:rsid w:val="00A355FF"/>
    <w:rsid w:val="00A356D7"/>
    <w:rsid w:val="00A513E1"/>
    <w:rsid w:val="00A56DA9"/>
    <w:rsid w:val="00A67CC1"/>
    <w:rsid w:val="00A7103D"/>
    <w:rsid w:val="00A752DE"/>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560E"/>
    <w:rsid w:val="00AF6000"/>
    <w:rsid w:val="00B01831"/>
    <w:rsid w:val="00B047BF"/>
    <w:rsid w:val="00B1328F"/>
    <w:rsid w:val="00B20FDA"/>
    <w:rsid w:val="00B2434D"/>
    <w:rsid w:val="00B26D1A"/>
    <w:rsid w:val="00B26F04"/>
    <w:rsid w:val="00B3302A"/>
    <w:rsid w:val="00B339C6"/>
    <w:rsid w:val="00B431FA"/>
    <w:rsid w:val="00B45F14"/>
    <w:rsid w:val="00B47112"/>
    <w:rsid w:val="00B5346E"/>
    <w:rsid w:val="00B56761"/>
    <w:rsid w:val="00B57098"/>
    <w:rsid w:val="00B65765"/>
    <w:rsid w:val="00B76349"/>
    <w:rsid w:val="00B76CE0"/>
    <w:rsid w:val="00B87222"/>
    <w:rsid w:val="00B9029C"/>
    <w:rsid w:val="00B92D26"/>
    <w:rsid w:val="00B95F29"/>
    <w:rsid w:val="00B96D47"/>
    <w:rsid w:val="00B97326"/>
    <w:rsid w:val="00BA00AA"/>
    <w:rsid w:val="00BA3D58"/>
    <w:rsid w:val="00BA4153"/>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5888"/>
    <w:rsid w:val="00C0639F"/>
    <w:rsid w:val="00C10297"/>
    <w:rsid w:val="00C12F15"/>
    <w:rsid w:val="00C179B5"/>
    <w:rsid w:val="00C30992"/>
    <w:rsid w:val="00C31DF3"/>
    <w:rsid w:val="00C32DDA"/>
    <w:rsid w:val="00C36F9D"/>
    <w:rsid w:val="00C42605"/>
    <w:rsid w:val="00C44115"/>
    <w:rsid w:val="00C50C3D"/>
    <w:rsid w:val="00C52F7F"/>
    <w:rsid w:val="00C533BC"/>
    <w:rsid w:val="00C540FE"/>
    <w:rsid w:val="00C546CC"/>
    <w:rsid w:val="00C62B07"/>
    <w:rsid w:val="00C640B7"/>
    <w:rsid w:val="00C74C4E"/>
    <w:rsid w:val="00C76638"/>
    <w:rsid w:val="00C8456A"/>
    <w:rsid w:val="00C873BC"/>
    <w:rsid w:val="00CA3080"/>
    <w:rsid w:val="00CA37C3"/>
    <w:rsid w:val="00CB0DF6"/>
    <w:rsid w:val="00CB4258"/>
    <w:rsid w:val="00CB52B7"/>
    <w:rsid w:val="00CC7BD1"/>
    <w:rsid w:val="00CD0B4C"/>
    <w:rsid w:val="00CD1E52"/>
    <w:rsid w:val="00CD6C9F"/>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3F6B"/>
    <w:rsid w:val="00D704CE"/>
    <w:rsid w:val="00D80737"/>
    <w:rsid w:val="00D80FDE"/>
    <w:rsid w:val="00D82E45"/>
    <w:rsid w:val="00D95D11"/>
    <w:rsid w:val="00D96172"/>
    <w:rsid w:val="00DA0287"/>
    <w:rsid w:val="00DA0E25"/>
    <w:rsid w:val="00DB4532"/>
    <w:rsid w:val="00DC03D2"/>
    <w:rsid w:val="00DC5CB3"/>
    <w:rsid w:val="00DD0CCF"/>
    <w:rsid w:val="00DD4D8D"/>
    <w:rsid w:val="00DE10F9"/>
    <w:rsid w:val="00DE73B4"/>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6DF"/>
    <w:rsid w:val="00F14BDE"/>
    <w:rsid w:val="00F16C81"/>
    <w:rsid w:val="00F22151"/>
    <w:rsid w:val="00F31108"/>
    <w:rsid w:val="00F33D37"/>
    <w:rsid w:val="00F3510D"/>
    <w:rsid w:val="00F35B7C"/>
    <w:rsid w:val="00F40106"/>
    <w:rsid w:val="00F41B7A"/>
    <w:rsid w:val="00F46947"/>
    <w:rsid w:val="00F52B7E"/>
    <w:rsid w:val="00F701D1"/>
    <w:rsid w:val="00F73CE5"/>
    <w:rsid w:val="00F96725"/>
    <w:rsid w:val="00FA0C66"/>
    <w:rsid w:val="00FA21C4"/>
    <w:rsid w:val="00FA4B43"/>
    <w:rsid w:val="00FA62D2"/>
    <w:rsid w:val="00FB2CB7"/>
    <w:rsid w:val="00FB331D"/>
    <w:rsid w:val="00FB343E"/>
    <w:rsid w:val="00FB3C87"/>
    <w:rsid w:val="00FB40E2"/>
    <w:rsid w:val="00FB7463"/>
    <w:rsid w:val="00FD3418"/>
    <w:rsid w:val="00FE2AF5"/>
    <w:rsid w:val="00FE30B8"/>
    <w:rsid w:val="00FE4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hyperlink" Target="https://mva.microsoft.com/en-US/training-courses/querying-microsoft-sql-server-2012-databases-jump-start-8241" TargetMode="Externa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2D40C2B3-DCC2-49A8-BB87-FFA3B0B26ACA}" type="presOf" srcId="{2D3818B7-58CC-47A4-B5B6-9D615DA47BA8}" destId="{10DBD5E5-1366-490F-B85F-643ED46699A5}" srcOrd="0" destOrd="0" presId="urn:microsoft.com/office/officeart/2005/8/layout/venn3"/>
    <dgm:cxn modelId="{BD6058F3-F3C9-4D05-9625-AC7E08828AE0}"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DFF34649-5EEE-4F35-9688-EB7AA07B6C92}" type="presOf" srcId="{C642118E-E5BA-4842-91B7-49A7B5D3EF43}" destId="{CE5391BE-999A-4D82-887F-9F278D5FEB58}"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BE6FD631-D1E7-4AC5-BF40-1026057A0832}" type="presParOf" srcId="{CE5391BE-999A-4D82-887F-9F278D5FEB58}" destId="{10DBD5E5-1366-490F-B85F-643ED46699A5}" srcOrd="0" destOrd="0" presId="urn:microsoft.com/office/officeart/2005/8/layout/venn3"/>
    <dgm:cxn modelId="{330D23CC-919D-4B10-9407-A9507C8D1334}" type="presParOf" srcId="{CE5391BE-999A-4D82-887F-9F278D5FEB58}" destId="{57756140-B4A4-4E48-8F9E-C5B1C0612404}" srcOrd="1" destOrd="0" presId="urn:microsoft.com/office/officeart/2005/8/layout/venn3"/>
    <dgm:cxn modelId="{9913E37E-33FC-4E10-A9F0-478656AD092B}"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6F1CC05E-8128-42C2-AAD6-0C66FB43110A}" type="presOf" srcId="{B75D3A82-7CBA-434E-A527-BF9ED3155D7C}" destId="{C0E9DB4D-ED0C-4C5C-BAF4-6E935488481F}" srcOrd="0" destOrd="0" presId="urn:microsoft.com/office/officeart/2005/8/layout/venn3"/>
    <dgm:cxn modelId="{60746997-A14D-435B-A0D6-45B3CC119490}" type="presOf" srcId="{2D3818B7-58CC-47A4-B5B6-9D615DA47BA8}" destId="{10DBD5E5-1366-490F-B85F-643ED46699A5}"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5B203A9E-5B1D-4F79-B107-B1E4F7B78735}" type="presOf" srcId="{C642118E-E5BA-4842-91B7-49A7B5D3EF43}" destId="{CE5391BE-999A-4D82-887F-9F278D5FEB58}" srcOrd="0" destOrd="0" presId="urn:microsoft.com/office/officeart/2005/8/layout/venn3"/>
    <dgm:cxn modelId="{84439632-B0FB-419B-AFAC-FF5329BD3E26}" type="presParOf" srcId="{CE5391BE-999A-4D82-887F-9F278D5FEB58}" destId="{10DBD5E5-1366-490F-B85F-643ED46699A5}" srcOrd="0" destOrd="0" presId="urn:microsoft.com/office/officeart/2005/8/layout/venn3"/>
    <dgm:cxn modelId="{5DBF6060-9EA3-4E64-8DC9-BE3ABD72A1A3}" type="presParOf" srcId="{CE5391BE-999A-4D82-887F-9F278D5FEB58}" destId="{57756140-B4A4-4E48-8F9E-C5B1C0612404}" srcOrd="1" destOrd="0" presId="urn:microsoft.com/office/officeart/2005/8/layout/venn3"/>
    <dgm:cxn modelId="{03AFFEEF-2CD6-42DE-8537-D73FBD178683}"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9BA3DA13-482C-46B6-B0A7-27A769A7081A}" type="presOf" srcId="{B75D3A82-7CBA-434E-A527-BF9ED3155D7C}" destId="{C0E9DB4D-ED0C-4C5C-BAF4-6E935488481F}" srcOrd="0" destOrd="0" presId="urn:microsoft.com/office/officeart/2005/8/layout/venn3"/>
    <dgm:cxn modelId="{C31DB1FD-3EF2-474C-8737-86F828F924A4}" type="presOf" srcId="{C642118E-E5BA-4842-91B7-49A7B5D3EF43}" destId="{CE5391BE-999A-4D82-887F-9F278D5FEB58}" srcOrd="0" destOrd="0" presId="urn:microsoft.com/office/officeart/2005/8/layout/venn3"/>
    <dgm:cxn modelId="{B2518EFB-E3F5-4E3A-BB7C-18CE44F8099F}" type="presOf" srcId="{2D3818B7-58CC-47A4-B5B6-9D615DA47BA8}" destId="{10DBD5E5-1366-490F-B85F-643ED46699A5}"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BEE3AE85-2CDE-44FF-9FFA-8CAC52FB1992}" type="presParOf" srcId="{CE5391BE-999A-4D82-887F-9F278D5FEB58}" destId="{10DBD5E5-1366-490F-B85F-643ED46699A5}" srcOrd="0" destOrd="0" presId="urn:microsoft.com/office/officeart/2005/8/layout/venn3"/>
    <dgm:cxn modelId="{EE68E5A2-0BFF-48D2-A0C3-1A832EAE30F2}" type="presParOf" srcId="{CE5391BE-999A-4D82-887F-9F278D5FEB58}" destId="{57756140-B4A4-4E48-8F9E-C5B1C0612404}" srcOrd="1" destOrd="0" presId="urn:microsoft.com/office/officeart/2005/8/layout/venn3"/>
    <dgm:cxn modelId="{2FA491A3-2F75-429C-8B6E-0299B1C53FFC}"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51400303-B3D7-4AF4-B918-BE03B02A78CF}" type="presOf" srcId="{2D3818B7-58CC-47A4-B5B6-9D615DA47BA8}" destId="{10DBD5E5-1366-490F-B85F-643ED46699A5}" srcOrd="0" destOrd="0" presId="urn:microsoft.com/office/officeart/2005/8/layout/venn3"/>
    <dgm:cxn modelId="{4B34436E-3886-42DB-87D2-8A80AAA6B2FE}" type="presOf" srcId="{C642118E-E5BA-4842-91B7-49A7B5D3EF43}" destId="{CE5391BE-999A-4D82-887F-9F278D5FEB58}" srcOrd="0" destOrd="0" presId="urn:microsoft.com/office/officeart/2005/8/layout/venn3"/>
    <dgm:cxn modelId="{BF4469FB-CDB6-4156-82AE-EC770B840177}"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90028F1D-76C1-4BD1-9073-4634B076A5CC}" type="presParOf" srcId="{CE5391BE-999A-4D82-887F-9F278D5FEB58}" destId="{10DBD5E5-1366-490F-B85F-643ED46699A5}" srcOrd="0" destOrd="0" presId="urn:microsoft.com/office/officeart/2005/8/layout/venn3"/>
    <dgm:cxn modelId="{0C6D7012-A265-406E-819E-01816A914232}" type="presParOf" srcId="{CE5391BE-999A-4D82-887F-9F278D5FEB58}" destId="{57756140-B4A4-4E48-8F9E-C5B1C0612404}" srcOrd="1" destOrd="0" presId="urn:microsoft.com/office/officeart/2005/8/layout/venn3"/>
    <dgm:cxn modelId="{04045DA6-C0C7-4369-8EE2-40067113F2DA}"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AB56E-2528-4457-AB1E-F9C9609C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35</Pages>
  <Words>11676</Words>
  <Characters>66556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644</cp:revision>
  <dcterms:created xsi:type="dcterms:W3CDTF">2017-04-05T20:53:00Z</dcterms:created>
  <dcterms:modified xsi:type="dcterms:W3CDTF">2017-04-08T12:30:00Z</dcterms:modified>
</cp:coreProperties>
</file>