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E41935"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E41935"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351F59" w:rsidP="009F7276">
      <w:pPr>
        <w:pStyle w:val="NoSpacing"/>
      </w:pP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in case of </w:t>
      </w:r>
      <w:r w:rsidR="002A749E">
        <w:t>correlated</w:t>
      </w:r>
      <w:r w:rsidR="005528FC">
        <w:t xml:space="preserve"> CROSS APPY, 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t>instead?</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9F7276">
      <w:pPr>
        <w:pStyle w:val="NoSpacing"/>
        <w:pBdr>
          <w:bottom w:val="double" w:sz="6" w:space="1" w:color="auto"/>
        </w:pBdr>
      </w:pPr>
    </w:p>
    <w:p w:rsidR="00215B16" w:rsidRDefault="00215B16" w:rsidP="009F7276">
      <w:pPr>
        <w:pStyle w:val="NoSpacing"/>
        <w:pBdr>
          <w:bottom w:val="double" w:sz="6" w:space="1" w:color="auto"/>
        </w:pBdr>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9F7276">
      <w:pPr>
        <w:pStyle w:val="NoSpacing"/>
        <w:pBdr>
          <w:bottom w:val="double" w:sz="6" w:space="1" w:color="auto"/>
        </w:pBdr>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9F7276">
      <w:pPr>
        <w:pStyle w:val="NoSpacing"/>
        <w:pBdr>
          <w:bottom w:val="double" w:sz="6" w:space="1" w:color="auto"/>
        </w:pBdr>
      </w:pPr>
      <w:r>
        <w:t>-Nested loops only can be used for non-equi joins. Merge and Hash based join processing requires Equi join</w:t>
      </w:r>
      <w:r w:rsidR="00EB2F4B">
        <w:t>s.</w:t>
      </w:r>
    </w:p>
    <w:p w:rsidR="00CF5062" w:rsidRDefault="00CF5062" w:rsidP="009F7276">
      <w:pPr>
        <w:pStyle w:val="NoSpacing"/>
        <w:pBdr>
          <w:bottom w:val="double" w:sz="6" w:space="1" w:color="auto"/>
        </w:pBdr>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9F7276">
      <w:pPr>
        <w:pStyle w:val="NoSpacing"/>
        <w:pBdr>
          <w:bottom w:val="double" w:sz="6" w:space="1" w:color="auto"/>
        </w:pBdr>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 xml:space="preserve">the INNER JOINs in </w:t>
      </w:r>
      <w:r w:rsidR="003F7D44">
        <w:t>parentheses</w:t>
      </w:r>
      <w:r w:rsidR="00482F2C">
        <w:t xml:space="preserve">. The only doubt I have here is that after the end </w:t>
      </w:r>
      <w:r w:rsidR="00482F2C">
        <w:t>parentheses</w:t>
      </w:r>
      <w:r w:rsidR="00482F2C">
        <w:t>, when we use the ON</w:t>
      </w:r>
      <w:r w:rsidR="003F7D44">
        <w:t xml:space="preserve"> </w:t>
      </w:r>
      <w:r w:rsidR="00482F2C">
        <w:t xml:space="preserve">clause, how did we refer to the alias </w:t>
      </w:r>
      <w:r w:rsidR="00366A13">
        <w:t xml:space="preserve">defined for </w:t>
      </w:r>
      <w:r w:rsidR="009B73A9">
        <w:t xml:space="preserve">a table in the </w:t>
      </w:r>
      <w:r w:rsidR="009B73A9">
        <w:t>parentheses</w:t>
      </w:r>
      <w:r w:rsidR="009B73A9">
        <w:t xml:space="preserve">. You are also not allowed to give an outer alias to the query in the </w:t>
      </w:r>
      <w:r w:rsidR="009B73A9">
        <w:t>parentheses</w:t>
      </w:r>
      <w:r w:rsidR="009B73A9">
        <w:t>. So it is not quite a table expression/subquery.</w:t>
      </w:r>
      <w:r w:rsidR="006F12D4">
        <w:t xml:space="preserve"> Even the </w:t>
      </w:r>
      <w:r w:rsidR="006F12D4">
        <w:t>parentheses</w:t>
      </w:r>
      <w:r w:rsidR="006F12D4">
        <w:t xml:space="preserve"> are not required if you just move ON clause to being the last one (that is after you have written the query using </w:t>
      </w:r>
      <w:r w:rsidR="006F12D4">
        <w:t>parentheses</w:t>
      </w:r>
      <w:r w:rsidR="006F12D4">
        <w:t>, you can drop them as long as you keep the overall structure)</w:t>
      </w:r>
    </w:p>
    <w:p w:rsidR="00E41935" w:rsidRDefault="00E41935" w:rsidP="009F7276">
      <w:pPr>
        <w:pStyle w:val="NoSpacing"/>
        <w:pBdr>
          <w:bottom w:val="double" w:sz="6" w:space="1" w:color="auto"/>
        </w:pBdr>
      </w:pPr>
      <w:r>
        <w:t>-</w:t>
      </w:r>
      <w:bookmarkStart w:id="0" w:name="_GoBack"/>
      <w:bookmarkEnd w:id="0"/>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lastRenderedPageBreak/>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402A3"/>
    <w:rsid w:val="003402BA"/>
    <w:rsid w:val="0034657A"/>
    <w:rsid w:val="003469C5"/>
    <w:rsid w:val="003517CB"/>
    <w:rsid w:val="00351F59"/>
    <w:rsid w:val="00354387"/>
    <w:rsid w:val="00356BA8"/>
    <w:rsid w:val="00357033"/>
    <w:rsid w:val="00357538"/>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63FF"/>
    <w:rsid w:val="009B0B3E"/>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20FDA"/>
    <w:rsid w:val="00B2143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5EB9"/>
    <w:rsid w:val="00CE7676"/>
    <w:rsid w:val="00CF12C2"/>
    <w:rsid w:val="00CF3708"/>
    <w:rsid w:val="00CF5062"/>
    <w:rsid w:val="00CF5727"/>
    <w:rsid w:val="00CF625C"/>
    <w:rsid w:val="00CF758C"/>
    <w:rsid w:val="00D0007B"/>
    <w:rsid w:val="00D03FCD"/>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2F4B"/>
    <w:rsid w:val="00EB3788"/>
    <w:rsid w:val="00EB4E05"/>
    <w:rsid w:val="00EB5A05"/>
    <w:rsid w:val="00EC02A8"/>
    <w:rsid w:val="00EC4DF0"/>
    <w:rsid w:val="00EC5488"/>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6586-1641-4BE1-BC07-46D75C42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25206</TotalTime>
  <Pages>7</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1106</cp:revision>
  <dcterms:created xsi:type="dcterms:W3CDTF">2017-04-05T20:53:00Z</dcterms:created>
  <dcterms:modified xsi:type="dcterms:W3CDTF">2017-10-24T01:16:00Z</dcterms:modified>
</cp:coreProperties>
</file>