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9.jpeg" ContentType="image/jpeg"/>
  <Override PartName="/word/media/image4.jpeg" ContentType="image/jpeg"/>
  <Override PartName="/word/media/image5.png" ContentType="image/png"/>
  <Override PartName="/word/media/image13.jpeg" ContentType="image/jpeg"/>
  <Override PartName="/word/media/image6.jpeg" ContentType="image/jpeg"/>
  <Override PartName="/word/media/image11.jpeg" ContentType="image/jpeg"/>
  <Override PartName="/word/media/image7.png" ContentType="image/png"/>
  <Override PartName="/word/media/image12.jpeg" ContentType="image/jpeg"/>
  <Override PartName="/word/media/image8.png" ContentType="image/png"/>
  <Override PartName="/word/media/image1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themeColor="hyperlink" w:val="000000"/>
          <w:sz w:val="24"/>
          <w:szCs w:val="24"/>
          <w:u w:val="none"/>
        </w:rPr>
        <w:t>State Depository Tokens (SDT)</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sectPr>
          <w:type w:val="nextPage"/>
          <w:pgSz w:w="12240" w:h="15840"/>
          <w:pgMar w:left="691" w:right="691" w:gutter="0" w:header="0" w:top="461" w:footer="0" w:bottom="461"/>
          <w:pgNumType w:fmt="decimal"/>
          <w:cols w:num="2" w:space="288" w:equalWidth="true" w:sep="false"/>
          <w:formProt w:val="false"/>
          <w:textDirection w:val="lrTb"/>
        </w:sectPr>
      </w:pPr>
    </w:p>
    <w:p>
      <w:pPr>
        <w:pStyle w:val="Heading3"/>
        <w:bidi w:val="0"/>
        <w:spacing w:before="0" w:after="115"/>
        <w:jc w:val="left"/>
        <w:rPr>
          <w:color w:val="5B9BD5"/>
        </w:rPr>
      </w:pPr>
      <w:r>
        <w:drawing>
          <wp:anchor behindDoc="0" distT="0" distB="0" distL="0" distR="0" simplePos="0" locked="0" layoutInCell="0" allowOverlap="1" relativeHeight="3">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https://broward.ghost.io/tag/gold-token/</w:t>
        </w:r>
      </w:hyperlink>
    </w:p>
    <w:p>
      <w:pPr>
        <w:pStyle w:val="Normal"/>
        <w:bidi w:val="0"/>
        <w:jc w:val="left"/>
        <w:rPr/>
      </w:pPr>
      <w:r>
        <w:rPr/>
        <w:br/>
        <w:t xml:space="preserve">PDF download of this paper at </w:t>
      </w:r>
      <w:hyperlink r:id="rId4">
        <w:r>
          <w:rPr>
            <w:rStyle w:val="Hyperlink"/>
          </w:rPr>
          <w:t>https://broward.ghost.io/current-gold-paper</w:t>
        </w:r>
      </w:hyperlink>
    </w:p>
    <w:p>
      <w:pPr>
        <w:pStyle w:val="Normal"/>
        <w:bidi w:val="0"/>
        <w:jc w:val="left"/>
        <w:rPr/>
      </w:pPr>
      <w:r>
        <w:rPr/>
      </w:r>
    </w:p>
    <w:p>
      <w:pPr>
        <w:pStyle w:val="Normal"/>
        <w:bidi w:val="0"/>
        <w:jc w:val="left"/>
        <w:rPr/>
      </w:pPr>
      <w:r>
        <w:rPr>
          <w:sz w:val="20"/>
        </w:rPr>
        <w:t xml:space="preserve">I'm a software developer with 35 years of experience. I believe there may soon be demand from State governments for R&amp;D, prototyping and development of gold-backed SDTs as described in </w:t>
      </w:r>
      <w:hyperlink r:id="rId5">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like the </w:t>
      </w:r>
      <w:hyperlink r:id="rId6">
        <w:r>
          <w:rPr>
            <w:rStyle w:val="Hyperlink"/>
          </w:rPr>
          <w:t>Texas Bullion Depository</w:t>
        </w:r>
      </w:hyperlink>
      <w:r>
        <w:rPr>
          <w:rStyle w:val="Hyperlink"/>
        </w:rPr>
        <w:t>.</w:t>
      </w:r>
      <w:r>
        <w:rPr/>
        <w:t xml:space="preserve">  The first proposal is the token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a SDT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committee </w:t>
        </w:r>
      </w:hyperlink>
      <w:r>
        <w:rPr/>
        <w:t>to develop a standard token framework adaptable to multiple States and external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token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10">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1"/>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tokens.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tokens,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2"/>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3">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3">
            <wp:simplePos x="0" y="0"/>
            <wp:positionH relativeFrom="column">
              <wp:posOffset>0</wp:posOffset>
            </wp:positionH>
            <wp:positionV relativeFrom="paragraph">
              <wp:posOffset>266700</wp:posOffset>
            </wp:positionV>
            <wp:extent cx="6894830" cy="33127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4"/>
                    <a:stretch>
                      <a:fillRect/>
                    </a:stretch>
                  </pic:blipFill>
                  <pic:spPr bwMode="auto">
                    <a:xfrm>
                      <a:off x="0" y="0"/>
                      <a:ext cx="6894830" cy="331279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3753485"/>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15"/>
                    <a:stretch>
                      <a:fillRect/>
                    </a:stretch>
                  </pic:blipFill>
                  <pic:spPr bwMode="auto">
                    <a:xfrm>
                      <a:off x="0" y="0"/>
                      <a:ext cx="6894830" cy="3753485"/>
                    </a:xfrm>
                    <a:prstGeom prst="rect">
                      <a:avLst/>
                    </a:prstGeom>
                  </pic:spPr>
                </pic:pic>
              </a:graphicData>
            </a:graphic>
          </wp:anchor>
        </w:drawing>
      </w: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6"/>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7">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depository</w:t>
      </w:r>
    </w:p>
    <w:p>
      <w:pPr>
        <w:pStyle w:val="Normal"/>
        <w:numPr>
          <w:ilvl w:val="0"/>
          <w:numId w:val="1"/>
        </w:numPr>
        <w:bidi w:val="0"/>
        <w:jc w:val="left"/>
        <w:rPr/>
      </w:pPr>
      <w:r>
        <w:rPr/>
        <w:t>Create a SDT token backed by the depository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6">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3) Previous Depository Legislation</w:t>
      </w:r>
    </w:p>
    <w:p>
      <w:pPr>
        <w:pStyle w:val="Normal"/>
        <w:bidi w:val="0"/>
        <w:jc w:val="left"/>
        <w:rPr/>
      </w:pPr>
      <w:hyperlink r:id="rId20">
        <w:r>
          <w:rPr>
            <w:rStyle w:val="Hyperlink"/>
            <w:b/>
          </w:rPr>
          <w:t>Texas Bullion Depository Bill</w:t>
        </w:r>
      </w:hyperlink>
      <w:r>
        <w:rPr/>
        <w:t xml:space="preserve"> - Signed into law in 2015 to create a State bullion depository.</w:t>
      </w:r>
    </w:p>
    <w:p>
      <w:pPr>
        <w:pStyle w:val="Normal"/>
        <w:bidi w:val="0"/>
        <w:jc w:val="left"/>
        <w:rPr/>
      </w:pPr>
      <w:hyperlink r:id="rId21">
        <w:r>
          <w:rPr>
            <w:rStyle w:val="Hyperlink"/>
            <w:b/>
          </w:rPr>
          <w:t>2023: Tennessee Bullion Depository Act</w:t>
        </w:r>
      </w:hyperlink>
      <w:r>
        <w:rPr>
          <w:rStyle w:val="Hyperlink"/>
          <w:b/>
        </w:rPr>
        <w:t xml:space="preserve"> SB150</w:t>
      </w:r>
      <w:r>
        <w:rPr/>
        <w:t xml:space="preserve"> - Establish a precious metals depository.</w:t>
      </w:r>
    </w:p>
    <w:p>
      <w:pPr>
        <w:pStyle w:val="Normal"/>
        <w:bidi w:val="0"/>
        <w:jc w:val="left"/>
        <w:rPr/>
      </w:pPr>
      <w:hyperlink r:id="rId22">
        <w:r>
          <w:rPr>
            <w:rStyle w:val="Hyperlink"/>
            <w:b/>
          </w:rPr>
          <w:t>2023: Mississippi SB2966</w:t>
        </w:r>
      </w:hyperlink>
      <w:r>
        <w:rPr/>
        <w:t xml:space="preserve"> - Establish the Mississippi bullion depository</w:t>
      </w:r>
    </w:p>
    <w:p>
      <w:pPr>
        <w:pStyle w:val="Normal"/>
        <w:bidi w:val="0"/>
        <w:jc w:val="left"/>
        <w:rPr/>
      </w:pPr>
      <w:hyperlink r:id="rId23">
        <w:r>
          <w:rPr>
            <w:rStyle w:val="Hyperlink"/>
            <w:b/>
          </w:rPr>
          <w:t>2023: Missouri HB718</w:t>
        </w:r>
      </w:hyperlink>
      <w:r>
        <w:rPr/>
        <w:t xml:space="preserve"> - Create the “Missouri Bullion Depository.”</w:t>
      </w:r>
    </w:p>
    <w:p>
      <w:pPr>
        <w:pStyle w:val="Normal"/>
        <w:bidi w:val="0"/>
        <w:jc w:val="left"/>
        <w:rPr/>
      </w:pPr>
      <w:hyperlink r:id="rId24">
        <w:r>
          <w:rPr>
            <w:rStyle w:val="Hyperlink"/>
            <w:b/>
          </w:rPr>
          <w:t>2023: North Carolina H721</w:t>
        </w:r>
      </w:hyperlink>
      <w:r>
        <w:rPr/>
        <w:t xml:space="preserve"> - State Precious Metals Depository Study</w:t>
      </w:r>
    </w:p>
    <w:p>
      <w:pPr>
        <w:pStyle w:val="Normal"/>
        <w:bidi w:val="0"/>
        <w:jc w:val="left"/>
        <w:rPr/>
      </w:pPr>
      <w:hyperlink r:id="rId25">
        <w:r>
          <w:rPr>
            <w:rStyle w:val="Hyperlink"/>
            <w:b/>
          </w:rPr>
          <w:t>2023: Idaho H0180</w:t>
        </w:r>
      </w:hyperlink>
      <w:r>
        <w:rPr/>
        <w:t xml:space="preserve"> - Invest in precious metals held in a secure depository</w:t>
      </w:r>
    </w:p>
    <w:p>
      <w:pPr>
        <w:pStyle w:val="Normal"/>
        <w:bidi w:val="0"/>
        <w:jc w:val="left"/>
        <w:rPr/>
      </w:pPr>
      <w:hyperlink r:id="rId26">
        <w:r>
          <w:rPr>
            <w:rStyle w:val="Hyperlink"/>
            <w:b/>
          </w:rPr>
          <w:t>2023: Oklahoma SB 816</w:t>
        </w:r>
      </w:hyperlink>
      <w:r>
        <w:rPr/>
        <w:t xml:space="preserve"> - Establish a State Treasury Depository</w:t>
      </w:r>
    </w:p>
    <w:p>
      <w:pPr>
        <w:pStyle w:val="Normal"/>
        <w:bidi w:val="0"/>
        <w:jc w:val="left"/>
        <w:rPr/>
      </w:pPr>
      <w:hyperlink r:id="rId27">
        <w:r>
          <w:rPr>
            <w:rStyle w:val="Hyperlink"/>
            <w:b/>
          </w:rPr>
          <w:t>2023: Montana HB0884</w:t>
        </w:r>
      </w:hyperlink>
      <w:r>
        <w:rPr/>
        <w:t xml:space="preserve"> - Department of Revenue authorizes a media of exchange using gold</w:t>
      </w:r>
    </w:p>
    <w:p>
      <w:pPr>
        <w:pStyle w:val="Normal"/>
        <w:bidi w:val="0"/>
        <w:jc w:val="left"/>
        <w:rPr/>
      </w:pPr>
      <w:hyperlink r:id="rId28">
        <w:r>
          <w:rPr>
            <w:rStyle w:val="Hyperlink"/>
            <w:b/>
            <w:bCs/>
          </w:rPr>
          <w:t xml:space="preserve">2024: Florida H697 </w:t>
        </w:r>
      </w:hyperlink>
      <w:r>
        <w:rPr/>
        <w:t>- State Legal Tender and Bullion Depository</w:t>
      </w:r>
    </w:p>
    <w:p>
      <w:pPr>
        <w:pStyle w:val="Normal"/>
        <w:bidi w:val="0"/>
        <w:jc w:val="left"/>
        <w:rPr/>
      </w:pPr>
      <w:hyperlink r:id="rId29">
        <w:r>
          <w:rPr>
            <w:rStyle w:val="Hyperlink"/>
            <w:b/>
            <w:bCs/>
          </w:rPr>
          <w:t>2024: Louisiana SB485</w:t>
        </w:r>
      </w:hyperlink>
      <w:r>
        <w:rPr>
          <w:b/>
          <w:bCs/>
        </w:rPr>
        <w:t xml:space="preserve"> </w:t>
      </w:r>
      <w:r>
        <w:rPr/>
        <w:t>- Management of the Louisiana Gold and Silver token Platform</w:t>
      </w:r>
    </w:p>
    <w:p>
      <w:pPr>
        <w:pStyle w:val="Normal"/>
        <w:bidi w:val="0"/>
        <w:jc w:val="left"/>
        <w:rPr/>
      </w:pPr>
      <w:hyperlink r:id="rId30">
        <w:r>
          <w:rPr>
            <w:rStyle w:val="Hyperlink"/>
            <w:b/>
            <w:bCs/>
          </w:rPr>
          <w:t>2024: West Virginia SB749</w:t>
        </w:r>
      </w:hyperlink>
      <w:r>
        <w:rPr/>
        <w:t xml:space="preserve"> - Establish the West Virginia Bullion Depository</w:t>
      </w:r>
    </w:p>
    <w:p>
      <w:pPr>
        <w:pStyle w:val="Normal"/>
        <w:bidi w:val="0"/>
        <w:jc w:val="left"/>
        <w:rPr/>
      </w:pPr>
      <w:hyperlink r:id="rId31">
        <w:r>
          <w:rPr>
            <w:rStyle w:val="Hyperlink"/>
            <w:b/>
            <w:bCs/>
          </w:rPr>
          <w:t>2024: Arizona SB1633</w:t>
        </w:r>
      </w:hyperlink>
      <w:r>
        <w:rPr/>
        <w:t xml:space="preserve"> - Establish Bullion Depository and Gold-Backed token</w:t>
      </w:r>
    </w:p>
    <w:p>
      <w:pPr>
        <w:pStyle w:val="Normal"/>
        <w:bidi w:val="0"/>
        <w:jc w:val="left"/>
        <w:rPr/>
      </w:pPr>
      <w:hyperlink r:id="rId32">
        <w:r>
          <w:rPr>
            <w:rStyle w:val="Hyperlink"/>
            <w:b/>
            <w:bCs/>
          </w:rPr>
          <w:t>2024: Kansas HB2729</w:t>
        </w:r>
      </w:hyperlink>
      <w:r>
        <w:rPr>
          <w:b/>
          <w:bCs/>
        </w:rPr>
        <w:t xml:space="preserve"> </w:t>
      </w:r>
      <w:r>
        <w:rPr/>
        <w:t xml:space="preserve"> - Enacting the Kansas bullion depository act;</w:t>
      </w:r>
    </w:p>
    <w:p>
      <w:pPr>
        <w:pStyle w:val="Normal"/>
        <w:bidi w:val="0"/>
        <w:jc w:val="left"/>
        <w:rPr/>
      </w:pPr>
      <w:hyperlink r:id="rId33">
        <w:r>
          <w:rPr>
            <w:rStyle w:val="Hyperlink"/>
            <w:b/>
            <w:bCs/>
          </w:rPr>
          <w:t>2024: Iowa HF2228</w:t>
        </w:r>
      </w:hyperlink>
      <w:r>
        <w:rPr>
          <w:b/>
          <w:bCs/>
        </w:rPr>
        <w:t xml:space="preserve"> </w:t>
      </w:r>
      <w:r>
        <w:rPr>
          <w:b w:val="false"/>
          <w:bCs w:val="false"/>
        </w:rPr>
        <w:t>- Establishment of a token based on gold and held in a bullion depository</w:t>
      </w:r>
    </w:p>
    <w:p>
      <w:pPr>
        <w:pStyle w:val="Normal"/>
        <w:bidi w:val="0"/>
        <w:jc w:val="left"/>
        <w:rPr/>
      </w:pPr>
      <w:hyperlink r:id="rId34">
        <w:r>
          <w:rPr>
            <w:rStyle w:val="Hyperlink"/>
            <w:b/>
            <w:bCs/>
          </w:rPr>
          <w:t xml:space="preserve">2024: New Hampshire H 1674 </w:t>
        </w:r>
      </w:hyperlink>
      <w:r>
        <w:rPr>
          <w:b w:val="false"/>
          <w:bCs w:val="false"/>
        </w:rPr>
        <w:t>- Establishes a state depository</w:t>
      </w:r>
    </w:p>
    <w:p>
      <w:pPr>
        <w:pStyle w:val="Normal"/>
        <w:bidi w:val="0"/>
        <w:jc w:val="left"/>
        <w:rPr>
          <w:b w:val="false"/>
          <w:bCs w:val="false"/>
        </w:rPr>
      </w:pPr>
      <w:r>
        <w:rPr>
          <w:b w:val="false"/>
          <w:bCs w:val="false"/>
        </w:rPr>
      </w:r>
    </w:p>
    <w:p>
      <w:pPr>
        <w:pStyle w:val="Heading4"/>
        <w:bidi w:val="0"/>
        <w:jc w:val="left"/>
        <w:rPr/>
      </w:pPr>
      <w:r>
        <w:rPr>
          <w:b/>
        </w:rPr>
        <w:t>Impedance-Matched token</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token would be controlled regionally.</w:t>
      </w:r>
    </w:p>
    <w:p>
      <w:pPr>
        <w:pStyle w:val="Normal"/>
        <w:bidi w:val="0"/>
        <w:jc w:val="left"/>
        <w:rPr/>
      </w:pPr>
      <w:r>
        <w:drawing>
          <wp:anchor behindDoc="0" distT="0" distB="0" distL="0" distR="0" simplePos="0" locked="0" layoutInCell="0" allowOverlap="1" relativeHeight="14">
            <wp:simplePos x="0" y="0"/>
            <wp:positionH relativeFrom="column">
              <wp:posOffset>33020</wp:posOffset>
            </wp:positionH>
            <wp:positionV relativeFrom="paragraph">
              <wp:posOffset>171450</wp:posOffset>
            </wp:positionV>
            <wp:extent cx="6829425" cy="4619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5"/>
                    <a:stretch>
                      <a:fillRect/>
                    </a:stretch>
                  </pic:blipFill>
                  <pic:spPr bwMode="auto">
                    <a:xfrm>
                      <a:off x="0" y="0"/>
                      <a:ext cx="6829425" cy="4619625"/>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SDT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token</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36"/>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crypto-tokens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crypto-tokens.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token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token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token.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token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7">
        <w:r>
          <w:rPr>
            <w:rStyle w:val="Hyperlink"/>
          </w:rPr>
          <w:t>https://broward.ghost.io/golddigr/tactical</w:t>
        </w:r>
      </w:hyperlink>
      <w:r>
        <w:rPr/>
        <w:br/>
        <w:t xml:space="preserve">More information on </w:t>
      </w:r>
      <w:hyperlink r:id="rId38">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9">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0"/>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1">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tokens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potential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2"/>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3"/>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4">
        <w:r>
          <w:rPr>
            <w:rStyle w:val="Hyperlink"/>
          </w:rPr>
          <w:t xml:space="preserve">small working software model of SXS </w:t>
        </w:r>
      </w:hyperlink>
      <w:r>
        <w:rPr/>
        <w:t>(</w:t>
      </w:r>
      <w:hyperlink r:id="rId45">
        <w:r>
          <w:rPr>
            <w:rStyle w:val="Hyperlink"/>
          </w:rPr>
          <w:t>https://github.com/broward/BRICS</w:t>
        </w:r>
      </w:hyperlink>
      <w:r>
        <w:rPr/>
        <w:t>)</w:t>
      </w:r>
    </w:p>
    <w:p>
      <w:pPr>
        <w:pStyle w:val="Normal"/>
        <w:bidi w:val="0"/>
        <w:jc w:val="left"/>
        <w:rPr/>
      </w:pPr>
      <w:hyperlink r:id="rId46">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47">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48">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49">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0">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1">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2">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3">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4">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5">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6">
        <w:r>
          <w:rPr>
            <w:rStyle w:val="Hyperlink"/>
          </w:rPr>
          <w:t>Ensomata 2022</w:t>
        </w:r>
      </w:hyperlink>
      <w:r>
        <w:rPr/>
        <w:t xml:space="preserve"> </w:t>
      </w:r>
      <w:r>
        <w:rPr>
          <w:color w:val="000000"/>
        </w:rPr>
        <w:t>- health care analytics</w:t>
      </w:r>
    </w:p>
    <w:p>
      <w:pPr>
        <w:pStyle w:val="Heading4"/>
        <w:bidi w:val="0"/>
        <w:jc w:val="left"/>
        <w:rPr/>
      </w:pPr>
      <w:r>
        <w:rPr>
          <w:b/>
        </w:rPr>
        <w:t>SDTs</w:t>
      </w:r>
    </w:p>
    <w:p>
      <w:pPr>
        <w:pStyle w:val="Normal"/>
        <w:bidi w:val="0"/>
        <w:ind w:hanging="0" w:left="0" w:right="0"/>
        <w:jc w:val="left"/>
        <w:rPr/>
      </w:pPr>
      <w:r>
        <w:rPr/>
        <w:t xml:space="preserve">Hands-on work with three tokens – the </w:t>
      </w:r>
      <w:hyperlink r:id="rId57">
        <w:r>
          <w:rPr>
            <w:rStyle w:val="Hyperlink"/>
          </w:rPr>
          <w:t>Digital Money Trust in 1994</w:t>
        </w:r>
      </w:hyperlink>
      <w:r>
        <w:rPr/>
        <w:t xml:space="preserve"> (a precursor to Bitcoin), an </w:t>
      </w:r>
      <w:hyperlink r:id="rId58">
        <w:r>
          <w:rPr>
            <w:rStyle w:val="Hyperlink"/>
          </w:rPr>
          <w:t>IoT token prototype in 2014</w:t>
        </w:r>
      </w:hyperlink>
      <w:r>
        <w:rPr/>
        <w:t xml:space="preserve"> and </w:t>
      </w:r>
      <w:hyperlink r:id="rId59">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0">
        <w:r>
          <w:rPr>
            <w:rStyle w:val="Hyperlink"/>
          </w:rPr>
          <w:t>Boeing</w:t>
        </w:r>
      </w:hyperlink>
      <w:r>
        <w:rPr/>
        <w:t xml:space="preserve"> (call center), </w:t>
      </w:r>
      <w:hyperlink r:id="rId61">
        <w:r>
          <w:rPr>
            <w:rStyle w:val="Hyperlink"/>
          </w:rPr>
          <w:t>Avnet</w:t>
        </w:r>
      </w:hyperlink>
      <w:r>
        <w:rPr/>
        <w:t xml:space="preserve"> (e-commerce), </w:t>
      </w:r>
      <w:hyperlink r:id="rId62">
        <w:r>
          <w:rPr>
            <w:rStyle w:val="Hyperlink"/>
          </w:rPr>
          <w:t>Aetna</w:t>
        </w:r>
      </w:hyperlink>
      <w:r>
        <w:rPr/>
        <w:t xml:space="preserve"> (case management), </w:t>
      </w:r>
      <w:hyperlink r:id="rId63">
        <w:r>
          <w:rPr>
            <w:rStyle w:val="Hyperlink"/>
          </w:rPr>
          <w:t>Amdocs</w:t>
        </w:r>
      </w:hyperlink>
      <w:r>
        <w:rPr/>
        <w:t xml:space="preserve"> (payment system), </w:t>
      </w:r>
      <w:hyperlink r:id="rId64">
        <w:r>
          <w:rPr>
            <w:rStyle w:val="Hyperlink"/>
          </w:rPr>
          <w:t>DLVR.com</w:t>
        </w:r>
      </w:hyperlink>
      <w:r>
        <w:rPr/>
        <w:t xml:space="preserve"> (video analytics), Verizon (ring tone sales), </w:t>
      </w:r>
      <w:hyperlink r:id="rId65">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6">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67">
        <w:r>
          <w:rPr>
            <w:rStyle w:val="Hyperlink"/>
          </w:rPr>
          <w:t>Texas Depository, 2023</w:t>
        </w:r>
      </w:hyperlink>
      <w:r>
        <w:rPr/>
        <w:t xml:space="preserve"> </w:t>
      </w:r>
    </w:p>
    <w:p>
      <w:pPr>
        <w:pStyle w:val="ListParagraph"/>
        <w:numPr>
          <w:ilvl w:val="0"/>
          <w:numId w:val="0"/>
        </w:numPr>
        <w:ind w:hanging="0" w:left="420"/>
        <w:jc w:val="left"/>
        <w:rPr/>
      </w:pPr>
      <w:hyperlink r:id="rId68">
        <w:r>
          <w:rPr>
            <w:rStyle w:val="Hyperlink"/>
          </w:rPr>
          <w:t>BRICS Currency Syste</w:t>
        </w:r>
        <w:r>
          <w:rPr>
            <w:rStyle w:val="Hyperlink"/>
          </w:rPr>
          <w:t>m 2023</w:t>
        </w:r>
      </w:hyperlink>
      <w:r>
        <w:rPr/>
        <w:t xml:space="preserve"> </w:t>
      </w:r>
    </w:p>
    <w:p>
      <w:pPr>
        <w:pStyle w:val="ListParagraph"/>
        <w:numPr>
          <w:ilvl w:val="0"/>
          <w:numId w:val="0"/>
        </w:numPr>
        <w:ind w:hanging="0" w:left="420"/>
        <w:jc w:val="left"/>
        <w:rPr/>
      </w:pPr>
      <w:hyperlink r:id="rId69">
        <w:r>
          <w:rPr>
            <w:rStyle w:val="Hyperlink"/>
          </w:rPr>
          <w:t>AWS App Design, 2023</w:t>
        </w:r>
      </w:hyperlink>
      <w:r>
        <w:rPr/>
        <w:t xml:space="preserve"> </w:t>
      </w:r>
    </w:p>
    <w:p>
      <w:pPr>
        <w:pStyle w:val="ListParagraph"/>
        <w:numPr>
          <w:ilvl w:val="0"/>
          <w:numId w:val="0"/>
        </w:numPr>
        <w:ind w:hanging="0" w:left="420"/>
        <w:jc w:val="left"/>
        <w:rPr/>
      </w:pPr>
      <w:hyperlink r:id="rId70">
        <w:r>
          <w:rPr>
            <w:rStyle w:val="Hyperlink"/>
          </w:rPr>
          <w:t>Stablecoin Hack, 2022</w:t>
        </w:r>
      </w:hyperlink>
      <w:r>
        <w:rPr/>
        <w:t xml:space="preserve"> </w:t>
      </w:r>
    </w:p>
    <w:p>
      <w:pPr>
        <w:pStyle w:val="ListParagraph"/>
        <w:numPr>
          <w:ilvl w:val="0"/>
          <w:numId w:val="0"/>
        </w:numPr>
        <w:ind w:hanging="0" w:left="420"/>
        <w:jc w:val="left"/>
        <w:rPr/>
      </w:pPr>
      <w:hyperlink r:id="rId71">
        <w:r>
          <w:rPr>
            <w:rStyle w:val="Hyperlink"/>
          </w:rPr>
          <w:t>Miner Bankruptcy, 2022</w:t>
        </w:r>
      </w:hyperlink>
      <w:r>
        <w:rPr/>
        <w:t xml:space="preserve"> </w:t>
      </w:r>
    </w:p>
    <w:p>
      <w:pPr>
        <w:pStyle w:val="ListParagraph"/>
        <w:numPr>
          <w:ilvl w:val="0"/>
          <w:numId w:val="0"/>
        </w:numPr>
        <w:ind w:hanging="0" w:left="420"/>
        <w:jc w:val="left"/>
        <w:rPr/>
      </w:pPr>
      <w:hyperlink r:id="rId72">
        <w:r>
          <w:rPr>
            <w:rStyle w:val="Hyperlink"/>
          </w:rPr>
          <w:t>Polymorphic API, 2022</w:t>
        </w:r>
      </w:hyperlink>
      <w:r>
        <w:rPr/>
        <w:t xml:space="preserve"> </w:t>
      </w:r>
    </w:p>
    <w:p>
      <w:pPr>
        <w:pStyle w:val="ListParagraph"/>
        <w:numPr>
          <w:ilvl w:val="0"/>
          <w:numId w:val="0"/>
        </w:numPr>
        <w:ind w:hanging="0" w:left="420"/>
        <w:jc w:val="left"/>
        <w:rPr/>
      </w:pPr>
      <w:hyperlink r:id="rId73">
        <w:r>
          <w:rPr>
            <w:rStyle w:val="Hyperlink"/>
          </w:rPr>
          <w:t>Crypto Platform, 2020</w:t>
        </w:r>
      </w:hyperlink>
      <w:r>
        <w:rPr/>
        <w:t xml:space="preserve"> </w:t>
      </w:r>
    </w:p>
    <w:p>
      <w:pPr>
        <w:pStyle w:val="ListParagraph"/>
        <w:numPr>
          <w:ilvl w:val="0"/>
          <w:numId w:val="0"/>
        </w:numPr>
        <w:ind w:hanging="0" w:left="420"/>
        <w:jc w:val="left"/>
        <w:rPr/>
      </w:pPr>
      <w:hyperlink r:id="rId74">
        <w:r>
          <w:rPr>
            <w:rStyle w:val="Hyperlink"/>
          </w:rPr>
          <w:t>Payment System, 2015</w:t>
        </w:r>
      </w:hyperlink>
      <w:r>
        <w:rPr/>
        <w:t xml:space="preserve"> </w:t>
      </w:r>
    </w:p>
    <w:p>
      <w:pPr>
        <w:pStyle w:val="ListParagraph"/>
        <w:numPr>
          <w:ilvl w:val="0"/>
          <w:numId w:val="0"/>
        </w:numPr>
        <w:ind w:hanging="0" w:left="420"/>
        <w:jc w:val="left"/>
        <w:rPr/>
      </w:pPr>
      <w:hyperlink r:id="rId75">
        <w:r>
          <w:rPr>
            <w:rStyle w:val="Hyperlink"/>
          </w:rPr>
          <w:t>Bitcoin Scalability, 2015</w:t>
        </w:r>
      </w:hyperlink>
      <w:r>
        <w:rPr/>
        <w:t xml:space="preserve"> </w:t>
      </w:r>
    </w:p>
    <w:p>
      <w:pPr>
        <w:pStyle w:val="ListParagraph"/>
        <w:numPr>
          <w:ilvl w:val="0"/>
          <w:numId w:val="0"/>
        </w:numPr>
        <w:ind w:hanging="0" w:left="420"/>
        <w:jc w:val="left"/>
        <w:rPr/>
      </w:pPr>
      <w:hyperlink r:id="rId76">
        <w:r>
          <w:rPr>
            <w:rStyle w:val="Hyperlink"/>
          </w:rPr>
          <w:t xml:space="preserve">Digital Money Trust, 2015 </w:t>
        </w:r>
      </w:hyperlink>
    </w:p>
    <w:p>
      <w:pPr>
        <w:pStyle w:val="ListParagraph"/>
        <w:numPr>
          <w:ilvl w:val="0"/>
          <w:numId w:val="0"/>
        </w:numPr>
        <w:ind w:hanging="0" w:left="420"/>
        <w:jc w:val="left"/>
        <w:rPr/>
      </w:pPr>
      <w:hyperlink r:id="rId77">
        <w:r>
          <w:rPr>
            <w:rStyle w:val="Hyperlink"/>
          </w:rPr>
          <w:t>Jing Currency on IoT, 2014</w:t>
        </w:r>
      </w:hyperlink>
      <w:r>
        <w:rPr/>
        <w:t xml:space="preserve"> </w:t>
      </w:r>
    </w:p>
    <w:p>
      <w:pPr>
        <w:pStyle w:val="ListParagraph"/>
        <w:numPr>
          <w:ilvl w:val="0"/>
          <w:numId w:val="0"/>
        </w:numPr>
        <w:ind w:hanging="0" w:left="420"/>
        <w:jc w:val="left"/>
        <w:rPr/>
      </w:pPr>
      <w:hyperlink r:id="rId78">
        <w:r>
          <w:rPr>
            <w:rStyle w:val="Hyperlink"/>
          </w:rPr>
          <w:t>Aetna Migration, 2011</w:t>
        </w:r>
      </w:hyperlink>
      <w:r>
        <w:rPr/>
        <w:t xml:space="preserve"> </w:t>
      </w:r>
    </w:p>
    <w:p>
      <w:pPr>
        <w:pStyle w:val="ListParagraph"/>
        <w:numPr>
          <w:ilvl w:val="0"/>
          <w:numId w:val="0"/>
        </w:numPr>
        <w:ind w:hanging="0" w:left="420"/>
        <w:jc w:val="left"/>
        <w:rPr/>
      </w:pPr>
      <w:hyperlink r:id="rId79">
        <w:r>
          <w:rPr>
            <w:rStyle w:val="Hyperlink"/>
          </w:rPr>
          <w:t>Avnet E-commerce, 2000</w:t>
        </w:r>
      </w:hyperlink>
      <w:r>
        <w:rPr/>
        <w:t xml:space="preserve"> </w:t>
      </w:r>
    </w:p>
    <w:p>
      <w:pPr>
        <w:pStyle w:val="ListParagraph"/>
        <w:numPr>
          <w:ilvl w:val="0"/>
          <w:numId w:val="0"/>
        </w:numPr>
        <w:ind w:hanging="0" w:left="420"/>
        <w:jc w:val="left"/>
        <w:rPr/>
      </w:pPr>
      <w:hyperlink r:id="rId80">
        <w:r>
          <w:rPr>
            <w:rStyle w:val="Hyperlink"/>
          </w:rPr>
          <w:t>Multi-Tenant Systems, 1996-2018</w:t>
        </w:r>
      </w:hyperlink>
      <w:r>
        <w:rPr/>
        <w:t xml:space="preserve"> </w:t>
      </w:r>
    </w:p>
    <w:p>
      <w:pPr>
        <w:pStyle w:val="ListParagraph"/>
        <w:numPr>
          <w:ilvl w:val="0"/>
          <w:numId w:val="0"/>
        </w:numPr>
        <w:ind w:hanging="0" w:left="420"/>
        <w:jc w:val="left"/>
        <w:rPr/>
      </w:pPr>
      <w:hyperlink r:id="rId81">
        <w:r>
          <w:rPr>
            <w:rStyle w:val="Hyperlink"/>
          </w:rPr>
          <w:t>Federal Highway System, 1992-1996</w:t>
        </w:r>
      </w:hyperlink>
      <w:r>
        <w:rPr/>
        <w:t xml:space="preserve"> </w:t>
      </w:r>
    </w:p>
    <w:p>
      <w:pPr>
        <w:pStyle w:val="ListParagraph"/>
        <w:numPr>
          <w:ilvl w:val="0"/>
          <w:numId w:val="0"/>
        </w:numPr>
        <w:ind w:hanging="0" w:left="420"/>
        <w:jc w:val="left"/>
        <w:rPr/>
      </w:pPr>
      <w:hyperlink r:id="rId82">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www.texasbulliondepository.gov/"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tag/brics/" TargetMode="External"/><Relationship Id="rId10" Type="http://schemas.openxmlformats.org/officeDocument/2006/relationships/hyperlink" Target="https://broward.ghost.io/2014/03/09/abou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red.stlouisfed.org/series/A091RC1Q027SBEA" TargetMode="External"/><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www.soundmoneydefense.org/"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comptroller.texas.gov/economy/fiscal-notes/2017/september/bullion-depository.php" TargetMode="External"/><Relationship Id="rId21" Type="http://schemas.openxmlformats.org/officeDocument/2006/relationships/hyperlink" Target="https://wapp.capitol.tn.gov/apps/BillInfo/default.aspx?BillNumber=SB0150&amp;amp;GA=113" TargetMode="External"/><Relationship Id="rId22" Type="http://schemas.openxmlformats.org/officeDocument/2006/relationships/hyperlink" Target="https://www.billtrack50.com/billdetail/1569891" TargetMode="External"/><Relationship Id="rId23" Type="http://schemas.openxmlformats.org/officeDocument/2006/relationships/hyperlink" Target="https://legiscan.com/MO/bill/HB718/2023" TargetMode="External"/><Relationship Id="rId24" Type="http://schemas.openxmlformats.org/officeDocument/2006/relationships/hyperlink" Target="https://www.ncleg.gov/BillLookUp/2023/H721" TargetMode="External"/><Relationship Id="rId25" Type="http://schemas.openxmlformats.org/officeDocument/2006/relationships/hyperlink" Target="https://legiscan.com/ID/rollcall/H0180/id/1267687" TargetMode="External"/><Relationship Id="rId26" Type="http://schemas.openxmlformats.org/officeDocument/2006/relationships/hyperlink" Target="https://legiscan.com/OK/bill/SB816/2023" TargetMode="External"/><Relationship Id="rId27" Type="http://schemas.openxmlformats.org/officeDocument/2006/relationships/hyperlink" Target="https://leg.mt.gov/bills/2023/billhtml/HB0884.htm" TargetMode="External"/><Relationship Id="rId28" Type="http://schemas.openxmlformats.org/officeDocument/2006/relationships/hyperlink" Target="https://www.flsenate.gov/Session/Bill/2024/697" TargetMode="External"/><Relationship Id="rId29" Type="http://schemas.openxmlformats.org/officeDocument/2006/relationships/hyperlink" Target="https://www.billtrack50.com/billdetail/1728658" TargetMode="External"/><Relationship Id="rId30" Type="http://schemas.openxmlformats.org/officeDocument/2006/relationships/hyperlink" Target="https://www.wvlegislature.gov/Bill_Status/bills_text.cfm?billdoc=sb749%20intr.htm&amp;yr=2024&amp;sesstype=RS&amp;i=749" TargetMode="External"/><Relationship Id="rId31" Type="http://schemas.openxmlformats.org/officeDocument/2006/relationships/hyperlink" Target="https://blog.tenthamendmentcenter.com/2024/02/arizona-senate-committee-passes-bill-to-establish-bullion-depository-and-transactional-gold-backed-currency/?ref=broward.ghost.io" TargetMode="External"/><Relationship Id="rId32" Type="http://schemas.openxmlformats.org/officeDocument/2006/relationships/hyperlink" Target="https://kslegislature.org/li/b2023_24/measures/documents/hb2729_00_0000.pdf" TargetMode="External"/><Relationship Id="rId33" Type="http://schemas.openxmlformats.org/officeDocument/2006/relationships/hyperlink" Target="https://www.legis.iowa.gov/docs/publications/LGI/90/HF2228.pdf" TargetMode="External"/><Relationship Id="rId34" Type="http://schemas.openxmlformats.org/officeDocument/2006/relationships/hyperlink" Target="https://fastdemocracy.com/bill-search/nh/2024/bills/NHB00011738/" TargetMode="External"/><Relationship Id="rId35" Type="http://schemas.openxmlformats.org/officeDocument/2006/relationships/image" Target="media/image9.jpeg"/><Relationship Id="rId36" Type="http://schemas.openxmlformats.org/officeDocument/2006/relationships/image" Target="media/image10.jpeg"/><Relationship Id="rId37" Type="http://schemas.openxmlformats.org/officeDocument/2006/relationships/hyperlink" Target="https://broward.ghost.io/golddigr/tactical" TargetMode="External"/><Relationship Id="rId38" Type="http://schemas.openxmlformats.org/officeDocument/2006/relationships/hyperlink" Target="https://broward.ghost.io/%20/aws_app_1" TargetMode="External"/><Relationship Id="rId39" Type="http://schemas.openxmlformats.org/officeDocument/2006/relationships/hyperlink" Target="https://broward.ghost.io/golddigr/legal/" TargetMode="External"/><Relationship Id="rId40" Type="http://schemas.openxmlformats.org/officeDocument/2006/relationships/image" Target="media/image11.jpeg"/><Relationship Id="rId41" Type="http://schemas.openxmlformats.org/officeDocument/2006/relationships/hyperlink" Target="https://broward.ghost.io/2014/05/19/early-mobile-system/"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hyperlink" Target="https://github.com/broward/BRICS" TargetMode="External"/><Relationship Id="rId45" Type="http://schemas.openxmlformats.org/officeDocument/2006/relationships/hyperlink" Target="https://github.com/broward/BRICS" TargetMode="External"/><Relationship Id="rId46" Type="http://schemas.openxmlformats.org/officeDocument/2006/relationships/hyperlink" Target="https://broward.ghost.io/2023/09/01/brics-currency-platform/" TargetMode="External"/><Relationship Id="rId47" Type="http://schemas.openxmlformats.org/officeDocument/2006/relationships/hyperlink" Target="https://broward.ghost.io/2014/01/09/defcon/" TargetMode="External"/><Relationship Id="rId48" Type="http://schemas.openxmlformats.org/officeDocument/2006/relationships/hyperlink" Target="https://www.ugpti.org/research/details.php?id=93&amp;ref=broward.ghost.io" TargetMode="External"/><Relationship Id="rId49" Type="http://schemas.openxmlformats.org/officeDocument/2006/relationships/hyperlink" Target="https://broward.ghost.io/content/images/2022/01/nampa_article-1.jpg" TargetMode="External"/><Relationship Id="rId50" Type="http://schemas.openxmlformats.org/officeDocument/2006/relationships/hyperlink" Target="https://broward.ghost.io/2014/05/19/early-mobile-system/" TargetMode="External"/><Relationship Id="rId51" Type="http://schemas.openxmlformats.org/officeDocument/2006/relationships/hyperlink" Target="https://broward.ghost.io/2021/03/01/saleslogix/" TargetMode="External"/><Relationship Id="rId52" Type="http://schemas.openxmlformats.org/officeDocument/2006/relationships/hyperlink" Target="https://broward.ghost.io/2023/11/14/sunhill-software/" TargetMode="External"/><Relationship Id="rId53" Type="http://schemas.openxmlformats.org/officeDocument/2006/relationships/hyperlink" Target="https://broward.ghost.io/2014/05/20/node-postgres-and-highcharts-app/" TargetMode="External"/><Relationship Id="rId54" Type="http://schemas.openxmlformats.org/officeDocument/2006/relationships/hyperlink" Target="https://dlvr.com/how-it-works/video-multi-cdn-optimization/?ref=broward.ghost.io" TargetMode="External"/><Relationship Id="rId55" Type="http://schemas.openxmlformats.org/officeDocument/2006/relationships/hyperlink" Target="https://broward.ghost.io/2020/08/14/revision-2/" TargetMode="External"/><Relationship Id="rId56" Type="http://schemas.openxmlformats.org/officeDocument/2006/relationships/hyperlink" Target="https://broward.ghost.io/2023/04/02/sonoma/" TargetMode="External"/><Relationship Id="rId57" Type="http://schemas.openxmlformats.org/officeDocument/2006/relationships/hyperlink" Target="https://broward.ghost.io/2015/09/26/bitcoin-blockchains-and-banking-busts/" TargetMode="External"/><Relationship Id="rId58" Type="http://schemas.openxmlformats.org/officeDocument/2006/relationships/hyperlink" Target="https://broward.ghost.io/2021/03/01/digital-currency-on-iot/" TargetMode="External"/><Relationship Id="rId59" Type="http://schemas.openxmlformats.org/officeDocument/2006/relationships/hyperlink" Target="https://docs.silamoney.com/docs?ref=broward.ghost.io" TargetMode="External"/><Relationship Id="rId60" Type="http://schemas.openxmlformats.org/officeDocument/2006/relationships/hyperlink" Target="https://broward.ghost.io/2022/11/18/boeing-revisited/" TargetMode="External"/><Relationship Id="rId61" Type="http://schemas.openxmlformats.org/officeDocument/2006/relationships/hyperlink" Target="https://broward.ghost.io/2021/02/28/e-commerce-systems/" TargetMode="External"/><Relationship Id="rId62" Type="http://schemas.openxmlformats.org/officeDocument/2006/relationships/hyperlink" Target="https://broward.ghost.io/aetna)" TargetMode="External"/><Relationship Id="rId63" Type="http://schemas.openxmlformats.org/officeDocument/2006/relationships/hyperlink" Target="https://broward.ghost.io/2015/05/17/simple-kafka-monitor-using-opendmk-jmx-2-0/" TargetMode="External"/><Relationship Id="rId64" Type="http://schemas.openxmlformats.org/officeDocument/2006/relationships/hyperlink" Target="https://raw.githubusercontent.com/broward/images/master/Architecture/CrossSignFlow.jpg?ref=broward.ghost.io" TargetMode="External"/><Relationship Id="rId65" Type="http://schemas.openxmlformats.org/officeDocument/2006/relationships/hyperlink" Target="https://broward.ghost.io/2023/01/13/skittles-autopsy/" TargetMode="External"/><Relationship Id="rId66" Type="http://schemas.openxmlformats.org/officeDocument/2006/relationships/hyperlink" Target="https://broward.ghost.io/2014/01/09/defcon/" TargetMode="External"/><Relationship Id="rId67" Type="http://schemas.openxmlformats.org/officeDocument/2006/relationships/hyperlink" Target="https://broward.ghost.io/texas_depo" TargetMode="External"/><Relationship Id="rId68" Type="http://schemas.openxmlformats.org/officeDocument/2006/relationships/hyperlink" Target="https://broward.ghost.io/BRICS" TargetMode="External"/><Relationship Id="rId69" Type="http://schemas.openxmlformats.org/officeDocument/2006/relationships/hyperlink" Target="https://broward.ghost.io/aws_app_1" TargetMode="External"/><Relationship Id="rId70" Type="http://schemas.openxmlformats.org/officeDocument/2006/relationships/hyperlink" Target="https://broward.ghost.io/stablecoin_hack" TargetMode="External"/><Relationship Id="rId71" Type="http://schemas.openxmlformats.org/officeDocument/2006/relationships/hyperlink" Target="https://broward.ghost.io/miner_bankruptcy" TargetMode="External"/><Relationship Id="rId72" Type="http://schemas.openxmlformats.org/officeDocument/2006/relationships/hyperlink" Target="https://broward.ghost.io/polymorphic_api/" TargetMode="External"/><Relationship Id="rId73" Type="http://schemas.openxmlformats.org/officeDocument/2006/relationships/hyperlink" Target="https://broward.ghost.io/crypto_platform" TargetMode="External"/><Relationship Id="rId74" Type="http://schemas.openxmlformats.org/officeDocument/2006/relationships/hyperlink" Target="https://broward.ghost.io/payment_system" TargetMode="External"/><Relationship Id="rId75" Type="http://schemas.openxmlformats.org/officeDocument/2006/relationships/hyperlink" Target="https://broward.ghost.io/bitcoin_scalability" TargetMode="External"/><Relationship Id="rId76" Type="http://schemas.openxmlformats.org/officeDocument/2006/relationships/hyperlink" Target="https://broward.ghost.io/digital_money_trust" TargetMode="External"/><Relationship Id="rId77" Type="http://schemas.openxmlformats.org/officeDocument/2006/relationships/hyperlink" Target="https://broward.ghost.io/digital_on_IoT" TargetMode="External"/><Relationship Id="rId78" Type="http://schemas.openxmlformats.org/officeDocument/2006/relationships/hyperlink" Target="https://broward.ghost.io/aetna" TargetMode="External"/><Relationship Id="rId79" Type="http://schemas.openxmlformats.org/officeDocument/2006/relationships/hyperlink" Target="https://broward.ghost.io/avnet" TargetMode="External"/><Relationship Id="rId80" Type="http://schemas.openxmlformats.org/officeDocument/2006/relationships/hyperlink" Target="https://broward.ghost.io/multi-tenant" TargetMode="External"/><Relationship Id="rId81" Type="http://schemas.openxmlformats.org/officeDocument/2006/relationships/hyperlink" Target="https://broward.ghost.io/FHWA/" TargetMode="External"/><Relationship Id="rId82" Type="http://schemas.openxmlformats.org/officeDocument/2006/relationships/hyperlink" Target="https://broward.ghost.io/hack_the_planet" TargetMode="Externa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1867</TotalTime>
  <Application>LibreOffice/24.2.6.2$Linux_X86_64 LibreOffice_project/420$Build-2</Application>
  <AppVersion>15.0000</AppVersion>
  <Pages>11</Pages>
  <Words>1808</Words>
  <Characters>10256</Characters>
  <CharactersWithSpaces>12037</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2024-10-20T22:54:11Z</dcterms:modified>
  <cp:revision>278</cp:revision>
  <dc:subject/>
  <dc:title/>
</cp:coreProperties>
</file>

<file path=docProps/custom.xml><?xml version="1.0" encoding="utf-8"?>
<Properties xmlns="http://schemas.openxmlformats.org/officeDocument/2006/custom-properties" xmlns:vt="http://schemas.openxmlformats.org/officeDocument/2006/docPropsVTypes"/>
</file>