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4.png" ContentType="image/png"/>
  <Override PartName="/word/media/image3.png" ContentType="image/png"/>
  <Override PartName="/word/media/image9.jpeg" ContentType="image/jpeg"/>
  <Override PartName="/word/media/image5.jpeg" ContentType="image/jpeg"/>
  <Override PartName="/word/media/image10.jpeg" ContentType="image/jpeg"/>
  <Override PartName="/word/media/image6.jpeg" ContentType="image/jpeg"/>
  <Override PartName="/word/media/image7.png" ContentType="image/pn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2025, Ver 8</w:t>
      </w:r>
    </w:p>
    <w:p>
      <w:pPr>
        <w:pStyle w:val="Heading2"/>
        <w:spacing w:lineRule="atLeast" w:line="0"/>
        <w:rPr/>
      </w:pPr>
      <w:r>
        <w:rPr/>
        <w:t>Broward Horne, Tallahassee, FL</w:t>
      </w:r>
    </w:p>
    <w:p>
      <w:pPr>
        <w:pStyle w:val="Heading2"/>
        <w:spacing w:lineRule="atLeast" w:line="0"/>
        <w:rPr/>
      </w:pPr>
      <w:r>
        <w:rPr>
          <w:rStyle w:val="Hyperlink"/>
        </w:rPr>
        <w:t>browardhorne@gmail.com</w:t>
      </w:r>
    </w:p>
    <w:p>
      <w:pPr>
        <w:pStyle w:val="Heading2"/>
        <w:spacing w:lineRule="atLeast" w:line="0"/>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a proposal for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r>
        <w:rPr/>
        <w:t xml:space="preserve">, including an overview of historical and political forces and </w:t>
      </w:r>
      <w:r>
        <w:rPr/>
        <w:t>a system</w:t>
      </w:r>
      <w:r>
        <w:rPr/>
        <w:t xml:space="preserve"> design.  </w:t>
      </w:r>
      <w:r>
        <w:rPr>
          <w:b w:val="false"/>
          <w:bCs w:val="false"/>
        </w:rPr>
        <w:t xml:space="preserve">My goal is to create a </w:t>
      </w:r>
      <w:r>
        <w:rPr>
          <w:b w:val="false"/>
          <w:bCs w:val="false"/>
        </w:rPr>
        <w:t>production</w:t>
      </w:r>
      <w:r>
        <w:rPr>
          <w:b w:val="false"/>
          <w:bCs w:val="false"/>
        </w:rPr>
        <w:t xml:space="preserve"> system via State funding, grants,  consulting, sponsorship. etc.  I have the skills to do it, </w:t>
      </w:r>
      <w:hyperlink r:id="rId7">
        <w:r>
          <w:rPr>
            <w:rStyle w:val="Hyperlink"/>
            <w:b w:val="false"/>
            <w:bCs w:val="false"/>
          </w:rPr>
          <w:t xml:space="preserve">my_background is </w:t>
        </w:r>
        <w:r>
          <w:rPr>
            <w:rStyle w:val="Hyperlink"/>
          </w:rPr>
          <w:t>eclectic</w:t>
        </w:r>
      </w:hyperlink>
      <w:r>
        <w:rPr>
          <w:b w:val="false"/>
          <w:bCs w:val="false"/>
        </w:rPr>
        <w:t xml:space="preserve"> and spans startups,  corporations‚ State and Federal systems for 35 years.  </w:t>
      </w:r>
    </w:p>
    <w:p>
      <w:pPr>
        <w:pStyle w:val="Normal"/>
        <w:bidi w:val="0"/>
        <w:jc w:val="left"/>
        <w:rPr>
          <w:b w:val="false"/>
          <w:bCs w:val="false"/>
        </w:rPr>
      </w:pPr>
      <w:r>
        <w:rPr>
          <w:b w:val="false"/>
          <w:bCs w:val="false"/>
        </w:rPr>
      </w:r>
    </w:p>
    <w:p>
      <w:pPr>
        <w:pStyle w:val="Normal"/>
        <w:bidi w:val="0"/>
        <w:jc w:val="left"/>
        <w:rPr/>
      </w:pPr>
      <w:r>
        <w:rPr>
          <w:b w:val="false"/>
          <w:bCs w:val="false"/>
        </w:rPr>
        <w:t xml:space="preserve">Design and code for </w:t>
      </w:r>
      <w:hyperlink r:id="rId8">
        <w:r>
          <w:rPr>
            <w:rStyle w:val="Hyperlink"/>
            <w:b w:val="false"/>
            <w:bCs w:val="false"/>
          </w:rPr>
          <w:t>a prototype system</w:t>
        </w:r>
      </w:hyperlink>
      <w:r>
        <w:rPr>
          <w:b w:val="false"/>
          <w:bCs w:val="false"/>
        </w:rPr>
        <w:t xml:space="preserve"> is at </w:t>
      </w:r>
      <w:hyperlink r:id="rId9">
        <w:r>
          <w:rPr>
            <w:rStyle w:val="Hyperlink"/>
            <w:b w:val="false"/>
            <w:bCs w:val="false"/>
          </w:rPr>
          <w:t>https://github.com/broward/token</w:t>
        </w:r>
      </w:hyperlink>
      <w:r>
        <w:rPr>
          <w:rStyle w:val="Hyperlink"/>
          <w:b w:val="false"/>
          <w:bCs w:val="false"/>
        </w:rPr>
        <w:t>.</w:t>
      </w:r>
    </w:p>
    <w:p>
      <w:pPr>
        <w:pStyle w:val="Normal"/>
        <w:bidi w:val="0"/>
        <w:jc w:val="left"/>
        <w:rPr>
          <w:color w:val="333333"/>
        </w:rPr>
      </w:pPr>
      <w:r>
        <w:rPr>
          <w:color w:val="333333"/>
        </w:rPr>
      </w:r>
    </w:p>
    <w:p>
      <w:pPr>
        <w:pStyle w:val="Normal"/>
        <w:widowControl/>
        <w:bidi w:val="0"/>
        <w:spacing w:before="0" w:after="0"/>
        <w:ind w:hanging="0" w:left="0" w:right="0"/>
        <w:jc w:val="left"/>
        <w:rPr>
          <w:rStyle w:val="Hyperlink"/>
          <w:b w:val="false"/>
          <w:bCs w:val="false"/>
          <w:color w:val="333333"/>
          <w:u w:val="none"/>
        </w:rPr>
      </w:pPr>
      <w:r>
        <w:rPr>
          <w:b w:val="false"/>
          <w:bCs w:val="false"/>
          <w:color w:val="333333"/>
          <w:u w:val="none"/>
        </w:rPr>
      </w:r>
    </w:p>
    <w:p>
      <w:pPr>
        <w:pStyle w:val="Heading4"/>
        <w:bidi w:val="0"/>
        <w:spacing w:before="0" w:after="115"/>
        <w:jc w:val="left"/>
        <w:rPr/>
      </w:pPr>
      <w:r>
        <w:rPr>
          <w:b w:val="false"/>
          <w:bCs w:val="false"/>
          <w:i w:val="false"/>
          <w:caps w:val="false"/>
          <w:smallCaps w:val="false"/>
          <w:color w:val="0000FF"/>
          <w:spacing w:val="0"/>
          <w:sz w:val="24"/>
          <w:szCs w:val="24"/>
        </w:rPr>
        <w:t xml:space="preserve">Law Of Demeter </w:t>
      </w:r>
      <w:r>
        <w:rPr>
          <w:b w:val="false"/>
          <w:bCs w:val="false"/>
          <w:i w:val="false"/>
          <w:caps w:val="false"/>
          <w:smallCaps w:val="false"/>
          <w:color w:val="000000"/>
          <w:spacing w:val="0"/>
          <w:sz w:val="24"/>
          <w:szCs w:val="24"/>
        </w:rPr>
        <w:t>is a systems design principle to reduce complexity and optimize efficiency.  It states “</w:t>
      </w:r>
      <w:r>
        <w:rPr>
          <w:b w:val="false"/>
          <w:bCs w:val="false"/>
          <w:i w:val="false"/>
          <w:caps w:val="false"/>
          <w:smallCaps w:val="false"/>
          <w:color w:val="333333"/>
          <w:spacing w:val="0"/>
          <w:sz w:val="24"/>
          <w:szCs w:val="24"/>
        </w:rPr>
        <w:t>An object should have minimal knowledge (dependencies) of other objects; paraphrased it says that "closer is better".</w:t>
      </w:r>
    </w:p>
    <w:p>
      <w:pPr>
        <w:pStyle w:val="Heading4"/>
        <w:bidi w:val="0"/>
        <w:spacing w:before="0" w:after="115"/>
        <w:jc w:val="left"/>
        <w:rPr>
          <w:rFonts w:ascii="Times New Roman" w:hAnsi="Times New Roman"/>
          <w:b w:val="false"/>
          <w:bCs w:val="false"/>
          <w:i w:val="false"/>
          <w:i w:val="false"/>
          <w:caps w:val="false"/>
          <w:smallCaps w:val="false"/>
          <w:color w:val="333333"/>
          <w:spacing w:val="0"/>
          <w:sz w:val="24"/>
          <w:szCs w:val="24"/>
        </w:rPr>
      </w:pPr>
      <w:r>
        <w:rPr>
          <w:b w:val="false"/>
          <w:bCs w:val="false"/>
          <w:i w:val="false"/>
          <w:caps w:val="false"/>
          <w:smallCaps w:val="false"/>
          <w:color w:themeColor="accent1" w:val="333333"/>
          <w:spacing w:val="0"/>
          <w:sz w:val="24"/>
          <w:szCs w:val="24"/>
        </w:rPr>
      </w:r>
    </w:p>
    <w:p>
      <w:pPr>
        <w:pStyle w:val="Heading4"/>
        <w:bidi w:val="0"/>
        <w:spacing w:before="0" w:after="115"/>
        <w:jc w:val="left"/>
        <w:rPr/>
      </w:pPr>
      <w:r>
        <w:rPr>
          <w:b w:val="false"/>
          <w:bCs w:val="false"/>
          <w:i w:val="false"/>
          <w:caps w:val="false"/>
          <w:smallCaps w:val="false"/>
          <w:color w:val="0000FF"/>
          <w:spacing w:val="0"/>
          <w:sz w:val="24"/>
          <w:szCs w:val="24"/>
        </w:rPr>
        <w:t xml:space="preserve">Buddhist Economics </w:t>
      </w:r>
      <w:r>
        <w:rPr>
          <w:b w:val="false"/>
          <w:bCs w:val="false"/>
          <w:i w:val="false"/>
          <w:caps w:val="false"/>
          <w:smallCaps w:val="false"/>
          <w:color w:val="000000"/>
          <w:spacing w:val="0"/>
          <w:sz w:val="24"/>
          <w:szCs w:val="24"/>
        </w:rPr>
        <w:t>is a similar design paradigm which states</w:t>
      </w:r>
      <w:r>
        <w:rPr>
          <w:b w:val="false"/>
          <w:bCs w:val="false"/>
          <w:i w:val="false"/>
          <w:caps w:val="false"/>
          <w:smallCaps w:val="false"/>
          <w:color w:val="0000FF"/>
          <w:spacing w:val="0"/>
          <w:sz w:val="24"/>
          <w:szCs w:val="24"/>
        </w:rPr>
        <w:t xml:space="preserve"> “</w:t>
      </w:r>
      <w:r>
        <w:rPr>
          <w:b w:val="false"/>
          <w:bCs w:val="false"/>
          <w:i w:val="false"/>
          <w:caps w:val="false"/>
          <w:smallCaps w:val="false"/>
          <w:color w:val="333333"/>
          <w:spacing w:val="0"/>
          <w:sz w:val="24"/>
          <w:szCs w:val="24"/>
        </w:rPr>
        <w:t>production from local resources for local needs is the most rational way of economic life... imports from afar.. are uneconomic</w:t>
      </w:r>
      <w:r>
        <w:rPr>
          <w:b w:val="false"/>
          <w:bCs w:val="false"/>
          <w:i w:val="false"/>
          <w:caps w:val="false"/>
          <w:smallCaps w:val="false"/>
          <w:color w:val="333333"/>
          <w:spacing w:val="0"/>
          <w:sz w:val="24"/>
          <w:szCs w:val="24"/>
        </w:rPr>
        <w:t>al</w:t>
      </w:r>
      <w:r>
        <w:rPr>
          <w:b w:val="false"/>
          <w:bCs w:val="false"/>
          <w:i w:val="false"/>
          <w:caps w:val="false"/>
          <w:smallCaps w:val="false"/>
          <w:color w:val="333333"/>
          <w:spacing w:val="0"/>
          <w:sz w:val="24"/>
          <w:szCs w:val="24"/>
        </w:rPr>
        <w:t xml:space="preserve">... exceptional cases".   </w:t>
      </w:r>
      <w:r>
        <w:rPr>
          <w:b w:val="false"/>
          <w:bCs w:val="false"/>
          <w:i w:val="false"/>
          <w:caps w:val="false"/>
          <w:smallCaps w:val="false"/>
          <w:color w:val="333333"/>
          <w:spacing w:val="0"/>
          <w:sz w:val="24"/>
          <w:szCs w:val="24"/>
        </w:rPr>
        <w:t>You design successful systems around commonality, not exceptions.</w:t>
      </w:r>
    </w:p>
    <w:p>
      <w:pPr>
        <w:pStyle w:val="Normal"/>
        <w:bidi w:val="0"/>
        <w:jc w:val="left"/>
        <w:rPr>
          <w:b w:val="false"/>
          <w:bCs w:val="false"/>
          <w:color w:val="0000FF"/>
        </w:rPr>
      </w:pPr>
      <w:r>
        <w:rPr>
          <w:b w:val="false"/>
          <w:bCs w:val="false"/>
          <w:color w:val="0000FF"/>
        </w:rPr>
      </w:r>
    </w:p>
    <w:p>
      <w:pPr>
        <w:pStyle w:val="Normal"/>
        <w:bidi w:val="0"/>
        <w:jc w:val="left"/>
        <w:rPr/>
      </w:pPr>
      <w:r>
        <w:rPr>
          <w:b w:val="false"/>
          <w:bCs w:val="false"/>
          <w:color w:val="0000FF"/>
        </w:rPr>
        <w:t>Parasocial relationships</w:t>
      </w:r>
      <w:r>
        <w:rPr>
          <w:b w:val="false"/>
          <w:bCs w:val="false"/>
        </w:rPr>
        <w:t xml:space="preserve">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SDT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94830" cy="240030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6894830" cy="2400300"/>
                    </a:xfrm>
                    <a:prstGeom prst="rect">
                      <a:avLst/>
                    </a:prstGeom>
                    <a:noFill/>
                  </pic:spPr>
                </pic:pic>
              </a:graphicData>
            </a:graphic>
          </wp:anchor>
        </w:drawing>
      </w:r>
    </w:p>
    <w:p>
      <w:pPr>
        <w:pStyle w:val="Heading4"/>
        <w:bidi w:val="0"/>
        <w:spacing w:before="0" w:after="115"/>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locally.</w:t>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138430</wp:posOffset>
            </wp:positionV>
            <wp:extent cx="5920740" cy="36830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1"/>
                    <a:stretch>
                      <a:fillRect/>
                    </a:stretch>
                  </pic:blipFill>
                  <pic:spPr bwMode="auto">
                    <a:xfrm>
                      <a:off x="0" y="0"/>
                      <a:ext cx="5920740" cy="368300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An SDT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
        <w:bidi w:val="0"/>
        <w:jc w:val="left"/>
        <w:rPr/>
      </w:pPr>
      <w:r>
        <w:rPr/>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214495" cy="26257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2"/>
                    <a:stretch>
                      <a:fillRect/>
                    </a:stretch>
                  </pic:blipFill>
                  <pic:spPr bwMode="auto">
                    <a:xfrm>
                      <a:off x="0" y="0"/>
                      <a:ext cx="4214495" cy="2625725"/>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hyperlink r:id="rId13">
        <w:r>
          <w:rPr/>
        </w:r>
      </w:hyperlink>
    </w:p>
    <w:p>
      <w:pPr>
        <w:pStyle w:val="Normal"/>
        <w:bidi w:val="0"/>
        <w:jc w:val="left"/>
        <w:rPr/>
      </w:pPr>
      <w:hyperlink r:id="rId14">
        <w:r>
          <w:rPr>
            <w:rStyle w:val="Hyperlink"/>
          </w:rPr>
          <w:t>Link to Regional Development Strategy</w:t>
        </w:r>
      </w:hyperlink>
    </w:p>
    <w:p>
      <w:pPr>
        <w:pStyle w:val="Normal"/>
        <w:bidi w:val="0"/>
        <w:jc w:val="left"/>
        <w:rPr/>
      </w:pPr>
      <w:r>
        <w:rPr/>
      </w:r>
    </w:p>
    <w:p>
      <w:pPr>
        <w:pStyle w:val="Normal"/>
        <w:bidi w:val="0"/>
        <w:jc w:val="left"/>
        <w:rPr/>
      </w:pPr>
      <w:hyperlink r:id="rId15">
        <w:r>
          <w:rPr>
            <w:rStyle w:val="Hyperlink"/>
          </w:rPr>
          <w:t>Link to State Exchange System</w:t>
        </w:r>
      </w:hyperlink>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09995" cy="19373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6"/>
                    <a:stretch>
                      <a:fillRect/>
                    </a:stretch>
                  </pic:blipFill>
                  <pic:spPr bwMode="auto">
                    <a:xfrm>
                      <a:off x="0" y="0"/>
                      <a:ext cx="6309995" cy="1937385"/>
                    </a:xfrm>
                    <a:prstGeom prst="rect">
                      <a:avLst/>
                    </a:prstGeom>
                    <a:noFill/>
                  </pic:spPr>
                </pic:pic>
              </a:graphicData>
            </a:graphic>
          </wp:anchor>
        </w:drawing>
      </w:r>
      <w:r>
        <w:rPr>
          <w:b/>
        </w:rPr>
        <w:br/>
      </w:r>
    </w:p>
    <w:p>
      <w:pPr>
        <w:pStyle w:val="Heading3"/>
        <w:bidi w:val="0"/>
        <w:jc w:val="left"/>
        <w:rPr>
          <w:b/>
        </w:rPr>
      </w:pPr>
      <w:r>
        <w:rPr>
          <w:b/>
        </w:rPr>
      </w:r>
    </w:p>
    <w:p>
      <w:pPr>
        <w:pStyle w:val="Heading3"/>
        <w:bidi w:val="0"/>
        <w:jc w:val="left"/>
        <w:rPr>
          <w:b/>
        </w:rPr>
      </w:pPr>
      <w:r>
        <w:rPr>
          <w:b/>
        </w:rPr>
      </w:r>
    </w:p>
    <w:p>
      <w:pPr>
        <w:pStyle w:val="Heading3"/>
        <w:bidi w:val="0"/>
        <w:jc w:val="left"/>
        <w:rPr>
          <w:b/>
        </w:rPr>
      </w:pPr>
      <w:r>
        <w:rPr>
          <w:b/>
        </w:rPr>
      </w:r>
    </w:p>
    <w:p>
      <w:pPr>
        <w:pStyle w:val="Heading3"/>
        <w:bidi w:val="0"/>
        <w:jc w:val="left"/>
        <w:rPr>
          <w:b/>
        </w:rPr>
      </w:pPr>
      <w:r>
        <w:rPr>
          <w:b/>
        </w:rPr>
      </w:r>
    </w:p>
    <w:p>
      <w:pPr>
        <w:pStyle w:val="Heading3"/>
        <w:bidi w:val="0"/>
        <w:jc w:val="left"/>
        <w:rPr/>
      </w:pPr>
      <w:r>
        <w:rPr>
          <w:b/>
        </w:rPr>
        <w:t>Interest Payments</w:t>
      </w:r>
    </w:p>
    <w:p>
      <w:pPr>
        <w:pStyle w:val="Normal"/>
        <w:bidi w:val="0"/>
        <w:jc w:val="left"/>
        <w:rPr/>
      </w:pPr>
      <w:r>
        <w:rPr/>
        <w:t xml:space="preserve">The current rate of increase in </w:t>
      </w:r>
      <w:hyperlink r:id="rId17">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28936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8"/>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3753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9"/>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color w:themeColor="accent1" w:val="00A933"/>
          <w:sz w:val="40"/>
          <w:szCs w:val="40"/>
        </w:rPr>
      </w:pPr>
      <w:r>
        <w:rPr>
          <w:color w:themeColor="accent1" w:val="00A933"/>
          <w:sz w:val="40"/>
          <w:szCs w:val="4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672580" cy="357187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20"/>
                    <a:stretch>
                      <a:fillRect/>
                    </a:stretch>
                  </pic:blipFill>
                  <pic:spPr bwMode="auto">
                    <a:xfrm>
                      <a:off x="0" y="0"/>
                      <a:ext cx="6672580" cy="3571875"/>
                    </a:xfrm>
                    <a:prstGeom prst="rect">
                      <a:avLst/>
                    </a:prstGeom>
                    <a:noFill/>
                  </pic:spPr>
                </pic:pic>
              </a:graphicData>
            </a:graphic>
          </wp:anchor>
        </w:drawing>
      </w:r>
      <w:r>
        <w:br w:type="page"/>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21">
        <w:r>
          <w:rPr>
            <w:rStyle w:val="Hyperlink"/>
          </w:rPr>
          <w:t xml:space="preserve">Github source code </w:t>
        </w:r>
      </w:hyperlink>
      <w:r>
        <w:rPr/>
        <w:t xml:space="preserve">is at </w:t>
      </w:r>
      <w:hyperlink r:id="rId22">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Heading4"/>
        <w:spacing w:before="0" w:after="115"/>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11595" cy="340804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3"/>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7">
            <wp:simplePos x="0" y="0"/>
            <wp:positionH relativeFrom="column">
              <wp:posOffset>232410</wp:posOffset>
            </wp:positionH>
            <wp:positionV relativeFrom="paragraph">
              <wp:posOffset>3576320</wp:posOffset>
            </wp:positionV>
            <wp:extent cx="6404610" cy="3455035"/>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24"/>
                    <a:stretch>
                      <a:fillRect/>
                    </a:stretch>
                  </pic:blipFill>
                  <pic:spPr bwMode="auto">
                    <a:xfrm>
                      <a:off x="0" y="0"/>
                      <a:ext cx="6404610" cy="3455035"/>
                    </a:xfrm>
                    <a:prstGeom prst="rect">
                      <a:avLst/>
                    </a:prstGeom>
                    <a:noFill/>
                  </pic:spPr>
                </pic:pic>
              </a:graphicData>
            </a:graphic>
          </wp:anchor>
        </w:drawing>
      </w:r>
      <w:r>
        <w:rPr/>
        <w:t xml:space="preserve"> </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25">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26">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27">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1"/>
        </w:numPr>
        <w:tabs>
          <w:tab w:val="clear" w:pos="709"/>
          <w:tab w:val="left" w:pos="0" w:leader="none"/>
        </w:tabs>
        <w:spacing w:before="0" w:after="0"/>
        <w:ind w:hanging="283" w:left="375" w:right="0"/>
        <w:rPr/>
      </w:pPr>
      <w:hyperlink r:id="rId28">
        <w:r>
          <w:rPr>
            <w:rStyle w:val="Hyperlink"/>
          </w:rPr>
          <w:t>Federal Highway 1992-96</w:t>
        </w:r>
      </w:hyperlink>
      <w:r>
        <w:rPr/>
        <w:t xml:space="preserve"> </w:t>
      </w:r>
      <w:r>
        <w:rPr>
          <w:color w:val="000000"/>
        </w:rPr>
        <w:t>- R&amp;D on early mobile systems</w:t>
      </w:r>
    </w:p>
    <w:p>
      <w:pPr>
        <w:pStyle w:val="BodyText"/>
        <w:numPr>
          <w:ilvl w:val="0"/>
          <w:numId w:val="1"/>
        </w:numPr>
        <w:tabs>
          <w:tab w:val="clear" w:pos="709"/>
          <w:tab w:val="left" w:pos="0" w:leader="none"/>
        </w:tabs>
        <w:spacing w:before="0" w:after="0"/>
        <w:ind w:hanging="283" w:left="375" w:right="0"/>
        <w:rPr/>
      </w:pPr>
      <w:hyperlink r:id="rId29">
        <w:r>
          <w:rPr>
            <w:rStyle w:val="Hyperlink"/>
          </w:rPr>
          <w:t>Saleslogix 1998-2000</w:t>
        </w:r>
      </w:hyperlink>
      <w:r>
        <w:rPr/>
        <w:t xml:space="preserve"> </w:t>
      </w:r>
      <w:r>
        <w:rPr>
          <w:color w:val="000000"/>
        </w:rPr>
        <w:t>- CRM startup, SDK and Salesforce competitor</w:t>
      </w:r>
    </w:p>
    <w:p>
      <w:pPr>
        <w:pStyle w:val="BodyText"/>
        <w:numPr>
          <w:ilvl w:val="0"/>
          <w:numId w:val="1"/>
        </w:numPr>
        <w:tabs>
          <w:tab w:val="clear" w:pos="709"/>
          <w:tab w:val="left" w:pos="0" w:leader="none"/>
        </w:tabs>
        <w:spacing w:before="0" w:after="0"/>
        <w:ind w:hanging="283" w:left="375" w:right="0"/>
        <w:rPr/>
      </w:pPr>
      <w:hyperlink r:id="rId30">
        <w:r>
          <w:rPr>
            <w:rStyle w:val="Hyperlink"/>
          </w:rPr>
          <w:t>Sunhill Software 2004</w:t>
        </w:r>
      </w:hyperlink>
      <w:r>
        <w:rPr>
          <w:color w:val="000000"/>
        </w:rPr>
        <w:t xml:space="preserve"> - supply chain logistics and KPI</w:t>
      </w:r>
    </w:p>
    <w:p>
      <w:pPr>
        <w:pStyle w:val="BodyText"/>
        <w:numPr>
          <w:ilvl w:val="0"/>
          <w:numId w:val="1"/>
        </w:numPr>
        <w:tabs>
          <w:tab w:val="clear" w:pos="709"/>
          <w:tab w:val="left" w:pos="0" w:leader="none"/>
        </w:tabs>
        <w:spacing w:before="0" w:after="0"/>
        <w:ind w:hanging="283" w:left="375" w:right="0"/>
        <w:rPr/>
      </w:pPr>
      <w:hyperlink r:id="rId31">
        <w:r>
          <w:rPr>
            <w:rStyle w:val="Hyperlink"/>
          </w:rPr>
          <w:t>Gloo 2013</w:t>
        </w:r>
      </w:hyperlink>
      <w:r>
        <w:rPr/>
        <w:t xml:space="preserve"> </w:t>
      </w:r>
      <w:r>
        <w:rPr>
          <w:color w:val="000000"/>
        </w:rPr>
        <w:t>- health &amp; wellness analytics</w:t>
      </w:r>
    </w:p>
    <w:p>
      <w:pPr>
        <w:pStyle w:val="BodyText"/>
        <w:numPr>
          <w:ilvl w:val="0"/>
          <w:numId w:val="1"/>
        </w:numPr>
        <w:tabs>
          <w:tab w:val="clear" w:pos="709"/>
          <w:tab w:val="left" w:pos="0" w:leader="none"/>
        </w:tabs>
        <w:spacing w:before="0" w:after="0"/>
        <w:ind w:hanging="283" w:left="375" w:right="0"/>
        <w:rPr/>
      </w:pPr>
      <w:hyperlink r:id="rId32">
        <w:r>
          <w:rPr>
            <w:rStyle w:val="Hyperlink"/>
          </w:rPr>
          <w:t>DLVR 2016-17</w:t>
        </w:r>
      </w:hyperlink>
      <w:r>
        <w:rPr/>
        <w:t xml:space="preserve"> </w:t>
      </w:r>
      <w:r>
        <w:rPr>
          <w:color w:val="000000"/>
        </w:rPr>
        <w:t>- video analytics</w:t>
      </w:r>
    </w:p>
    <w:p>
      <w:pPr>
        <w:pStyle w:val="BodyText"/>
        <w:numPr>
          <w:ilvl w:val="0"/>
          <w:numId w:val="1"/>
        </w:numPr>
        <w:tabs>
          <w:tab w:val="clear" w:pos="709"/>
          <w:tab w:val="left" w:pos="0" w:leader="none"/>
        </w:tabs>
        <w:spacing w:before="0" w:after="0"/>
        <w:ind w:hanging="283" w:left="375" w:right="0"/>
        <w:rPr/>
      </w:pPr>
      <w:hyperlink r:id="rId33">
        <w:r>
          <w:rPr>
            <w:rStyle w:val="Hyperlink"/>
          </w:rPr>
          <w:t>Sila 2018</w:t>
        </w:r>
      </w:hyperlink>
      <w:r>
        <w:rPr>
          <w:color w:val="000000"/>
        </w:rPr>
        <w:t xml:space="preserve"> - stablecoin SDK and toolkit</w:t>
      </w:r>
    </w:p>
    <w:p>
      <w:pPr>
        <w:pStyle w:val="BodyText"/>
        <w:numPr>
          <w:ilvl w:val="0"/>
          <w:numId w:val="1"/>
        </w:numPr>
        <w:tabs>
          <w:tab w:val="clear" w:pos="709"/>
          <w:tab w:val="left" w:pos="0" w:leader="none"/>
        </w:tabs>
        <w:ind w:hanging="283" w:left="375" w:right="0"/>
        <w:rPr/>
      </w:pPr>
      <w:hyperlink r:id="rId34">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35">
        <w:r>
          <w:rPr>
            <w:rStyle w:val="Hyperlink"/>
          </w:rPr>
          <w:t>Digital Money Trust in 1994</w:t>
        </w:r>
      </w:hyperlink>
      <w:r>
        <w:rPr/>
        <w:t xml:space="preserve"> (a precursor to Bitcoin), an </w:t>
      </w:r>
      <w:hyperlink r:id="rId36">
        <w:r>
          <w:rPr>
            <w:rStyle w:val="Hyperlink"/>
          </w:rPr>
          <w:t>IoT token prototype in 2014</w:t>
        </w:r>
      </w:hyperlink>
      <w:r>
        <w:rPr/>
        <w:t xml:space="preserve"> and </w:t>
      </w:r>
      <w:hyperlink r:id="rId37">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38">
        <w:r>
          <w:rPr>
            <w:rStyle w:val="Hyperlink"/>
          </w:rPr>
          <w:t>Boeing</w:t>
        </w:r>
      </w:hyperlink>
      <w:r>
        <w:rPr/>
        <w:t xml:space="preserve"> (call center), </w:t>
      </w:r>
      <w:hyperlink r:id="rId39">
        <w:r>
          <w:rPr>
            <w:rStyle w:val="Hyperlink"/>
          </w:rPr>
          <w:t>Avnet</w:t>
        </w:r>
      </w:hyperlink>
      <w:r>
        <w:rPr/>
        <w:t xml:space="preserve"> (e-commerce), </w:t>
      </w:r>
      <w:hyperlink r:id="rId40">
        <w:r>
          <w:rPr>
            <w:rStyle w:val="Hyperlink"/>
          </w:rPr>
          <w:t>Aetna</w:t>
        </w:r>
      </w:hyperlink>
      <w:r>
        <w:rPr/>
        <w:t xml:space="preserve"> (case management), </w:t>
      </w:r>
      <w:hyperlink r:id="rId41">
        <w:r>
          <w:rPr>
            <w:rStyle w:val="Hyperlink"/>
          </w:rPr>
          <w:t>Amdocs</w:t>
        </w:r>
      </w:hyperlink>
      <w:r>
        <w:rPr/>
        <w:t xml:space="preserve"> (payment system), </w:t>
      </w:r>
      <w:hyperlink r:id="rId42">
        <w:r>
          <w:rPr>
            <w:rStyle w:val="Hyperlink"/>
          </w:rPr>
          <w:t>DLVR.com</w:t>
        </w:r>
      </w:hyperlink>
      <w:r>
        <w:rPr/>
        <w:t xml:space="preserve"> (video analytics), Verizon (ring tone sales), </w:t>
      </w:r>
      <w:hyperlink r:id="rId43">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44">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45">
        <w:r>
          <w:rPr>
            <w:rStyle w:val="Hyperlink"/>
          </w:rPr>
          <w:t>Cost Of Information 2024</w:t>
        </w:r>
      </w:hyperlink>
      <w:r>
        <w:rPr/>
        <w:t xml:space="preserve"> </w:t>
      </w:r>
    </w:p>
    <w:p>
      <w:pPr>
        <w:pStyle w:val="ListParagraph"/>
        <w:numPr>
          <w:ilvl w:val="0"/>
          <w:numId w:val="0"/>
        </w:numPr>
        <w:ind w:hanging="0" w:left="420"/>
        <w:jc w:val="left"/>
        <w:rPr/>
      </w:pPr>
      <w:hyperlink r:id="rId46">
        <w:r>
          <w:rPr>
            <w:rStyle w:val="Hyperlink"/>
          </w:rPr>
          <w:t>BRICS Currency System 2023</w:t>
        </w:r>
      </w:hyperlink>
      <w:r>
        <w:rPr/>
        <w:t xml:space="preserve"> </w:t>
      </w:r>
    </w:p>
    <w:p>
      <w:pPr>
        <w:pStyle w:val="ListParagraph"/>
        <w:numPr>
          <w:ilvl w:val="0"/>
          <w:numId w:val="0"/>
        </w:numPr>
        <w:ind w:hanging="0" w:left="420"/>
        <w:jc w:val="left"/>
        <w:rPr/>
      </w:pPr>
      <w:hyperlink r:id="rId47">
        <w:r>
          <w:rPr>
            <w:rStyle w:val="Hyperlink"/>
          </w:rPr>
          <w:t>AWS App Design, 2023</w:t>
        </w:r>
      </w:hyperlink>
      <w:r>
        <w:rPr/>
        <w:t xml:space="preserve"> </w:t>
      </w:r>
    </w:p>
    <w:p>
      <w:pPr>
        <w:pStyle w:val="ListParagraph"/>
        <w:numPr>
          <w:ilvl w:val="0"/>
          <w:numId w:val="0"/>
        </w:numPr>
        <w:ind w:hanging="0" w:left="420"/>
        <w:jc w:val="left"/>
        <w:rPr/>
      </w:pPr>
      <w:hyperlink r:id="rId48">
        <w:r>
          <w:rPr>
            <w:rStyle w:val="Hyperlink"/>
          </w:rPr>
          <w:t>Stablecoin Hack, 2022</w:t>
        </w:r>
      </w:hyperlink>
      <w:r>
        <w:rPr/>
        <w:t xml:space="preserve"> </w:t>
      </w:r>
    </w:p>
    <w:p>
      <w:pPr>
        <w:pStyle w:val="ListParagraph"/>
        <w:numPr>
          <w:ilvl w:val="0"/>
          <w:numId w:val="0"/>
        </w:numPr>
        <w:ind w:hanging="0" w:left="420"/>
        <w:jc w:val="left"/>
        <w:rPr/>
      </w:pPr>
      <w:hyperlink r:id="rId49">
        <w:r>
          <w:rPr>
            <w:rStyle w:val="Hyperlink"/>
          </w:rPr>
          <w:t>Miner Bankruptcy, 2022</w:t>
        </w:r>
      </w:hyperlink>
      <w:r>
        <w:rPr/>
        <w:t xml:space="preserve"> </w:t>
      </w:r>
    </w:p>
    <w:p>
      <w:pPr>
        <w:pStyle w:val="ListParagraph"/>
        <w:numPr>
          <w:ilvl w:val="0"/>
          <w:numId w:val="0"/>
        </w:numPr>
        <w:ind w:hanging="0" w:left="420"/>
        <w:jc w:val="left"/>
        <w:rPr/>
      </w:pPr>
      <w:hyperlink r:id="rId50">
        <w:r>
          <w:rPr>
            <w:rStyle w:val="Hyperlink"/>
          </w:rPr>
          <w:t>Polymorphic API, 2022</w:t>
        </w:r>
      </w:hyperlink>
      <w:r>
        <w:rPr/>
        <w:t xml:space="preserve"> </w:t>
      </w:r>
    </w:p>
    <w:p>
      <w:pPr>
        <w:pStyle w:val="ListParagraph"/>
        <w:numPr>
          <w:ilvl w:val="0"/>
          <w:numId w:val="0"/>
        </w:numPr>
        <w:ind w:hanging="0" w:left="420"/>
        <w:jc w:val="left"/>
        <w:rPr/>
      </w:pPr>
      <w:hyperlink r:id="rId51">
        <w:r>
          <w:rPr>
            <w:rStyle w:val="Hyperlink"/>
          </w:rPr>
          <w:t>Crypto Platform, 2020</w:t>
        </w:r>
      </w:hyperlink>
      <w:r>
        <w:rPr/>
        <w:t xml:space="preserve"> </w:t>
      </w:r>
    </w:p>
    <w:p>
      <w:pPr>
        <w:pStyle w:val="ListParagraph"/>
        <w:numPr>
          <w:ilvl w:val="0"/>
          <w:numId w:val="0"/>
        </w:numPr>
        <w:ind w:hanging="0" w:left="420"/>
        <w:jc w:val="left"/>
        <w:rPr/>
      </w:pPr>
      <w:hyperlink r:id="rId52">
        <w:r>
          <w:rPr>
            <w:rStyle w:val="Hyperlink"/>
          </w:rPr>
          <w:t>Payment System, 2015</w:t>
        </w:r>
      </w:hyperlink>
      <w:r>
        <w:rPr/>
        <w:t xml:space="preserve"> </w:t>
      </w:r>
    </w:p>
    <w:p>
      <w:pPr>
        <w:pStyle w:val="ListParagraph"/>
        <w:numPr>
          <w:ilvl w:val="0"/>
          <w:numId w:val="0"/>
        </w:numPr>
        <w:ind w:hanging="0" w:left="420"/>
        <w:jc w:val="left"/>
        <w:rPr/>
      </w:pPr>
      <w:hyperlink r:id="rId53">
        <w:r>
          <w:rPr>
            <w:rStyle w:val="Hyperlink"/>
          </w:rPr>
          <w:t>Bitcoin Scalability, 2015</w:t>
        </w:r>
      </w:hyperlink>
      <w:r>
        <w:rPr/>
        <w:t xml:space="preserve"> </w:t>
      </w:r>
    </w:p>
    <w:p>
      <w:pPr>
        <w:pStyle w:val="ListParagraph"/>
        <w:numPr>
          <w:ilvl w:val="0"/>
          <w:numId w:val="0"/>
        </w:numPr>
        <w:ind w:hanging="0" w:left="420"/>
        <w:jc w:val="left"/>
        <w:rPr/>
      </w:pPr>
      <w:hyperlink r:id="rId54">
        <w:r>
          <w:rPr>
            <w:rStyle w:val="Hyperlink"/>
          </w:rPr>
          <w:t xml:space="preserve">Digital Money Trust, 2015 </w:t>
        </w:r>
      </w:hyperlink>
    </w:p>
    <w:p>
      <w:pPr>
        <w:pStyle w:val="ListParagraph"/>
        <w:numPr>
          <w:ilvl w:val="0"/>
          <w:numId w:val="0"/>
        </w:numPr>
        <w:ind w:hanging="0" w:left="420"/>
        <w:jc w:val="left"/>
        <w:rPr/>
      </w:pPr>
      <w:hyperlink r:id="rId55">
        <w:r>
          <w:rPr>
            <w:rStyle w:val="Hyperlink"/>
          </w:rPr>
          <w:t>Jing Currency on IoT, 2014</w:t>
        </w:r>
      </w:hyperlink>
      <w:r>
        <w:rPr/>
        <w:t xml:space="preserve"> </w:t>
      </w:r>
    </w:p>
    <w:p>
      <w:pPr>
        <w:pStyle w:val="ListParagraph"/>
        <w:numPr>
          <w:ilvl w:val="0"/>
          <w:numId w:val="0"/>
        </w:numPr>
        <w:ind w:hanging="0" w:left="420"/>
        <w:jc w:val="left"/>
        <w:rPr/>
      </w:pPr>
      <w:hyperlink r:id="rId56">
        <w:r>
          <w:rPr>
            <w:rStyle w:val="Hyperlink"/>
          </w:rPr>
          <w:t>Aetna Migration, 2011</w:t>
        </w:r>
      </w:hyperlink>
      <w:r>
        <w:rPr/>
        <w:t xml:space="preserve"> </w:t>
      </w:r>
    </w:p>
    <w:p>
      <w:pPr>
        <w:pStyle w:val="ListParagraph"/>
        <w:numPr>
          <w:ilvl w:val="0"/>
          <w:numId w:val="0"/>
        </w:numPr>
        <w:ind w:hanging="0" w:left="420"/>
        <w:jc w:val="left"/>
        <w:rPr/>
      </w:pPr>
      <w:hyperlink r:id="rId57">
        <w:r>
          <w:rPr>
            <w:rStyle w:val="Hyperlink"/>
          </w:rPr>
          <w:t>Avnet E-commerce, 2000</w:t>
        </w:r>
      </w:hyperlink>
      <w:r>
        <w:rPr/>
        <w:t xml:space="preserve"> </w:t>
      </w:r>
    </w:p>
    <w:p>
      <w:pPr>
        <w:pStyle w:val="ListParagraph"/>
        <w:numPr>
          <w:ilvl w:val="0"/>
          <w:numId w:val="0"/>
        </w:numPr>
        <w:ind w:hanging="0" w:left="420"/>
        <w:jc w:val="left"/>
        <w:rPr/>
      </w:pPr>
      <w:hyperlink r:id="rId58">
        <w:r>
          <w:rPr>
            <w:rStyle w:val="Hyperlink"/>
          </w:rPr>
          <w:t>Multi-Tenant Systems, 1996-2018</w:t>
        </w:r>
      </w:hyperlink>
      <w:r>
        <w:rPr/>
        <w:t xml:space="preserve"> </w:t>
      </w:r>
    </w:p>
    <w:p>
      <w:pPr>
        <w:pStyle w:val="ListParagraph"/>
        <w:numPr>
          <w:ilvl w:val="0"/>
          <w:numId w:val="0"/>
        </w:numPr>
        <w:ind w:hanging="0" w:left="420"/>
        <w:jc w:val="left"/>
        <w:rPr/>
      </w:pPr>
      <w:hyperlink r:id="rId59">
        <w:r>
          <w:rPr>
            <w:rStyle w:val="Hyperlink"/>
          </w:rPr>
          <w:t>Federal Highway System, 1992-1996</w:t>
        </w:r>
      </w:hyperlink>
      <w:r>
        <w:rPr/>
        <w:t xml:space="preserve"> </w:t>
      </w:r>
    </w:p>
    <w:p>
      <w:pPr>
        <w:pStyle w:val="ListParagraph"/>
        <w:numPr>
          <w:ilvl w:val="0"/>
          <w:numId w:val="0"/>
        </w:numPr>
        <w:ind w:hanging="0" w:left="420"/>
        <w:jc w:val="left"/>
        <w:rPr/>
      </w:pPr>
      <w:hyperlink r:id="rId60">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14/03/09/about/" TargetMode="External"/><Relationship Id="rId8" Type="http://schemas.openxmlformats.org/officeDocument/2006/relationships/hyperlink" Target="https://github.com/broward/token" TargetMode="External"/><Relationship Id="rId9" Type="http://schemas.openxmlformats.org/officeDocument/2006/relationships/hyperlink" Target="https://github.com/broward/token" TargetMode="Externa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broward.ghost.io/2023/05/26/technical-working-group/" TargetMode="External"/><Relationship Id="rId14" Type="http://schemas.openxmlformats.org/officeDocument/2006/relationships/hyperlink" Target="https://broward.ghost.io/2023/05/26/technical-working-group/" TargetMode="External"/><Relationship Id="rId15" Type="http://schemas.openxmlformats.org/officeDocument/2006/relationships/hyperlink" Target="https://broward.ghost.io/2023/09/02/brics-model-1/" TargetMode="External"/><Relationship Id="rId16" Type="http://schemas.openxmlformats.org/officeDocument/2006/relationships/image" Target="media/image5.jpeg"/><Relationship Id="rId17" Type="http://schemas.openxmlformats.org/officeDocument/2006/relationships/hyperlink" Target="https://fred.stlouisfed.org/series/A091RC1Q027SBEA" TargetMode="External"/><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hyperlink" Target="https://github.com/broward/token" TargetMode="External"/><Relationship Id="rId22" Type="http://schemas.openxmlformats.org/officeDocument/2006/relationships/hyperlink" Target="https://github.com/broward/token" TargetMode="External"/><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hyperlink" Target="https://broward.ghost.io/2014/01/09/defcon/" TargetMode="External"/><Relationship Id="rId26" Type="http://schemas.openxmlformats.org/officeDocument/2006/relationships/hyperlink" Target="https://www.ugpti.org/research/details.php?id=93&amp;ref=broward.ghost.io" TargetMode="External"/><Relationship Id="rId27" Type="http://schemas.openxmlformats.org/officeDocument/2006/relationships/hyperlink" Target="https://broward.ghost.io/content/images/2022/01/nampa_article-1.jpg" TargetMode="External"/><Relationship Id="rId28" Type="http://schemas.openxmlformats.org/officeDocument/2006/relationships/hyperlink" Target="https://broward.ghost.io/2014/05/19/early-mobile-system/" TargetMode="External"/><Relationship Id="rId29" Type="http://schemas.openxmlformats.org/officeDocument/2006/relationships/hyperlink" Target="https://broward.ghost.io/2021/03/01/saleslogix/" TargetMode="External"/><Relationship Id="rId30" Type="http://schemas.openxmlformats.org/officeDocument/2006/relationships/hyperlink" Target="https://broward.ghost.io/2023/11/14/sunhill-software/" TargetMode="External"/><Relationship Id="rId31" Type="http://schemas.openxmlformats.org/officeDocument/2006/relationships/hyperlink" Target="https://broward.ghost.io/2014/05/20/node-postgres-and-highcharts-app/" TargetMode="External"/><Relationship Id="rId32" Type="http://schemas.openxmlformats.org/officeDocument/2006/relationships/hyperlink" Target="https://dlvr.com/how-it-works/video-multi-cdn-optimization/?ref=broward.ghost.io" TargetMode="External"/><Relationship Id="rId33" Type="http://schemas.openxmlformats.org/officeDocument/2006/relationships/hyperlink" Target="https://broward.ghost.io/2020/08/14/revision-2/" TargetMode="External"/><Relationship Id="rId34" Type="http://schemas.openxmlformats.org/officeDocument/2006/relationships/hyperlink" Target="https://broward.ghost.io/2023/04/02/sonoma/" TargetMode="External"/><Relationship Id="rId35" Type="http://schemas.openxmlformats.org/officeDocument/2006/relationships/hyperlink" Target="https://broward.ghost.io/2015/09/26/bitcoin-blockchains-and-banking-busts/" TargetMode="External"/><Relationship Id="rId36" Type="http://schemas.openxmlformats.org/officeDocument/2006/relationships/hyperlink" Target="https://broward.ghost.io/2021/03/01/digital-currency-on-iot/" TargetMode="External"/><Relationship Id="rId37" Type="http://schemas.openxmlformats.org/officeDocument/2006/relationships/hyperlink" Target="https://docs.silamoney.com/docs?ref=broward.ghost.io" TargetMode="External"/><Relationship Id="rId38" Type="http://schemas.openxmlformats.org/officeDocument/2006/relationships/hyperlink" Target="https://broward.ghost.io/2022/11/18/boeing-revisited/" TargetMode="External"/><Relationship Id="rId39" Type="http://schemas.openxmlformats.org/officeDocument/2006/relationships/hyperlink" Target="https://broward.ghost.io/2021/02/28/e-commerce-systems/" TargetMode="External"/><Relationship Id="rId40" Type="http://schemas.openxmlformats.org/officeDocument/2006/relationships/hyperlink" Target="https://broward.ghost.io/aetna)" TargetMode="External"/><Relationship Id="rId41" Type="http://schemas.openxmlformats.org/officeDocument/2006/relationships/hyperlink" Target="https://broward.ghost.io/2015/05/17/simple-kafka-monitor-using-opendmk-jmx-2-0/" TargetMode="External"/><Relationship Id="rId42" Type="http://schemas.openxmlformats.org/officeDocument/2006/relationships/hyperlink" Target="https://raw.githubusercontent.com/broward/images/master/Architecture/CrossSignFlow.jpg?ref=broward.ghost.io" TargetMode="External"/><Relationship Id="rId43" Type="http://schemas.openxmlformats.org/officeDocument/2006/relationships/hyperlink" Target="https://broward.ghost.io/2023/01/13/skittles-autopsy/" TargetMode="External"/><Relationship Id="rId44" Type="http://schemas.openxmlformats.org/officeDocument/2006/relationships/hyperlink" Target="https://broward.ghost.io/2014/01/09/defcon/" TargetMode="External"/><Relationship Id="rId45" Type="http://schemas.openxmlformats.org/officeDocument/2006/relationships/hyperlink" Target="https://broward.ghost.io/2024/05/19/cost-of-information/" TargetMode="External"/><Relationship Id="rId46" Type="http://schemas.openxmlformats.org/officeDocument/2006/relationships/hyperlink" Target="https://broward.ghost.io/BRICS" TargetMode="External"/><Relationship Id="rId47" Type="http://schemas.openxmlformats.org/officeDocument/2006/relationships/hyperlink" Target="https://broward.ghost.io/aws_app_1" TargetMode="External"/><Relationship Id="rId48" Type="http://schemas.openxmlformats.org/officeDocument/2006/relationships/hyperlink" Target="https://broward.ghost.io/stablecoin_hack" TargetMode="External"/><Relationship Id="rId49" Type="http://schemas.openxmlformats.org/officeDocument/2006/relationships/hyperlink" Target="https://broward.ghost.io/miner_bankruptcy" TargetMode="External"/><Relationship Id="rId50" Type="http://schemas.openxmlformats.org/officeDocument/2006/relationships/hyperlink" Target="https://broward.ghost.io/polymorphic_api/" TargetMode="External"/><Relationship Id="rId51" Type="http://schemas.openxmlformats.org/officeDocument/2006/relationships/hyperlink" Target="https://broward.ghost.io/crypto_platform" TargetMode="External"/><Relationship Id="rId52" Type="http://schemas.openxmlformats.org/officeDocument/2006/relationships/hyperlink" Target="https://broward.ghost.io/payment_system" TargetMode="External"/><Relationship Id="rId53" Type="http://schemas.openxmlformats.org/officeDocument/2006/relationships/hyperlink" Target="https://broward.ghost.io/bitcoin_scalability" TargetMode="External"/><Relationship Id="rId54" Type="http://schemas.openxmlformats.org/officeDocument/2006/relationships/hyperlink" Target="https://broward.ghost.io/digital_money_trust" TargetMode="External"/><Relationship Id="rId55" Type="http://schemas.openxmlformats.org/officeDocument/2006/relationships/hyperlink" Target="https://broward.ghost.io/digital_on_IoT" TargetMode="External"/><Relationship Id="rId56" Type="http://schemas.openxmlformats.org/officeDocument/2006/relationships/hyperlink" Target="https://broward.ghost.io/aetna" TargetMode="External"/><Relationship Id="rId57" Type="http://schemas.openxmlformats.org/officeDocument/2006/relationships/hyperlink" Target="https://broward.ghost.io/avnet" TargetMode="External"/><Relationship Id="rId58" Type="http://schemas.openxmlformats.org/officeDocument/2006/relationships/hyperlink" Target="https://broward.ghost.io/multi-tenant" TargetMode="External"/><Relationship Id="rId59" Type="http://schemas.openxmlformats.org/officeDocument/2006/relationships/hyperlink" Target="https://broward.ghost.io/FHWA/" TargetMode="External"/><Relationship Id="rId60" Type="http://schemas.openxmlformats.org/officeDocument/2006/relationships/hyperlink" Target="https://broward.ghost.io/hack_the_planet" TargetMode="Externa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3974</TotalTime>
  <Application>LibreOffice/24.8.6.2$Linux_X86_64 LibreOffice_project/d50be90c1d90f0f90a5235ffcbbafbbfa38a83c2</Application>
  <AppVersion>15.0000</AppVersion>
  <Pages>6</Pages>
  <Words>1089</Words>
  <Characters>6051</Characters>
  <CharactersWithSpaces>7103</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2025-05-02T20:32:56Z</cp:lastPrinted>
  <dcterms:modified xsi:type="dcterms:W3CDTF">2025-05-03T11:27:31Z</dcterms:modified>
  <cp:revision>427</cp:revision>
  <dc:subject/>
  <dc:title/>
</cp:coreProperties>
</file>

<file path=docProps/custom.xml><?xml version="1.0" encoding="utf-8"?>
<Properties xmlns="http://schemas.openxmlformats.org/officeDocument/2006/custom-properties" xmlns:vt="http://schemas.openxmlformats.org/officeDocument/2006/docPropsVTypes"/>
</file>