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Rich document sample for Text Formatting family capture.</w:t>
      </w:r>
    </w:p>
    <w:p>
      <w:r>
        <w:rPr>
          <w:b/>
        </w:rPr>
        <w:t>Bold</w:t>
      </w:r>
      <w:r>
        <w:t> and </w:t>
      </w:r>
      <w:r>
        <w:rPr>
          <w:i/>
        </w:rPr>
        <w:t>italic</w:t>
      </w:r>
      <w:r>
        <w:t> emphasis.</w:t>
      </w:r>
    </w:p>
  </w:body>
</w:document>
</file>

<file path=word/_rels/document.xml.rels><?xml version="1.0" encoding="UTF-8" standalone="yes"?>
<Relationships xmlns="http://schemas.openxmlformats.org/package/2006/relationships"/>

</file>