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4CB" w:rsidRDefault="00CF24CB" w:rsidP="002C1562">
      <w:pPr>
        <w:rPr>
          <w:rFonts w:ascii="Times New Roman" w:hAnsi="Times New Roman" w:cs="Times New Roman"/>
        </w:rPr>
      </w:pPr>
      <w:r w:rsidRPr="000E2F48">
        <w:rPr>
          <w:rFonts w:ascii="Times New Roman" w:hAnsi="Times New Roman" w:cs="Times New Roman"/>
        </w:rPr>
        <w:t xml:space="preserve">CSE 5337/7337 Information Retrieval and Web Search                   </w:t>
      </w:r>
      <w:r w:rsidR="0011679A">
        <w:rPr>
          <w:rFonts w:ascii="Times New Roman" w:hAnsi="Times New Roman" w:cs="Times New Roman"/>
          <w:color w:val="FF0000"/>
        </w:rPr>
        <w:t>LJ Brown</w:t>
      </w:r>
      <w:r w:rsidR="002C1562">
        <w:rPr>
          <w:rFonts w:ascii="Times New Roman" w:hAnsi="Times New Roman" w:cs="Times New Roman"/>
        </w:rPr>
        <w:br/>
      </w:r>
      <w:r w:rsidR="00EF1ADD">
        <w:rPr>
          <w:rFonts w:ascii="Times New Roman" w:hAnsi="Times New Roman" w:cs="Times New Roman"/>
        </w:rPr>
        <w:t>Spring 2018:  Homework 6</w:t>
      </w:r>
      <w:r w:rsidR="00CE1E9B">
        <w:rPr>
          <w:rFonts w:ascii="Times New Roman" w:hAnsi="Times New Roman" w:cs="Times New Roman"/>
        </w:rPr>
        <w:br/>
        <w:t>Due: 5</w:t>
      </w:r>
      <w:r w:rsidR="0005592B">
        <w:rPr>
          <w:rFonts w:ascii="Times New Roman" w:hAnsi="Times New Roman" w:cs="Times New Roman"/>
        </w:rPr>
        <w:t>/</w:t>
      </w:r>
      <w:r w:rsidR="00CE1E9B">
        <w:rPr>
          <w:rFonts w:ascii="Times New Roman" w:hAnsi="Times New Roman" w:cs="Times New Roman"/>
        </w:rPr>
        <w:t>3</w:t>
      </w:r>
      <w:r w:rsidR="0005592B">
        <w:rPr>
          <w:rFonts w:ascii="Times New Roman" w:hAnsi="Times New Roman" w:cs="Times New Roman"/>
        </w:rPr>
        <w:t xml:space="preserve">/2018 </w:t>
      </w:r>
      <w:r w:rsidR="0005592B">
        <w:rPr>
          <w:rFonts w:ascii="Times New Roman" w:hAnsi="Times New Roman" w:cs="Times New Roman"/>
        </w:rPr>
        <w:br/>
        <w:t>Notation: (5337/7337 points)</w:t>
      </w:r>
    </w:p>
    <w:p w:rsidR="00EF1ADD" w:rsidRPr="00EF1ADD" w:rsidRDefault="007F5193" w:rsidP="00EF1A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1ADD">
        <w:rPr>
          <w:rFonts w:ascii="Times New Roman" w:hAnsi="Times New Roman" w:cs="Times New Roman"/>
        </w:rPr>
        <w:t>(</w:t>
      </w:r>
      <w:r w:rsidR="000B75B7">
        <w:rPr>
          <w:rFonts w:ascii="Times New Roman" w:hAnsi="Times New Roman" w:cs="Times New Roman"/>
        </w:rPr>
        <w:t>2</w:t>
      </w:r>
      <w:r w:rsidR="00A46E69" w:rsidRPr="00EF1ADD">
        <w:rPr>
          <w:rFonts w:ascii="Times New Roman" w:hAnsi="Times New Roman" w:cs="Times New Roman"/>
        </w:rPr>
        <w:t>5</w:t>
      </w:r>
      <w:r w:rsidR="003A29ED" w:rsidRPr="00EF1ADD">
        <w:rPr>
          <w:rFonts w:ascii="Times New Roman" w:hAnsi="Times New Roman" w:cs="Times New Roman"/>
        </w:rPr>
        <w:t>/</w:t>
      </w:r>
      <w:r w:rsidR="000B75B7">
        <w:rPr>
          <w:rFonts w:ascii="Times New Roman" w:hAnsi="Times New Roman" w:cs="Times New Roman"/>
        </w:rPr>
        <w:t>2</w:t>
      </w:r>
      <w:r w:rsidR="00A46E69" w:rsidRPr="00EF1ADD">
        <w:rPr>
          <w:rFonts w:ascii="Times New Roman" w:hAnsi="Times New Roman" w:cs="Times New Roman"/>
        </w:rPr>
        <w:t>5</w:t>
      </w:r>
      <w:r w:rsidRPr="00EF1ADD">
        <w:rPr>
          <w:rFonts w:ascii="Times New Roman" w:hAnsi="Times New Roman" w:cs="Times New Roman"/>
        </w:rPr>
        <w:t xml:space="preserve"> p</w:t>
      </w:r>
      <w:r w:rsidR="003A29ED" w:rsidRPr="00EF1ADD">
        <w:rPr>
          <w:rFonts w:ascii="Times New Roman" w:hAnsi="Times New Roman" w:cs="Times New Roman"/>
        </w:rPr>
        <w:t>oin</w:t>
      </w:r>
      <w:r w:rsidRPr="00EF1ADD">
        <w:rPr>
          <w:rFonts w:ascii="Times New Roman" w:hAnsi="Times New Roman" w:cs="Times New Roman"/>
        </w:rPr>
        <w:t xml:space="preserve">ts) </w:t>
      </w:r>
      <w:r w:rsidR="00EF1ADD" w:rsidRPr="00EF1ADD">
        <w:rPr>
          <w:rFonts w:ascii="Times New Roman" w:hAnsi="Times New Roman" w:cs="Times New Roman"/>
        </w:rPr>
        <w:t>Consider the following web pages and the set of web pages that they link to:</w:t>
      </w:r>
    </w:p>
    <w:p w:rsidR="00EF1ADD" w:rsidRPr="00EF1ADD" w:rsidRDefault="00EF1ADD" w:rsidP="00EF1A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EF1ADD">
        <w:rPr>
          <w:rFonts w:ascii="Times New Roman" w:hAnsi="Times New Roman" w:cs="Times New Roman"/>
        </w:rPr>
        <w:t>Page A points to pages B and C.</w:t>
      </w:r>
    </w:p>
    <w:p w:rsidR="00EF1ADD" w:rsidRPr="00EF1ADD" w:rsidRDefault="00EF1ADD" w:rsidP="00EF1A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EF1ADD">
        <w:rPr>
          <w:rFonts w:ascii="Times New Roman" w:hAnsi="Times New Roman" w:cs="Times New Roman"/>
        </w:rPr>
        <w:t>Page B points to page C.</w:t>
      </w:r>
    </w:p>
    <w:p w:rsidR="00EF1ADD" w:rsidRPr="00EF1ADD" w:rsidRDefault="00EF1ADD" w:rsidP="00EF1A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EF1ADD">
        <w:rPr>
          <w:rFonts w:ascii="Times New Roman" w:hAnsi="Times New Roman" w:cs="Times New Roman"/>
        </w:rPr>
        <w:t>All other pages have no outgoing links.</w:t>
      </w:r>
    </w:p>
    <w:p w:rsidR="00CF15A3" w:rsidRDefault="00EF1ADD" w:rsidP="00EF1A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EF1ADD">
        <w:rPr>
          <w:rFonts w:ascii="Times New Roman" w:hAnsi="Times New Roman" w:cs="Times New Roman"/>
        </w:rPr>
        <w:t xml:space="preserve">Apply the PageRank algorithm to this subgraph of pages. Assume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</w:t>
      </w:r>
      <w:r w:rsidRPr="00EF1ADD">
        <w:rPr>
          <w:rFonts w:ascii="Times New Roman" w:hAnsi="Times New Roman" w:cs="Times New Roman"/>
        </w:rPr>
        <w:t>= 0.15</w:t>
      </w:r>
      <w:r>
        <w:rPr>
          <w:rFonts w:ascii="Times New Roman" w:hAnsi="Times New Roman" w:cs="Times New Roman"/>
        </w:rPr>
        <w:t xml:space="preserve">. </w:t>
      </w:r>
      <w:r w:rsidRPr="00EF1ADD">
        <w:rPr>
          <w:rFonts w:ascii="Times New Roman" w:hAnsi="Times New Roman" w:cs="Times New Roman"/>
        </w:rPr>
        <w:t xml:space="preserve">Simulate the algorithm for three iterations. </w:t>
      </w:r>
    </w:p>
    <w:p w:rsidR="0011679A" w:rsidRDefault="0011679A" w:rsidP="00EF1A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11679A" w:rsidRPr="0011679A" w:rsidRDefault="0011679A" w:rsidP="00EF1A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1679A">
        <w:rPr>
          <w:rFonts w:ascii="Times New Roman" w:hAnsi="Times New Roman" w:cs="Times New Roman"/>
          <w:color w:val="FF0000"/>
        </w:rPr>
        <w:t xml:space="preserve">See </w:t>
      </w:r>
      <w:r>
        <w:rPr>
          <w:rFonts w:ascii="Times New Roman" w:hAnsi="Times New Roman" w:cs="Times New Roman"/>
          <w:color w:val="FF0000"/>
        </w:rPr>
        <w:t>“</w:t>
      </w:r>
      <w:r w:rsidRPr="0011679A">
        <w:rPr>
          <w:rFonts w:ascii="Times New Roman" w:hAnsi="Times New Roman" w:cs="Times New Roman"/>
          <w:color w:val="FF0000"/>
        </w:rPr>
        <w:t>Question_1.pdf</w:t>
      </w:r>
      <w:r>
        <w:rPr>
          <w:rFonts w:ascii="Times New Roman" w:hAnsi="Times New Roman" w:cs="Times New Roman"/>
          <w:color w:val="FF0000"/>
        </w:rPr>
        <w:t>”.</w:t>
      </w:r>
    </w:p>
    <w:p w:rsidR="00EF1ADD" w:rsidRPr="00EF1ADD" w:rsidRDefault="00EF1ADD" w:rsidP="00EF1A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162500" w:rsidRDefault="000B75B7" w:rsidP="00EF1A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C22DD9" w:rsidRPr="00162500">
        <w:rPr>
          <w:rFonts w:ascii="Times New Roman" w:hAnsi="Times New Roman" w:cs="Times New Roman"/>
        </w:rPr>
        <w:t>5</w:t>
      </w:r>
      <w:r w:rsidR="00105E03" w:rsidRPr="0016250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25</w:t>
      </w:r>
      <w:r w:rsidR="0026576D" w:rsidRPr="00162500">
        <w:rPr>
          <w:rFonts w:ascii="Times New Roman" w:hAnsi="Times New Roman" w:cs="Times New Roman"/>
        </w:rPr>
        <w:t xml:space="preserve"> points) </w:t>
      </w:r>
      <w:r w:rsidR="00EF1ADD" w:rsidRPr="00162500">
        <w:rPr>
          <w:rFonts w:ascii="Times New Roman" w:hAnsi="Times New Roman" w:cs="Times New Roman"/>
        </w:rPr>
        <w:t>Assume the following training set:</w:t>
      </w:r>
    </w:p>
    <w:p w:rsidR="00162500" w:rsidRDefault="00EF1ADD" w:rsidP="0016250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 w:rsidRPr="00162500">
        <w:rPr>
          <w:rFonts w:ascii="Times New Roman" w:hAnsi="Times New Roman" w:cs="Times New Roman"/>
        </w:rPr>
        <w:t>Food: “cherry pie”</w:t>
      </w:r>
    </w:p>
    <w:p w:rsidR="00162500" w:rsidRDefault="00EF1ADD" w:rsidP="0016250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 w:rsidRPr="00162500">
        <w:rPr>
          <w:rFonts w:ascii="Times New Roman" w:hAnsi="Times New Roman" w:cs="Times New Roman"/>
        </w:rPr>
        <w:t>Food: “buffalo wings”</w:t>
      </w:r>
    </w:p>
    <w:p w:rsidR="00162500" w:rsidRDefault="00EF1ADD" w:rsidP="0016250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 w:rsidRPr="00162500">
        <w:rPr>
          <w:rFonts w:ascii="Times New Roman" w:hAnsi="Times New Roman" w:cs="Times New Roman"/>
        </w:rPr>
        <w:t>Beverage: “cream soda”</w:t>
      </w:r>
    </w:p>
    <w:p w:rsidR="00EF1ADD" w:rsidRPr="00162500" w:rsidRDefault="00EF1ADD" w:rsidP="00162500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 w:rsidRPr="00162500">
        <w:rPr>
          <w:rFonts w:ascii="Times New Roman" w:hAnsi="Times New Roman" w:cs="Times New Roman"/>
        </w:rPr>
        <w:t>Beverage: “orange soda”</w:t>
      </w:r>
    </w:p>
    <w:p w:rsidR="00A46E69" w:rsidRDefault="00EF1ADD" w:rsidP="001625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162500">
        <w:rPr>
          <w:rFonts w:ascii="Times New Roman" w:hAnsi="Times New Roman" w:cs="Times New Roman"/>
        </w:rPr>
        <w:t xml:space="preserve">Apply 3-nearest-neighbor </w:t>
      </w:r>
      <w:r w:rsidR="00162500" w:rsidRPr="00162500">
        <w:rPr>
          <w:rFonts w:ascii="Times New Roman" w:hAnsi="Times New Roman" w:cs="Times New Roman"/>
        </w:rPr>
        <w:t>(</w:t>
      </w:r>
      <w:proofErr w:type="spellStart"/>
      <w:r w:rsidR="00162500" w:rsidRPr="00162500">
        <w:rPr>
          <w:rFonts w:ascii="Times New Roman" w:hAnsi="Times New Roman" w:cs="Times New Roman"/>
        </w:rPr>
        <w:t>kNN</w:t>
      </w:r>
      <w:proofErr w:type="spellEnd"/>
      <w:r w:rsidR="00162500" w:rsidRPr="00162500">
        <w:rPr>
          <w:rFonts w:ascii="Times New Roman" w:hAnsi="Times New Roman" w:cs="Times New Roman"/>
        </w:rPr>
        <w:t xml:space="preserve">) </w:t>
      </w:r>
      <w:r w:rsidRPr="00162500">
        <w:rPr>
          <w:rFonts w:ascii="Times New Roman" w:hAnsi="Times New Roman" w:cs="Times New Roman"/>
        </w:rPr>
        <w:t>text categorization to the name “cherry soda”</w:t>
      </w:r>
      <w:r w:rsidR="00162500" w:rsidRPr="00162500">
        <w:rPr>
          <w:rFonts w:ascii="Times New Roman" w:hAnsi="Times New Roman" w:cs="Times New Roman"/>
        </w:rPr>
        <w:t>. Show all the simi</w:t>
      </w:r>
      <w:r w:rsidRPr="00162500">
        <w:rPr>
          <w:rFonts w:ascii="Times New Roman" w:hAnsi="Times New Roman" w:cs="Times New Roman"/>
        </w:rPr>
        <w:t>larity calculations needed</w:t>
      </w:r>
      <w:r w:rsidR="00162500" w:rsidRPr="00162500">
        <w:rPr>
          <w:rFonts w:ascii="Times New Roman" w:hAnsi="Times New Roman" w:cs="Times New Roman"/>
        </w:rPr>
        <w:t xml:space="preserve"> to classify the name, and the fi</w:t>
      </w:r>
      <w:r w:rsidRPr="00162500">
        <w:rPr>
          <w:rFonts w:ascii="Times New Roman" w:hAnsi="Times New Roman" w:cs="Times New Roman"/>
        </w:rPr>
        <w:t>nal categorization. Assume simple</w:t>
      </w:r>
      <w:r w:rsidR="00162500" w:rsidRPr="00162500">
        <w:rPr>
          <w:rFonts w:ascii="Times New Roman" w:hAnsi="Times New Roman" w:cs="Times New Roman"/>
        </w:rPr>
        <w:t xml:space="preserve"> </w:t>
      </w:r>
      <w:r w:rsidRPr="00162500">
        <w:rPr>
          <w:rFonts w:ascii="Times New Roman" w:hAnsi="Times New Roman" w:cs="Times New Roman"/>
        </w:rPr>
        <w:t>term-frequency weights (no IDF) with cosine similarity.</w:t>
      </w:r>
    </w:p>
    <w:p w:rsidR="0011679A" w:rsidRDefault="0011679A" w:rsidP="001625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11679A" w:rsidRPr="0011679A" w:rsidRDefault="0011679A" w:rsidP="0011679A">
      <w:pPr>
        <w:tabs>
          <w:tab w:val="left" w:pos="400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FF0000"/>
        </w:rPr>
      </w:pPr>
      <w:r w:rsidRPr="0011679A">
        <w:rPr>
          <w:rFonts w:ascii="Times New Roman" w:hAnsi="Times New Roman" w:cs="Times New Roman"/>
          <w:color w:val="FF0000"/>
        </w:rPr>
        <w:t>Classification: “Beverage”, see “Question_2.py” for computation</w:t>
      </w:r>
      <w:r>
        <w:rPr>
          <w:rFonts w:ascii="Times New Roman" w:hAnsi="Times New Roman" w:cs="Times New Roman"/>
          <w:color w:val="FF0000"/>
        </w:rPr>
        <w:t>.</w:t>
      </w:r>
    </w:p>
    <w:p w:rsidR="00162500" w:rsidRPr="00162500" w:rsidRDefault="00162500" w:rsidP="001625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9045E" w:rsidRPr="00AB7850" w:rsidRDefault="000B75B7" w:rsidP="00AB78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A46E69" w:rsidRPr="00AB785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/2</w:t>
      </w:r>
      <w:r w:rsidR="00A46E69" w:rsidRPr="00AB7850">
        <w:rPr>
          <w:rFonts w:ascii="Times New Roman" w:hAnsi="Times New Roman" w:cs="Times New Roman"/>
        </w:rPr>
        <w:t>5</w:t>
      </w:r>
      <w:r w:rsidR="00AB7850" w:rsidRPr="00AB7850">
        <w:rPr>
          <w:rFonts w:ascii="Times New Roman" w:hAnsi="Times New Roman" w:cs="Times New Roman"/>
        </w:rPr>
        <w:t xml:space="preserve"> points) You need </w:t>
      </w:r>
      <w:r w:rsidR="00162500" w:rsidRPr="00AB7850">
        <w:rPr>
          <w:rFonts w:ascii="Times New Roman" w:hAnsi="Times New Roman" w:cs="Times New Roman"/>
        </w:rPr>
        <w:t xml:space="preserve">to categorize </w:t>
      </w:r>
      <w:r w:rsidR="00AB7850" w:rsidRPr="00AB7850">
        <w:rPr>
          <w:rFonts w:ascii="Times New Roman" w:hAnsi="Times New Roman" w:cs="Times New Roman"/>
        </w:rPr>
        <w:t>vehicles</w:t>
      </w:r>
      <w:r w:rsidR="00162500" w:rsidRPr="00AB7850">
        <w:rPr>
          <w:rFonts w:ascii="Times New Roman" w:hAnsi="Times New Roman" w:cs="Times New Roman"/>
        </w:rPr>
        <w:t xml:space="preserve"> into the following categories: </w:t>
      </w:r>
      <w:r w:rsidR="00AB7850" w:rsidRPr="00AB7850">
        <w:rPr>
          <w:rFonts w:ascii="Times New Roman" w:hAnsi="Times New Roman" w:cs="Times New Roman"/>
        </w:rPr>
        <w:t xml:space="preserve">truck, </w:t>
      </w:r>
      <w:proofErr w:type="spellStart"/>
      <w:r w:rsidR="00AB7850" w:rsidRPr="00AB7850">
        <w:rPr>
          <w:rFonts w:ascii="Times New Roman" w:hAnsi="Times New Roman" w:cs="Times New Roman"/>
        </w:rPr>
        <w:t>suv</w:t>
      </w:r>
      <w:proofErr w:type="spellEnd"/>
      <w:r w:rsidR="00AB7850" w:rsidRPr="00AB7850">
        <w:rPr>
          <w:rFonts w:ascii="Times New Roman" w:hAnsi="Times New Roman" w:cs="Times New Roman"/>
        </w:rPr>
        <w:t>, and sedan using 5 features. P</w:t>
      </w:r>
      <w:r w:rsidR="00162500" w:rsidRPr="00AB7850">
        <w:rPr>
          <w:rFonts w:ascii="Times New Roman" w:hAnsi="Times New Roman" w:cs="Times New Roman"/>
        </w:rPr>
        <w:t>erform</w:t>
      </w:r>
      <w:r w:rsidR="00AB7850" w:rsidRPr="00AB7850">
        <w:rPr>
          <w:rFonts w:ascii="Times New Roman" w:hAnsi="Times New Roman" w:cs="Times New Roman"/>
        </w:rPr>
        <w:t xml:space="preserve"> a </w:t>
      </w:r>
      <w:r w:rsidR="00AB7850">
        <w:rPr>
          <w:rFonts w:ascii="Times New Roman" w:hAnsi="Times New Roman" w:cs="Times New Roman"/>
        </w:rPr>
        <w:t>naïve</w:t>
      </w:r>
      <w:r w:rsidR="00AB7850" w:rsidRPr="00AB7850">
        <w:rPr>
          <w:rFonts w:ascii="Times New Roman" w:hAnsi="Times New Roman" w:cs="Times New Roman"/>
        </w:rPr>
        <w:t xml:space="preserve"> Bayes classification</w:t>
      </w:r>
      <w:r w:rsidR="00162500" w:rsidRPr="00AB7850">
        <w:rPr>
          <w:rFonts w:ascii="Times New Roman" w:hAnsi="Times New Roman" w:cs="Times New Roman"/>
        </w:rPr>
        <w:t xml:space="preserve"> with </w:t>
      </w:r>
      <w:r w:rsidR="00AB7850" w:rsidRPr="00AB7850">
        <w:rPr>
          <w:rFonts w:ascii="Times New Roman" w:hAnsi="Times New Roman" w:cs="Times New Roman"/>
        </w:rPr>
        <w:t>t</w:t>
      </w:r>
      <w:r w:rsidR="00162500" w:rsidRPr="00AB7850">
        <w:rPr>
          <w:rFonts w:ascii="Times New Roman" w:hAnsi="Times New Roman" w:cs="Times New Roman"/>
        </w:rPr>
        <w:t>he following probabilities</w:t>
      </w:r>
      <w:r w:rsidR="0079045E" w:rsidRPr="00AB7850">
        <w:rPr>
          <w:rFonts w:ascii="Times New Roman" w:hAnsi="Times New Roman" w:cs="Times New Roman"/>
        </w:rPr>
        <w:t>.</w:t>
      </w:r>
      <w:r w:rsidR="00632289">
        <w:rPr>
          <w:rFonts w:ascii="Times New Roman" w:hAnsi="Times New Roman" w:cs="Times New Roman"/>
        </w:rPr>
        <w:t xml:space="preserve"> Show your work.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0"/>
        <w:gridCol w:w="962"/>
        <w:gridCol w:w="960"/>
        <w:gridCol w:w="960"/>
      </w:tblGrid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TRUCK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SUV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SEDAN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0.25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P(f1|c)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0.2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P(f2|c)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0.05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P(f3|c)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0.005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P(f4|c)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0.005</w:t>
            </w:r>
          </w:p>
        </w:tc>
      </w:tr>
      <w:tr w:rsidR="00AB7850" w:rsidRPr="00AB7850" w:rsidTr="00AB7850">
        <w:trPr>
          <w:trHeight w:val="300"/>
        </w:trPr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P(f5|c)</w:t>
            </w:r>
          </w:p>
        </w:tc>
        <w:tc>
          <w:tcPr>
            <w:tcW w:w="962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960" w:type="dxa"/>
            <w:noWrap/>
            <w:hideMark/>
          </w:tcPr>
          <w:p w:rsidR="00AB7850" w:rsidRPr="00AB7850" w:rsidRDefault="00AB7850" w:rsidP="00AB78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B7850">
              <w:rPr>
                <w:rFonts w:ascii="Times New Roman" w:hAnsi="Times New Roman" w:cs="Times New Roman"/>
              </w:rPr>
              <w:t>0.01</w:t>
            </w:r>
          </w:p>
        </w:tc>
      </w:tr>
    </w:tbl>
    <w:p w:rsidR="00CE1E9B" w:rsidRDefault="00CE1E9B" w:rsidP="00AB785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AB7850" w:rsidRDefault="00AB7850" w:rsidP="001167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B7850">
        <w:rPr>
          <w:rFonts w:ascii="Times New Roman" w:hAnsi="Times New Roman" w:cs="Times New Roman"/>
        </w:rPr>
        <w:t>What category would you assign to the vehicle (f1, f2, f3)?</w:t>
      </w:r>
    </w:p>
    <w:p w:rsidR="0011679A" w:rsidRPr="0011679A" w:rsidRDefault="0011679A" w:rsidP="001167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11679A">
        <w:rPr>
          <w:rFonts w:ascii="Times New Roman" w:hAnsi="Times New Roman" w:cs="Times New Roman"/>
          <w:color w:val="FF0000"/>
          <w:sz w:val="20"/>
          <w:szCs w:val="20"/>
        </w:rPr>
        <w:t>TRUCK</w:t>
      </w:r>
    </w:p>
    <w:p w:rsidR="00AB7850" w:rsidRPr="0011679A" w:rsidRDefault="00AB7850" w:rsidP="001167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679A">
        <w:rPr>
          <w:rFonts w:ascii="Times New Roman" w:hAnsi="Times New Roman" w:cs="Times New Roman"/>
        </w:rPr>
        <w:t>What category would you assign to the vehicle (f1, f2, f4, f5)?</w:t>
      </w:r>
    </w:p>
    <w:p w:rsidR="0011679A" w:rsidRPr="0011679A" w:rsidRDefault="0011679A" w:rsidP="001167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 w:rsidRPr="0011679A">
        <w:rPr>
          <w:rFonts w:ascii="Times New Roman" w:hAnsi="Times New Roman" w:cs="Times New Roman"/>
          <w:color w:val="FF0000"/>
        </w:rPr>
        <w:t>SUV</w:t>
      </w:r>
    </w:p>
    <w:p w:rsidR="002B7054" w:rsidRDefault="002B7054" w:rsidP="002B7054">
      <w:pPr>
        <w:pStyle w:val="ListParagraph"/>
        <w:ind w:left="360"/>
        <w:rPr>
          <w:rFonts w:ascii="Times New Roman" w:hAnsi="Times New Roman" w:cs="Times New Roman"/>
        </w:rPr>
      </w:pPr>
    </w:p>
    <w:p w:rsidR="0011679A" w:rsidRPr="0011679A" w:rsidRDefault="0011679A" w:rsidP="002B7054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See “Question_3.pdf” for explanation.</w:t>
      </w:r>
      <w:bookmarkStart w:id="0" w:name="_GoBack"/>
      <w:bookmarkEnd w:id="0"/>
    </w:p>
    <w:p w:rsidR="000B75B7" w:rsidRPr="000B75B7" w:rsidRDefault="00CE1E9B" w:rsidP="000B75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9BB5D2F" wp14:editId="03F2B3E9">
            <wp:simplePos x="0" y="0"/>
            <wp:positionH relativeFrom="column">
              <wp:posOffset>3559175</wp:posOffset>
            </wp:positionH>
            <wp:positionV relativeFrom="paragraph">
              <wp:posOffset>21590</wp:posOffset>
            </wp:positionV>
            <wp:extent cx="2736215" cy="196469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9ED" w:rsidRPr="000B75B7">
        <w:rPr>
          <w:rFonts w:ascii="Times New Roman" w:hAnsi="Times New Roman" w:cs="Times New Roman"/>
        </w:rPr>
        <w:t>(</w:t>
      </w:r>
      <w:r w:rsidR="00C22DD9" w:rsidRPr="000B75B7">
        <w:rPr>
          <w:rFonts w:ascii="Times New Roman" w:hAnsi="Times New Roman" w:cs="Times New Roman"/>
        </w:rPr>
        <w:t>25</w:t>
      </w:r>
      <w:r w:rsidR="000B75B7" w:rsidRPr="000B75B7">
        <w:rPr>
          <w:rFonts w:ascii="Times New Roman" w:hAnsi="Times New Roman" w:cs="Times New Roman"/>
        </w:rPr>
        <w:t>/25</w:t>
      </w:r>
      <w:r w:rsidR="003A29ED" w:rsidRPr="000B75B7">
        <w:rPr>
          <w:rFonts w:ascii="Times New Roman" w:hAnsi="Times New Roman" w:cs="Times New Roman"/>
        </w:rPr>
        <w:t xml:space="preserve"> points) </w:t>
      </w:r>
      <w:r w:rsidR="000B75B7" w:rsidRPr="000B75B7">
        <w:rPr>
          <w:rFonts w:ascii="Times New Roman" w:hAnsi="Times New Roman" w:cs="Times New Roman"/>
        </w:rPr>
        <w:t xml:space="preserve">Websites can have a good or bad reputation. What pages </w:t>
      </w:r>
      <w:r>
        <w:rPr>
          <w:rFonts w:ascii="Times New Roman" w:hAnsi="Times New Roman" w:cs="Times New Roman"/>
        </w:rPr>
        <w:t>a</w:t>
      </w:r>
      <w:r w:rsidR="000B75B7" w:rsidRPr="000B75B7">
        <w:rPr>
          <w:rFonts w:ascii="Times New Roman" w:hAnsi="Times New Roman" w:cs="Times New Roman"/>
        </w:rPr>
        <w:t xml:space="preserve"> site links to</w:t>
      </w:r>
      <w:r>
        <w:rPr>
          <w:rFonts w:ascii="Times New Roman" w:hAnsi="Times New Roman" w:cs="Times New Roman"/>
        </w:rPr>
        <w:t>,</w:t>
      </w:r>
      <w:r w:rsidR="000B75B7" w:rsidRPr="000B75B7">
        <w:rPr>
          <w:rFonts w:ascii="Times New Roman" w:hAnsi="Times New Roman" w:cs="Times New Roman"/>
        </w:rPr>
        <w:t xml:space="preserve"> can affect its reputation. There are sites often seen as “Good” or “Bad” based on their content and hyperlinks between pages. If the following graph represents the rela</w:t>
      </w:r>
      <w:r w:rsidR="000B75B7">
        <w:rPr>
          <w:rFonts w:ascii="Times New Roman" w:hAnsi="Times New Roman" w:cs="Times New Roman"/>
        </w:rPr>
        <w:t>tionships between some webpages,</w:t>
      </w:r>
      <w:r w:rsidR="000B75B7" w:rsidRPr="000B75B7">
        <w:rPr>
          <w:rFonts w:ascii="Times New Roman" w:hAnsi="Times New Roman" w:cs="Times New Roman"/>
        </w:rPr>
        <w:t xml:space="preserve"> the arrows between them are links, the A and B are marked as Good and Bad respectively, mark as many of the websites as possible as Good, Bad, or unknown reputations.</w:t>
      </w:r>
      <w:r w:rsidRPr="00CE1E9B">
        <w:rPr>
          <w:noProof/>
        </w:rPr>
        <w:t xml:space="preserve"> </w:t>
      </w:r>
    </w:p>
    <w:p w:rsidR="00A46E69" w:rsidRDefault="00A46E69" w:rsidP="002D3E91">
      <w:pPr>
        <w:pStyle w:val="ListParagraph"/>
        <w:ind w:left="360"/>
        <w:rPr>
          <w:rFonts w:ascii="Times New Roman" w:hAnsi="Times New Roman" w:cs="Times New Roman"/>
        </w:rPr>
      </w:pPr>
    </w:p>
    <w:p w:rsidR="009E7709" w:rsidRDefault="009E7709" w:rsidP="002D3E9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(END)</w:t>
      </w:r>
    </w:p>
    <w:p w:rsidR="00D3734B" w:rsidRDefault="00D3734B" w:rsidP="002D3E91">
      <w:pPr>
        <w:pStyle w:val="ListParagraph"/>
        <w:ind w:left="360"/>
        <w:rPr>
          <w:rFonts w:ascii="Times New Roman" w:hAnsi="Times New Roman" w:cs="Times New Roman"/>
        </w:rPr>
      </w:pPr>
    </w:p>
    <w:p w:rsidR="00D3734B" w:rsidRPr="002D3E91" w:rsidRDefault="0011679A" w:rsidP="002D3E9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27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4B" w:rsidRPr="002D3E91" w:rsidSect="0005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BFD"/>
    <w:multiLevelType w:val="hybridMultilevel"/>
    <w:tmpl w:val="C3423A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9A3"/>
    <w:multiLevelType w:val="hybridMultilevel"/>
    <w:tmpl w:val="781AE94A"/>
    <w:lvl w:ilvl="0" w:tplc="75B2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6980"/>
    <w:multiLevelType w:val="hybridMultilevel"/>
    <w:tmpl w:val="E8105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2A3D"/>
    <w:multiLevelType w:val="hybridMultilevel"/>
    <w:tmpl w:val="D9E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07C9"/>
    <w:multiLevelType w:val="hybridMultilevel"/>
    <w:tmpl w:val="B4D4D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B"/>
    <w:rsid w:val="0005592B"/>
    <w:rsid w:val="00066CBE"/>
    <w:rsid w:val="000B75B7"/>
    <w:rsid w:val="000D5947"/>
    <w:rsid w:val="000E2F48"/>
    <w:rsid w:val="00105E03"/>
    <w:rsid w:val="0011679A"/>
    <w:rsid w:val="00162500"/>
    <w:rsid w:val="00173B9F"/>
    <w:rsid w:val="001D0838"/>
    <w:rsid w:val="002048BB"/>
    <w:rsid w:val="002205E9"/>
    <w:rsid w:val="0026576D"/>
    <w:rsid w:val="00285619"/>
    <w:rsid w:val="002B7054"/>
    <w:rsid w:val="002C1562"/>
    <w:rsid w:val="002D3E91"/>
    <w:rsid w:val="002F4E25"/>
    <w:rsid w:val="0038332E"/>
    <w:rsid w:val="003A29ED"/>
    <w:rsid w:val="00445C98"/>
    <w:rsid w:val="004B3935"/>
    <w:rsid w:val="0054372D"/>
    <w:rsid w:val="005658FE"/>
    <w:rsid w:val="00565E09"/>
    <w:rsid w:val="00597DFD"/>
    <w:rsid w:val="00632289"/>
    <w:rsid w:val="006E450B"/>
    <w:rsid w:val="0079045E"/>
    <w:rsid w:val="007F5193"/>
    <w:rsid w:val="008164AA"/>
    <w:rsid w:val="00883B00"/>
    <w:rsid w:val="00890892"/>
    <w:rsid w:val="008F67B0"/>
    <w:rsid w:val="00916447"/>
    <w:rsid w:val="009862E6"/>
    <w:rsid w:val="009E2908"/>
    <w:rsid w:val="009E2B40"/>
    <w:rsid w:val="009E7709"/>
    <w:rsid w:val="00A35F33"/>
    <w:rsid w:val="00A46071"/>
    <w:rsid w:val="00A46E69"/>
    <w:rsid w:val="00AB3E21"/>
    <w:rsid w:val="00AB7850"/>
    <w:rsid w:val="00AD0BF1"/>
    <w:rsid w:val="00B17B54"/>
    <w:rsid w:val="00B26EDA"/>
    <w:rsid w:val="00BA4CC7"/>
    <w:rsid w:val="00BF75D8"/>
    <w:rsid w:val="00C02425"/>
    <w:rsid w:val="00C22DD9"/>
    <w:rsid w:val="00C32301"/>
    <w:rsid w:val="00CC4C25"/>
    <w:rsid w:val="00CD0857"/>
    <w:rsid w:val="00CE1E9B"/>
    <w:rsid w:val="00CF15A3"/>
    <w:rsid w:val="00CF24CB"/>
    <w:rsid w:val="00D3734B"/>
    <w:rsid w:val="00D7156D"/>
    <w:rsid w:val="00D971FE"/>
    <w:rsid w:val="00E1720C"/>
    <w:rsid w:val="00E451C1"/>
    <w:rsid w:val="00E57AD9"/>
    <w:rsid w:val="00E60988"/>
    <w:rsid w:val="00EF1ADD"/>
    <w:rsid w:val="00E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FD92"/>
  <w15:docId w15:val="{B0B797EB-AF2E-4745-BADC-EA739DD4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hmwk6 Spring 2018</dc:description>
  <cp:lastModifiedBy>Brown, LJ</cp:lastModifiedBy>
  <cp:revision>3</cp:revision>
  <dcterms:created xsi:type="dcterms:W3CDTF">2018-05-02T02:54:00Z</dcterms:created>
  <dcterms:modified xsi:type="dcterms:W3CDTF">2018-05-02T02:58:00Z</dcterms:modified>
</cp:coreProperties>
</file>