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83C578" w14:textId="77777777" w:rsidR="00BB4EE8" w:rsidRPr="00287E17" w:rsidRDefault="00817A2F">
      <w:pPr>
        <w:rPr>
          <w:b/>
          <w:sz w:val="28"/>
          <w:szCs w:val="28"/>
        </w:rPr>
      </w:pPr>
      <w:r>
        <w:rPr>
          <w:b/>
          <w:i/>
          <w:noProof/>
          <w:sz w:val="28"/>
          <w:szCs w:val="28"/>
        </w:rPr>
        <w:drawing>
          <wp:anchor distT="0" distB="0" distL="114300" distR="114300" simplePos="0" relativeHeight="251657728" behindDoc="0" locked="0" layoutInCell="1" allowOverlap="1" wp14:anchorId="7D425D01" wp14:editId="75F6EF7D">
            <wp:simplePos x="0" y="0"/>
            <wp:positionH relativeFrom="column">
              <wp:posOffset>0</wp:posOffset>
            </wp:positionH>
            <wp:positionV relativeFrom="paragraph">
              <wp:posOffset>-228600</wp:posOffset>
            </wp:positionV>
            <wp:extent cx="1123950" cy="809625"/>
            <wp:effectExtent l="0" t="0" r="0" b="0"/>
            <wp:wrapSquare wrapText="bothSides"/>
            <wp:docPr id="26" name="Picture 26" descr="BSA_LOGO_NAMEh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SA_LOGO_NAMEh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23950" cy="809625"/>
                    </a:xfrm>
                    <a:prstGeom prst="rect">
                      <a:avLst/>
                    </a:prstGeom>
                    <a:noFill/>
                    <a:ln>
                      <a:noFill/>
                    </a:ln>
                  </pic:spPr>
                </pic:pic>
              </a:graphicData>
            </a:graphic>
          </wp:anchor>
        </w:drawing>
      </w:r>
      <w:r w:rsidR="00912092">
        <w:rPr>
          <w:b/>
          <w:i/>
          <w:noProof/>
          <w:sz w:val="28"/>
          <w:szCs w:val="28"/>
        </w:rPr>
        <w:t>Applications in Plant Scienc</w:t>
      </w:r>
      <w:r w:rsidR="002608EF">
        <w:rPr>
          <w:b/>
          <w:i/>
          <w:noProof/>
          <w:sz w:val="28"/>
          <w:szCs w:val="28"/>
        </w:rPr>
        <w:t>e</w:t>
      </w:r>
      <w:r w:rsidR="00912092">
        <w:rPr>
          <w:b/>
          <w:i/>
          <w:noProof/>
          <w:sz w:val="28"/>
          <w:szCs w:val="28"/>
        </w:rPr>
        <w:t>s</w:t>
      </w:r>
      <w:r w:rsidR="00CF3B29">
        <w:rPr>
          <w:b/>
          <w:sz w:val="28"/>
          <w:szCs w:val="28"/>
        </w:rPr>
        <w:t xml:space="preserve"> Author Agreement Form</w:t>
      </w:r>
    </w:p>
    <w:p w14:paraId="5A3B3880" w14:textId="77777777" w:rsidR="00E55EBE" w:rsidRPr="00691C1D" w:rsidRDefault="00CF3B29">
      <w:r>
        <w:t>Click on the first gray box and start typing.</w:t>
      </w:r>
      <w:r w:rsidR="00691C1D">
        <w:t xml:space="preserve">  </w:t>
      </w:r>
      <w:r w:rsidR="00691C1D" w:rsidRPr="00691C1D">
        <w:t>You may use the Tab to get to the next field.</w:t>
      </w:r>
    </w:p>
    <w:p w14:paraId="2CF37147" w14:textId="77777777" w:rsidR="00BF1ACF" w:rsidRDefault="00BF1ACF">
      <w:pPr>
        <w:rPr>
          <w:b/>
        </w:rPr>
      </w:pPr>
    </w:p>
    <w:p w14:paraId="124D6984" w14:textId="77777777" w:rsidR="00BF1ACF" w:rsidRDefault="00BF1ACF">
      <w:pPr>
        <w:rPr>
          <w:b/>
        </w:rPr>
      </w:pPr>
    </w:p>
    <w:p w14:paraId="3ED5B3B0" w14:textId="33869593" w:rsidR="00A3543A" w:rsidRDefault="00E55EBE">
      <w:pPr>
        <w:rPr>
          <w:b/>
        </w:rPr>
      </w:pPr>
      <w:r w:rsidRPr="00EE2F76">
        <w:rPr>
          <w:b/>
        </w:rPr>
        <w:t xml:space="preserve">Corresponding Author’s Name: </w:t>
      </w:r>
      <w:r w:rsidR="00081010">
        <w:rPr>
          <w:b/>
        </w:rPr>
        <w:tab/>
      </w:r>
      <w:r w:rsidR="00E153C8">
        <w:rPr>
          <w:sz w:val="22"/>
          <w:szCs w:val="22"/>
        </w:rPr>
        <w:t xml:space="preserve">Andras </w:t>
      </w:r>
      <w:proofErr w:type="spellStart"/>
      <w:r w:rsidR="00E153C8">
        <w:rPr>
          <w:sz w:val="22"/>
          <w:szCs w:val="22"/>
        </w:rPr>
        <w:t>Zsom</w:t>
      </w:r>
      <w:proofErr w:type="spellEnd"/>
    </w:p>
    <w:p w14:paraId="275B2C66" w14:textId="62803BDE" w:rsidR="00BF1ACF" w:rsidRPr="00EE2F76" w:rsidRDefault="00BF1ACF">
      <w:pPr>
        <w:rPr>
          <w:b/>
        </w:rPr>
      </w:pPr>
      <w:r>
        <w:rPr>
          <w:b/>
        </w:rPr>
        <w:t xml:space="preserve">Date:  </w:t>
      </w:r>
      <w:r w:rsidR="00081010">
        <w:rPr>
          <w:b/>
        </w:rPr>
        <w:tab/>
      </w:r>
      <w:proofErr w:type="gramStart"/>
      <w:r w:rsidR="00E153C8">
        <w:rPr>
          <w:sz w:val="22"/>
          <w:szCs w:val="22"/>
        </w:rPr>
        <w:t>July,</w:t>
      </w:r>
      <w:proofErr w:type="gramEnd"/>
      <w:r w:rsidR="00E153C8">
        <w:rPr>
          <w:sz w:val="22"/>
          <w:szCs w:val="22"/>
        </w:rPr>
        <w:t xml:space="preserve"> 17</w:t>
      </w:r>
      <w:r w:rsidR="00E153C8" w:rsidRPr="00E153C8">
        <w:rPr>
          <w:sz w:val="22"/>
          <w:szCs w:val="22"/>
          <w:vertAlign w:val="superscript"/>
        </w:rPr>
        <w:t>th</w:t>
      </w:r>
      <w:r w:rsidR="00E153C8">
        <w:rPr>
          <w:sz w:val="22"/>
          <w:szCs w:val="22"/>
        </w:rPr>
        <w:t>, 2019</w:t>
      </w:r>
    </w:p>
    <w:p w14:paraId="6FC30724" w14:textId="77777777" w:rsidR="00EE2F76" w:rsidRPr="00EE2F76" w:rsidRDefault="00EE2F76">
      <w:pPr>
        <w:rPr>
          <w:b/>
        </w:rPr>
      </w:pPr>
    </w:p>
    <w:p w14:paraId="27F5D1DD" w14:textId="77777777" w:rsidR="006F1B1D" w:rsidRPr="002778C2" w:rsidRDefault="009D71B7" w:rsidP="006F1B1D">
      <w:pPr>
        <w:rPr>
          <w:b/>
        </w:rPr>
      </w:pPr>
      <w:r>
        <w:rPr>
          <w:b/>
        </w:rPr>
        <w:t>R</w:t>
      </w:r>
      <w:r w:rsidR="00EE2F76" w:rsidRPr="00EE2F76">
        <w:rPr>
          <w:b/>
        </w:rPr>
        <w:t>espond to ALL the statements below either by typing y</w:t>
      </w:r>
      <w:r w:rsidR="00BF1ACF">
        <w:rPr>
          <w:b/>
        </w:rPr>
        <w:t xml:space="preserve">our initials or checking </w:t>
      </w:r>
      <w:r w:rsidR="00EE2F76" w:rsidRPr="00EE2F76">
        <w:rPr>
          <w:b/>
        </w:rPr>
        <w:t>the appropriate box</w:t>
      </w:r>
      <w:r w:rsidR="006F1B1D" w:rsidRPr="00EE2F76">
        <w:rPr>
          <w:b/>
        </w:rPr>
        <w:t>.</w:t>
      </w:r>
      <w:r w:rsidR="00691C1D">
        <w:rPr>
          <w:b/>
        </w:rPr>
        <w:t xml:space="preserve"> </w:t>
      </w:r>
      <w:r w:rsidR="006F1B1D">
        <w:rPr>
          <w:b/>
        </w:rPr>
        <w:t xml:space="preserve"> After you have completed this form, save it to your desktop</w:t>
      </w:r>
      <w:r w:rsidR="00691C1D">
        <w:rPr>
          <w:b/>
        </w:rPr>
        <w:t xml:space="preserve"> as a Word document</w:t>
      </w:r>
      <w:r w:rsidR="006F1B1D">
        <w:rPr>
          <w:b/>
        </w:rPr>
        <w:t>, and upload it with your manuscript submission on the “Attach Files” page in Editorial Manager (</w:t>
      </w:r>
      <w:hyperlink r:id="rId9" w:history="1">
        <w:r w:rsidR="003644DE" w:rsidRPr="00E51F27">
          <w:rPr>
            <w:rStyle w:val="Hyperlink"/>
            <w:b/>
          </w:rPr>
          <w:t>http://www.edmgr.com/apps</w:t>
        </w:r>
      </w:hyperlink>
      <w:r w:rsidR="006F1B1D">
        <w:rPr>
          <w:b/>
        </w:rPr>
        <w:t>).</w:t>
      </w:r>
    </w:p>
    <w:p w14:paraId="1C80C069" w14:textId="77777777" w:rsidR="00EE2F76" w:rsidRPr="00EE2F76" w:rsidRDefault="00EE2F76" w:rsidP="00EE2F76">
      <w:pPr>
        <w:rPr>
          <w:b/>
        </w:rPr>
      </w:pPr>
    </w:p>
    <w:p w14:paraId="12624DAB" w14:textId="77777777" w:rsidR="00EE2F76" w:rsidRPr="00EE2F76" w:rsidRDefault="00EE2F76" w:rsidP="00EE2F76"/>
    <w:p w14:paraId="604A6492" w14:textId="77777777" w:rsidR="00EE2F76" w:rsidRPr="00557BFB" w:rsidRDefault="00EE2F76" w:rsidP="00EE2F76">
      <w:pPr>
        <w:rPr>
          <w:sz w:val="22"/>
          <w:szCs w:val="22"/>
        </w:rPr>
      </w:pPr>
      <w:r w:rsidRPr="00557BFB">
        <w:rPr>
          <w:sz w:val="22"/>
          <w:szCs w:val="22"/>
        </w:rPr>
        <w:t xml:space="preserve">1. All Contributing Authors know of and concur with the submission of this manuscript. Single authors please also initial. </w:t>
      </w:r>
    </w:p>
    <w:p w14:paraId="210131DF" w14:textId="4DC387E7" w:rsidR="00EE2F76" w:rsidRPr="00557BFB" w:rsidRDefault="00EE2F76" w:rsidP="00EE2F76">
      <w:pPr>
        <w:rPr>
          <w:sz w:val="22"/>
          <w:szCs w:val="22"/>
        </w:rPr>
      </w:pPr>
      <w:r w:rsidRPr="00557BFB">
        <w:rPr>
          <w:sz w:val="22"/>
          <w:szCs w:val="22"/>
        </w:rPr>
        <w:t xml:space="preserve">Initials: </w:t>
      </w:r>
      <w:r w:rsidR="00E153C8">
        <w:rPr>
          <w:sz w:val="22"/>
          <w:szCs w:val="22"/>
        </w:rPr>
        <w:t>AZ</w:t>
      </w:r>
      <w:r w:rsidR="00081010">
        <w:rPr>
          <w:sz w:val="22"/>
          <w:szCs w:val="22"/>
        </w:rPr>
        <w:tab/>
      </w:r>
    </w:p>
    <w:p w14:paraId="45E30304" w14:textId="77777777" w:rsidR="00EE2F76" w:rsidRPr="00557BFB" w:rsidRDefault="00EE2F76" w:rsidP="00EE2F76">
      <w:pPr>
        <w:rPr>
          <w:sz w:val="22"/>
          <w:szCs w:val="22"/>
        </w:rPr>
      </w:pPr>
    </w:p>
    <w:p w14:paraId="30F7837A" w14:textId="77777777" w:rsidR="00EE2F76" w:rsidRPr="00557BFB" w:rsidRDefault="00EE2F76" w:rsidP="00EE2F76">
      <w:pPr>
        <w:rPr>
          <w:sz w:val="22"/>
          <w:szCs w:val="22"/>
        </w:rPr>
      </w:pPr>
      <w:r w:rsidRPr="00557BFB">
        <w:rPr>
          <w:sz w:val="22"/>
          <w:szCs w:val="22"/>
        </w:rPr>
        <w:t xml:space="preserve">2. All authors of this research paper have directly participated in the planning, execution, or analysis of the study; </w:t>
      </w:r>
    </w:p>
    <w:p w14:paraId="227B9CB0" w14:textId="77777777" w:rsidR="00EE2F76" w:rsidRPr="00557BFB" w:rsidRDefault="00EE2F76" w:rsidP="00EE2F76">
      <w:pPr>
        <w:rPr>
          <w:sz w:val="22"/>
          <w:szCs w:val="22"/>
        </w:rPr>
      </w:pPr>
      <w:r w:rsidRPr="00557BFB">
        <w:rPr>
          <w:sz w:val="22"/>
          <w:szCs w:val="22"/>
        </w:rPr>
        <w:t xml:space="preserve">AND </w:t>
      </w:r>
    </w:p>
    <w:p w14:paraId="7B36DCB5" w14:textId="77777777" w:rsidR="00EE2F76" w:rsidRPr="00557BFB" w:rsidRDefault="00EE2F76" w:rsidP="00EE2F76">
      <w:pPr>
        <w:rPr>
          <w:sz w:val="22"/>
          <w:szCs w:val="22"/>
        </w:rPr>
      </w:pPr>
      <w:r w:rsidRPr="00557BFB">
        <w:rPr>
          <w:sz w:val="22"/>
          <w:szCs w:val="22"/>
        </w:rPr>
        <w:t xml:space="preserve">All authors of this paper have read and approved the final version submitted. </w:t>
      </w:r>
    </w:p>
    <w:p w14:paraId="02BE049E" w14:textId="4295CF61" w:rsidR="00EE2F76" w:rsidRPr="00557BFB" w:rsidRDefault="00EE2F76" w:rsidP="00EE2F76">
      <w:pPr>
        <w:rPr>
          <w:sz w:val="22"/>
          <w:szCs w:val="22"/>
        </w:rPr>
      </w:pPr>
      <w:r w:rsidRPr="00557BFB">
        <w:rPr>
          <w:sz w:val="22"/>
          <w:szCs w:val="22"/>
        </w:rPr>
        <w:t>Initials:</w:t>
      </w:r>
      <w:r w:rsidR="00A3543A" w:rsidRPr="00557BFB">
        <w:rPr>
          <w:sz w:val="22"/>
          <w:szCs w:val="22"/>
        </w:rPr>
        <w:t xml:space="preserve">  </w:t>
      </w:r>
      <w:r w:rsidR="00E153C8">
        <w:rPr>
          <w:sz w:val="22"/>
          <w:szCs w:val="22"/>
        </w:rPr>
        <w:t>AZ</w:t>
      </w:r>
    </w:p>
    <w:p w14:paraId="4EC3D46D" w14:textId="77777777" w:rsidR="00EE2F76" w:rsidRPr="00557BFB" w:rsidRDefault="00EE2F76" w:rsidP="00EE2F76">
      <w:pPr>
        <w:rPr>
          <w:sz w:val="22"/>
          <w:szCs w:val="22"/>
        </w:rPr>
      </w:pPr>
    </w:p>
    <w:p w14:paraId="49B927D3" w14:textId="77777777" w:rsidR="00EE2F76" w:rsidRPr="00557BFB" w:rsidRDefault="00EE2F76" w:rsidP="00EE2F76">
      <w:pPr>
        <w:rPr>
          <w:sz w:val="22"/>
          <w:szCs w:val="22"/>
        </w:rPr>
      </w:pPr>
      <w:r w:rsidRPr="00557BFB">
        <w:rPr>
          <w:sz w:val="22"/>
          <w:szCs w:val="22"/>
        </w:rPr>
        <w:t xml:space="preserve">3. The contents of this manuscript have not been copyrighted or published previously and are not now under consideration for publication elsewhere. The contents of this manuscript will not be copyrighted, submitted, or published elsewhere while acceptance by the Journal is under consideration. </w:t>
      </w:r>
    </w:p>
    <w:p w14:paraId="5F39AC68" w14:textId="71228861" w:rsidR="00EE2F76" w:rsidRPr="00557BFB" w:rsidRDefault="00EE2F76" w:rsidP="00EE2F76">
      <w:pPr>
        <w:rPr>
          <w:sz w:val="22"/>
          <w:szCs w:val="22"/>
        </w:rPr>
      </w:pPr>
      <w:r w:rsidRPr="00557BFB">
        <w:rPr>
          <w:sz w:val="22"/>
          <w:szCs w:val="22"/>
        </w:rPr>
        <w:t>Initials:</w:t>
      </w:r>
      <w:r w:rsidR="00A3543A" w:rsidRPr="00557BFB">
        <w:rPr>
          <w:sz w:val="22"/>
          <w:szCs w:val="22"/>
        </w:rPr>
        <w:t xml:space="preserve">  </w:t>
      </w:r>
      <w:r w:rsidR="00E153C8">
        <w:rPr>
          <w:sz w:val="22"/>
          <w:szCs w:val="22"/>
        </w:rPr>
        <w:t>AZ</w:t>
      </w:r>
    </w:p>
    <w:p w14:paraId="4297FB0E" w14:textId="77777777" w:rsidR="00EE2F76" w:rsidRPr="00557BFB" w:rsidRDefault="00EE2F76" w:rsidP="00EE2F76">
      <w:pPr>
        <w:rPr>
          <w:sz w:val="22"/>
          <w:szCs w:val="22"/>
        </w:rPr>
      </w:pPr>
    </w:p>
    <w:p w14:paraId="42EB2463" w14:textId="77777777" w:rsidR="00DE1988" w:rsidRDefault="00EE2F76" w:rsidP="00A3543A">
      <w:pPr>
        <w:rPr>
          <w:sz w:val="22"/>
          <w:szCs w:val="22"/>
        </w:rPr>
      </w:pPr>
      <w:r w:rsidRPr="001F5D67">
        <w:rPr>
          <w:iCs/>
          <w:sz w:val="22"/>
          <w:szCs w:val="22"/>
        </w:rPr>
        <w:t xml:space="preserve">4. </w:t>
      </w:r>
      <w:r w:rsidR="001F5D67" w:rsidRPr="001F5D67">
        <w:rPr>
          <w:i/>
          <w:sz w:val="22"/>
          <w:szCs w:val="22"/>
        </w:rPr>
        <w:t>APPS</w:t>
      </w:r>
      <w:r w:rsidR="001F5D67" w:rsidRPr="001F5D67">
        <w:rPr>
          <w:sz w:val="22"/>
          <w:szCs w:val="22"/>
        </w:rPr>
        <w:t xml:space="preserve"> operates under a Creative Commons Attribution 3.0 license</w:t>
      </w:r>
      <w:r w:rsidR="00DE1988">
        <w:rPr>
          <w:sz w:val="22"/>
          <w:szCs w:val="22"/>
        </w:rPr>
        <w:t>. Please specify which license should be applied to publication of this article:</w:t>
      </w:r>
    </w:p>
    <w:p w14:paraId="10FD00C9" w14:textId="77777777" w:rsidR="00DE1988" w:rsidRDefault="00DE1988" w:rsidP="00A3543A">
      <w:pPr>
        <w:rPr>
          <w:sz w:val="22"/>
          <w:szCs w:val="22"/>
        </w:rPr>
      </w:pPr>
    </w:p>
    <w:p w14:paraId="05087F4F" w14:textId="08EB68D2" w:rsidR="00DE1988" w:rsidRDefault="001F5D67" w:rsidP="00A3543A">
      <w:pPr>
        <w:rPr>
          <w:sz w:val="22"/>
          <w:szCs w:val="22"/>
        </w:rPr>
      </w:pPr>
      <w:r w:rsidRPr="00DE1988">
        <w:rPr>
          <w:b/>
          <w:sz w:val="22"/>
          <w:szCs w:val="22"/>
        </w:rPr>
        <w:t>CC-BY</w:t>
      </w:r>
      <w:r w:rsidR="00601E99" w:rsidRPr="00DE1988">
        <w:rPr>
          <w:b/>
          <w:sz w:val="22"/>
          <w:szCs w:val="22"/>
        </w:rPr>
        <w:t>-NC-SA</w:t>
      </w:r>
      <w:r w:rsidR="00DE1988" w:rsidRPr="00DE1988">
        <w:rPr>
          <w:b/>
          <w:sz w:val="22"/>
          <w:szCs w:val="22"/>
        </w:rPr>
        <w:t>:</w:t>
      </w:r>
      <w:r w:rsidR="00DE1988">
        <w:rPr>
          <w:sz w:val="22"/>
          <w:szCs w:val="22"/>
        </w:rPr>
        <w:t xml:space="preserve"> This is the default license under which articles are published in </w:t>
      </w:r>
      <w:r w:rsidR="00DE1988" w:rsidRPr="00DE1988">
        <w:rPr>
          <w:i/>
          <w:sz w:val="22"/>
          <w:szCs w:val="22"/>
        </w:rPr>
        <w:t>APPS</w:t>
      </w:r>
      <w:r w:rsidR="00DE1988">
        <w:rPr>
          <w:sz w:val="22"/>
          <w:szCs w:val="22"/>
        </w:rPr>
        <w:t xml:space="preserve">. </w:t>
      </w:r>
      <w:r w:rsidRPr="001F5D67">
        <w:rPr>
          <w:sz w:val="22"/>
          <w:szCs w:val="22"/>
        </w:rPr>
        <w:t>Under the terms of this license, authors retain ownership of the copyright of their articles. Users are allowed to download, print out, extract, reuse, archive, and distribute the article</w:t>
      </w:r>
      <w:r w:rsidR="00601E99">
        <w:rPr>
          <w:sz w:val="22"/>
          <w:szCs w:val="22"/>
        </w:rPr>
        <w:t xml:space="preserve"> for noncommercial use</w:t>
      </w:r>
      <w:r w:rsidRPr="001F5D67">
        <w:rPr>
          <w:sz w:val="22"/>
          <w:szCs w:val="22"/>
        </w:rPr>
        <w:t>; this use is contingent upon appropriate credit being given to the authors and the source of the work</w:t>
      </w:r>
      <w:r w:rsidR="00501BD8">
        <w:rPr>
          <w:sz w:val="22"/>
          <w:szCs w:val="22"/>
        </w:rPr>
        <w:t xml:space="preserve"> </w:t>
      </w:r>
      <w:r w:rsidR="00501BD8" w:rsidRPr="00501BD8">
        <w:rPr>
          <w:sz w:val="22"/>
          <w:szCs w:val="22"/>
        </w:rPr>
        <w:t>and upon the new creation being licensed under the same terms</w:t>
      </w:r>
      <w:r w:rsidR="0041686D">
        <w:rPr>
          <w:sz w:val="22"/>
          <w:szCs w:val="22"/>
        </w:rPr>
        <w:t xml:space="preserve">. </w:t>
      </w:r>
    </w:p>
    <w:p w14:paraId="141BCFAD" w14:textId="77777777" w:rsidR="00DE1988" w:rsidRDefault="00DE1988" w:rsidP="00A3543A">
      <w:pPr>
        <w:rPr>
          <w:sz w:val="22"/>
          <w:szCs w:val="22"/>
        </w:rPr>
      </w:pPr>
    </w:p>
    <w:p w14:paraId="09FAD0C8" w14:textId="0D096A4F" w:rsidR="00DE1988" w:rsidRDefault="00DE1988" w:rsidP="00A3543A">
      <w:pPr>
        <w:rPr>
          <w:sz w:val="22"/>
          <w:szCs w:val="22"/>
        </w:rPr>
      </w:pPr>
      <w:r w:rsidRPr="00DE1988">
        <w:rPr>
          <w:b/>
          <w:sz w:val="22"/>
          <w:szCs w:val="22"/>
        </w:rPr>
        <w:t>CC-BY:</w:t>
      </w:r>
      <w:r w:rsidRPr="00DE1988">
        <w:rPr>
          <w:sz w:val="22"/>
          <w:szCs w:val="22"/>
        </w:rPr>
        <w:t xml:space="preserve"> This license should be selected if mandated by article funding sources. </w:t>
      </w:r>
      <w:r w:rsidR="00BE0E0A" w:rsidRPr="00BE0E0A">
        <w:rPr>
          <w:sz w:val="22"/>
          <w:szCs w:val="22"/>
        </w:rPr>
        <w:t>CC-BY permits use, distribution, and reproduction in any medium, provided the original work is properly cited. There is no distinction between reuse for commercial or noncommercial purposes</w:t>
      </w:r>
      <w:r w:rsidR="00BE0E0A">
        <w:t>.</w:t>
      </w:r>
      <w:r w:rsidRPr="00DE1988">
        <w:rPr>
          <w:sz w:val="22"/>
          <w:szCs w:val="22"/>
        </w:rPr>
        <w:t xml:space="preserve"> </w:t>
      </w:r>
    </w:p>
    <w:p w14:paraId="4AC724C8" w14:textId="77777777" w:rsidR="00DE1988" w:rsidRDefault="00DE1988" w:rsidP="00A3543A">
      <w:pPr>
        <w:rPr>
          <w:sz w:val="22"/>
          <w:szCs w:val="22"/>
        </w:rPr>
      </w:pPr>
    </w:p>
    <w:p w14:paraId="54DAF268" w14:textId="2268D147" w:rsidR="00DE1988" w:rsidRPr="00DE1988" w:rsidRDefault="00DE1988" w:rsidP="00A3543A">
      <w:pPr>
        <w:rPr>
          <w:sz w:val="22"/>
          <w:szCs w:val="22"/>
        </w:rPr>
      </w:pPr>
      <w:r w:rsidRPr="00DE1988">
        <w:rPr>
          <w:b/>
          <w:sz w:val="22"/>
          <w:szCs w:val="22"/>
        </w:rPr>
        <w:t>CC0</w:t>
      </w:r>
      <w:r w:rsidRPr="00DE1988">
        <w:rPr>
          <w:rStyle w:val="Hyperlink"/>
          <w:b/>
          <w:color w:val="auto"/>
          <w:sz w:val="22"/>
          <w:szCs w:val="22"/>
          <w:u w:val="none"/>
        </w:rPr>
        <w:t>:</w:t>
      </w:r>
      <w:r>
        <w:rPr>
          <w:rStyle w:val="Hyperlink"/>
          <w:color w:val="auto"/>
          <w:sz w:val="22"/>
          <w:szCs w:val="22"/>
          <w:u w:val="none"/>
        </w:rPr>
        <w:t xml:space="preserve"> This is the </w:t>
      </w:r>
      <w:r w:rsidRPr="001F5D67">
        <w:rPr>
          <w:sz w:val="22"/>
          <w:szCs w:val="22"/>
        </w:rPr>
        <w:t>Creative Commons public domain license</w:t>
      </w:r>
      <w:r>
        <w:rPr>
          <w:sz w:val="22"/>
          <w:szCs w:val="22"/>
        </w:rPr>
        <w:t xml:space="preserve">. </w:t>
      </w:r>
      <w:r w:rsidRPr="001F5D67">
        <w:rPr>
          <w:sz w:val="22"/>
          <w:szCs w:val="22"/>
        </w:rPr>
        <w:t>Papers authored by one or more US government employees</w:t>
      </w:r>
      <w:r>
        <w:rPr>
          <w:sz w:val="22"/>
          <w:szCs w:val="22"/>
        </w:rPr>
        <w:t xml:space="preserve"> should use this license, </w:t>
      </w:r>
      <w:r w:rsidRPr="001F5D67">
        <w:rPr>
          <w:sz w:val="22"/>
          <w:szCs w:val="22"/>
        </w:rPr>
        <w:t>which allows unlimited distribution and reuse of the article for any lawful purpose.</w:t>
      </w:r>
    </w:p>
    <w:p w14:paraId="59A4D991" w14:textId="77777777" w:rsidR="00DE1988" w:rsidRDefault="00DE1988" w:rsidP="00A3543A">
      <w:pPr>
        <w:rPr>
          <w:sz w:val="22"/>
          <w:szCs w:val="22"/>
        </w:rPr>
      </w:pPr>
    </w:p>
    <w:p w14:paraId="15893FA9" w14:textId="1E115E05" w:rsidR="00DE1988" w:rsidRDefault="00DE1988" w:rsidP="00A3543A">
      <w:pPr>
        <w:rPr>
          <w:sz w:val="22"/>
          <w:szCs w:val="22"/>
        </w:rPr>
      </w:pPr>
      <w:r>
        <w:rPr>
          <w:sz w:val="22"/>
          <w:szCs w:val="22"/>
        </w:rPr>
        <w:t>Each of t</w:t>
      </w:r>
      <w:r w:rsidR="001F5D67" w:rsidRPr="001F5D67">
        <w:rPr>
          <w:sz w:val="22"/>
          <w:szCs w:val="22"/>
        </w:rPr>
        <w:t>he</w:t>
      </w:r>
      <w:r>
        <w:rPr>
          <w:sz w:val="22"/>
          <w:szCs w:val="22"/>
        </w:rPr>
        <w:t>se</w:t>
      </w:r>
      <w:r w:rsidR="001F5D67" w:rsidRPr="001F5D67">
        <w:rPr>
          <w:sz w:val="22"/>
          <w:szCs w:val="22"/>
        </w:rPr>
        <w:t xml:space="preserve"> license</w:t>
      </w:r>
      <w:r>
        <w:rPr>
          <w:sz w:val="22"/>
          <w:szCs w:val="22"/>
        </w:rPr>
        <w:t>s ensure</w:t>
      </w:r>
      <w:r w:rsidR="001F5D67" w:rsidRPr="001F5D67">
        <w:rPr>
          <w:sz w:val="22"/>
          <w:szCs w:val="22"/>
        </w:rPr>
        <w:t xml:space="preserve"> </w:t>
      </w:r>
      <w:r w:rsidR="00601E99">
        <w:rPr>
          <w:sz w:val="22"/>
          <w:szCs w:val="22"/>
        </w:rPr>
        <w:t xml:space="preserve">wide availability of the </w:t>
      </w:r>
      <w:r w:rsidR="001F5D67" w:rsidRPr="001F5D67">
        <w:rPr>
          <w:sz w:val="22"/>
          <w:szCs w:val="22"/>
        </w:rPr>
        <w:t>article and that the article can be included in any scientif</w:t>
      </w:r>
      <w:r w:rsidR="0041686D">
        <w:rPr>
          <w:sz w:val="22"/>
          <w:szCs w:val="22"/>
        </w:rPr>
        <w:t>ic archive.</w:t>
      </w:r>
      <w:r w:rsidR="0041686D" w:rsidRPr="001F5D67">
        <w:rPr>
          <w:sz w:val="22"/>
          <w:szCs w:val="22"/>
        </w:rPr>
        <w:t xml:space="preserve"> </w:t>
      </w:r>
      <w:r w:rsidR="0041686D">
        <w:rPr>
          <w:sz w:val="22"/>
          <w:szCs w:val="22"/>
        </w:rPr>
        <w:t xml:space="preserve">No permission is required from the author or the Botanical Society of </w:t>
      </w:r>
      <w:r w:rsidR="0041686D">
        <w:rPr>
          <w:sz w:val="22"/>
          <w:szCs w:val="22"/>
        </w:rPr>
        <w:lastRenderedPageBreak/>
        <w:t xml:space="preserve">America. </w:t>
      </w:r>
      <w:r w:rsidR="00F323A4">
        <w:rPr>
          <w:sz w:val="22"/>
          <w:szCs w:val="22"/>
        </w:rPr>
        <w:t>If a CC-BY-NC-SA license is used, t</w:t>
      </w:r>
      <w:r w:rsidR="00501BD8" w:rsidRPr="00501BD8">
        <w:rPr>
          <w:sz w:val="22"/>
          <w:szCs w:val="22"/>
        </w:rPr>
        <w:t>hose wishing to use material for commercial purposes should contact the author.</w:t>
      </w:r>
      <w:r w:rsidR="00501BD8">
        <w:rPr>
          <w:rFonts w:asciiTheme="minorHAnsi" w:hAnsiTheme="minorHAnsi" w:cstheme="minorHAnsi"/>
        </w:rPr>
        <w:t xml:space="preserve"> </w:t>
      </w:r>
    </w:p>
    <w:p w14:paraId="5B80D22A" w14:textId="77777777" w:rsidR="00DE1988" w:rsidRDefault="00DE1988" w:rsidP="00A3543A">
      <w:pPr>
        <w:rPr>
          <w:sz w:val="22"/>
          <w:szCs w:val="22"/>
        </w:rPr>
      </w:pPr>
    </w:p>
    <w:p w14:paraId="780B72D7" w14:textId="6A419D49" w:rsidR="00DE1988" w:rsidRDefault="00DE1988" w:rsidP="00A3543A">
      <w:pPr>
        <w:rPr>
          <w:sz w:val="22"/>
          <w:szCs w:val="22"/>
        </w:rPr>
      </w:pPr>
      <w:r>
        <w:rPr>
          <w:sz w:val="22"/>
          <w:szCs w:val="22"/>
        </w:rPr>
        <w:t xml:space="preserve">Please select the license that should be applied to this article: </w:t>
      </w:r>
    </w:p>
    <w:p w14:paraId="22AE977A" w14:textId="77777777" w:rsidR="003644DE" w:rsidRDefault="003644DE" w:rsidP="00A3543A">
      <w:pPr>
        <w:rPr>
          <w:sz w:val="22"/>
          <w:szCs w:val="22"/>
        </w:rPr>
      </w:pPr>
    </w:p>
    <w:p w14:paraId="7D99C451" w14:textId="4588C797" w:rsidR="00DE1988" w:rsidRPr="00557BFB" w:rsidRDefault="00E153C8" w:rsidP="00DE1988">
      <w:pPr>
        <w:rPr>
          <w:sz w:val="22"/>
          <w:szCs w:val="22"/>
        </w:rPr>
      </w:pPr>
      <w:r>
        <w:rPr>
          <w:iCs/>
          <w:sz w:val="22"/>
          <w:szCs w:val="22"/>
        </w:rPr>
        <w:fldChar w:fldCharType="begin">
          <w:ffData>
            <w:name w:val=""/>
            <w:enabled/>
            <w:calcOnExit w:val="0"/>
            <w:checkBox>
              <w:sizeAuto/>
              <w:default w:val="1"/>
            </w:checkBox>
          </w:ffData>
        </w:fldChar>
      </w:r>
      <w:r>
        <w:rPr>
          <w:iCs/>
          <w:sz w:val="22"/>
          <w:szCs w:val="22"/>
        </w:rPr>
        <w:instrText xml:space="preserve"> FORMCHECKBOX </w:instrText>
      </w:r>
      <w:r w:rsidR="00BF689B">
        <w:rPr>
          <w:iCs/>
          <w:sz w:val="22"/>
          <w:szCs w:val="22"/>
        </w:rPr>
      </w:r>
      <w:r w:rsidR="00BF689B">
        <w:rPr>
          <w:iCs/>
          <w:sz w:val="22"/>
          <w:szCs w:val="22"/>
        </w:rPr>
        <w:fldChar w:fldCharType="separate"/>
      </w:r>
      <w:r>
        <w:rPr>
          <w:iCs/>
          <w:sz w:val="22"/>
          <w:szCs w:val="22"/>
        </w:rPr>
        <w:fldChar w:fldCharType="end"/>
      </w:r>
      <w:r w:rsidR="00DE1988" w:rsidRPr="00557BFB">
        <w:rPr>
          <w:iCs/>
          <w:sz w:val="22"/>
          <w:szCs w:val="22"/>
        </w:rPr>
        <w:t xml:space="preserve">  </w:t>
      </w:r>
      <w:r w:rsidR="00DE1988" w:rsidRPr="00DE1988">
        <w:rPr>
          <w:b/>
          <w:sz w:val="22"/>
          <w:szCs w:val="22"/>
        </w:rPr>
        <w:t>CC-BY-NC-SA</w:t>
      </w:r>
      <w:r w:rsidR="00DE1988" w:rsidRPr="00557BFB">
        <w:rPr>
          <w:iCs/>
          <w:sz w:val="22"/>
          <w:szCs w:val="22"/>
        </w:rPr>
        <w:t xml:space="preserve">  </w:t>
      </w:r>
      <w:r w:rsidR="00DE1988">
        <w:rPr>
          <w:iCs/>
          <w:sz w:val="22"/>
          <w:szCs w:val="22"/>
        </w:rPr>
        <w:br/>
      </w:r>
    </w:p>
    <w:p w14:paraId="0F0D590E" w14:textId="6C7FD604" w:rsidR="00DE1988" w:rsidRDefault="00DE1988" w:rsidP="00DE1988">
      <w:pPr>
        <w:rPr>
          <w:b/>
          <w:sz w:val="22"/>
          <w:szCs w:val="22"/>
        </w:rPr>
      </w:pPr>
      <w:r w:rsidRPr="00557BFB">
        <w:rPr>
          <w:iCs/>
          <w:sz w:val="22"/>
          <w:szCs w:val="22"/>
        </w:rPr>
        <w:fldChar w:fldCharType="begin">
          <w:ffData>
            <w:name w:val="Check5"/>
            <w:enabled/>
            <w:calcOnExit w:val="0"/>
            <w:checkBox>
              <w:sizeAuto/>
              <w:default w:val="0"/>
            </w:checkBox>
          </w:ffData>
        </w:fldChar>
      </w:r>
      <w:r w:rsidRPr="00557BFB">
        <w:rPr>
          <w:iCs/>
          <w:sz w:val="22"/>
          <w:szCs w:val="22"/>
        </w:rPr>
        <w:instrText xml:space="preserve"> FORMCHECKBOX </w:instrText>
      </w:r>
      <w:r w:rsidR="00BF689B">
        <w:rPr>
          <w:iCs/>
          <w:sz w:val="22"/>
          <w:szCs w:val="22"/>
        </w:rPr>
      </w:r>
      <w:r w:rsidR="00BF689B">
        <w:rPr>
          <w:iCs/>
          <w:sz w:val="22"/>
          <w:szCs w:val="22"/>
        </w:rPr>
        <w:fldChar w:fldCharType="separate"/>
      </w:r>
      <w:r w:rsidRPr="00557BFB">
        <w:rPr>
          <w:iCs/>
          <w:sz w:val="22"/>
          <w:szCs w:val="22"/>
        </w:rPr>
        <w:fldChar w:fldCharType="end"/>
      </w:r>
      <w:r w:rsidRPr="00557BFB">
        <w:rPr>
          <w:iCs/>
          <w:sz w:val="22"/>
          <w:szCs w:val="22"/>
        </w:rPr>
        <w:t xml:space="preserve">  </w:t>
      </w:r>
      <w:r w:rsidRPr="00DE1988">
        <w:rPr>
          <w:b/>
          <w:sz w:val="22"/>
          <w:szCs w:val="22"/>
        </w:rPr>
        <w:t>CC-BY</w:t>
      </w:r>
    </w:p>
    <w:p w14:paraId="29C48456" w14:textId="77777777" w:rsidR="00DE1988" w:rsidRDefault="00DE1988" w:rsidP="00DE1988">
      <w:pPr>
        <w:rPr>
          <w:b/>
          <w:sz w:val="22"/>
          <w:szCs w:val="22"/>
        </w:rPr>
      </w:pPr>
    </w:p>
    <w:p w14:paraId="10C5D2C8" w14:textId="378424D9" w:rsidR="00DE1988" w:rsidRDefault="00DE1988" w:rsidP="00DE1988">
      <w:pPr>
        <w:rPr>
          <w:b/>
          <w:sz w:val="22"/>
          <w:szCs w:val="22"/>
        </w:rPr>
      </w:pPr>
      <w:r w:rsidRPr="00557BFB">
        <w:rPr>
          <w:iCs/>
          <w:sz w:val="22"/>
          <w:szCs w:val="22"/>
        </w:rPr>
        <w:fldChar w:fldCharType="begin">
          <w:ffData>
            <w:name w:val="Check5"/>
            <w:enabled/>
            <w:calcOnExit w:val="0"/>
            <w:checkBox>
              <w:sizeAuto/>
              <w:default w:val="0"/>
            </w:checkBox>
          </w:ffData>
        </w:fldChar>
      </w:r>
      <w:r w:rsidRPr="00557BFB">
        <w:rPr>
          <w:iCs/>
          <w:sz w:val="22"/>
          <w:szCs w:val="22"/>
        </w:rPr>
        <w:instrText xml:space="preserve"> FORMCHECKBOX </w:instrText>
      </w:r>
      <w:r w:rsidR="00BF689B">
        <w:rPr>
          <w:iCs/>
          <w:sz w:val="22"/>
          <w:szCs w:val="22"/>
        </w:rPr>
      </w:r>
      <w:r w:rsidR="00BF689B">
        <w:rPr>
          <w:iCs/>
          <w:sz w:val="22"/>
          <w:szCs w:val="22"/>
        </w:rPr>
        <w:fldChar w:fldCharType="separate"/>
      </w:r>
      <w:r w:rsidRPr="00557BFB">
        <w:rPr>
          <w:iCs/>
          <w:sz w:val="22"/>
          <w:szCs w:val="22"/>
        </w:rPr>
        <w:fldChar w:fldCharType="end"/>
      </w:r>
      <w:r w:rsidRPr="00557BFB">
        <w:rPr>
          <w:iCs/>
          <w:sz w:val="22"/>
          <w:szCs w:val="22"/>
        </w:rPr>
        <w:t xml:space="preserve">  </w:t>
      </w:r>
      <w:r w:rsidRPr="00DE1988">
        <w:rPr>
          <w:b/>
          <w:sz w:val="22"/>
          <w:szCs w:val="22"/>
        </w:rPr>
        <w:t>CC</w:t>
      </w:r>
      <w:r>
        <w:rPr>
          <w:b/>
          <w:sz w:val="22"/>
          <w:szCs w:val="22"/>
        </w:rPr>
        <w:t>0</w:t>
      </w:r>
    </w:p>
    <w:p w14:paraId="0E1E2ADB" w14:textId="77777777" w:rsidR="00DE1988" w:rsidRDefault="00DE1988" w:rsidP="00A3543A">
      <w:pPr>
        <w:rPr>
          <w:iCs/>
          <w:sz w:val="22"/>
          <w:szCs w:val="22"/>
        </w:rPr>
      </w:pPr>
    </w:p>
    <w:p w14:paraId="662B0788" w14:textId="041CDD94" w:rsidR="009E4749" w:rsidRPr="0072002B" w:rsidRDefault="00DE1988" w:rsidP="00103418">
      <w:pPr>
        <w:rPr>
          <w:sz w:val="22"/>
          <w:szCs w:val="22"/>
        </w:rPr>
      </w:pPr>
      <w:r w:rsidRPr="00966B4E">
        <w:rPr>
          <w:sz w:val="22"/>
          <w:szCs w:val="22"/>
        </w:rPr>
        <w:t>4a.</w:t>
      </w:r>
      <w:r>
        <w:rPr>
          <w:sz w:val="22"/>
          <w:szCs w:val="22"/>
        </w:rPr>
        <w:t xml:space="preserve"> If you select the CC0 license, please </w:t>
      </w:r>
      <w:r w:rsidR="0072002B">
        <w:rPr>
          <w:sz w:val="22"/>
          <w:szCs w:val="22"/>
        </w:rPr>
        <w:t>confirm the following</w:t>
      </w:r>
      <w:r>
        <w:rPr>
          <w:sz w:val="22"/>
          <w:szCs w:val="22"/>
        </w:rPr>
        <w:t xml:space="preserve">: </w:t>
      </w:r>
      <w:r w:rsidR="00103418" w:rsidRPr="00103418">
        <w:rPr>
          <w:sz w:val="22"/>
          <w:szCs w:val="22"/>
        </w:rPr>
        <w:t>One or more authors of this manuscript are US government employees</w:t>
      </w:r>
      <w:r w:rsidR="0072002B">
        <w:rPr>
          <w:sz w:val="22"/>
          <w:szCs w:val="22"/>
        </w:rPr>
        <w:t>, and t</w:t>
      </w:r>
      <w:r w:rsidR="009E4749">
        <w:rPr>
          <w:sz w:val="22"/>
          <w:szCs w:val="22"/>
        </w:rPr>
        <w:t xml:space="preserve">his work was prepared as part of the </w:t>
      </w:r>
      <w:r w:rsidR="00306D12">
        <w:rPr>
          <w:sz w:val="22"/>
          <w:szCs w:val="22"/>
        </w:rPr>
        <w:t>author’s</w:t>
      </w:r>
      <w:r w:rsidR="009E4749">
        <w:rPr>
          <w:sz w:val="22"/>
          <w:szCs w:val="22"/>
        </w:rPr>
        <w:t xml:space="preserve"> official duties as a US government employee</w:t>
      </w:r>
      <w:r w:rsidR="009E4749" w:rsidRPr="00103418">
        <w:rPr>
          <w:sz w:val="22"/>
          <w:szCs w:val="22"/>
        </w:rPr>
        <w:t>.</w:t>
      </w:r>
      <w:r w:rsidR="009E4749">
        <w:rPr>
          <w:sz w:val="22"/>
          <w:szCs w:val="22"/>
        </w:rPr>
        <w:t xml:space="preserve"> </w:t>
      </w:r>
      <w:r w:rsidR="0072002B">
        <w:rPr>
          <w:sz w:val="22"/>
          <w:szCs w:val="22"/>
        </w:rPr>
        <w:t xml:space="preserve">Note: </w:t>
      </w:r>
      <w:r w:rsidR="0072002B">
        <w:rPr>
          <w:iCs/>
          <w:sz w:val="22"/>
          <w:szCs w:val="22"/>
        </w:rPr>
        <w:t xml:space="preserve">If this work was not prepared as part of the </w:t>
      </w:r>
      <w:r w:rsidR="0072002B">
        <w:rPr>
          <w:sz w:val="22"/>
          <w:szCs w:val="22"/>
        </w:rPr>
        <w:t>author’s</w:t>
      </w:r>
      <w:r w:rsidR="0072002B">
        <w:rPr>
          <w:iCs/>
          <w:sz w:val="22"/>
          <w:szCs w:val="22"/>
        </w:rPr>
        <w:t xml:space="preserve"> official duties as a</w:t>
      </w:r>
      <w:r w:rsidR="0072002B" w:rsidRPr="00557BFB">
        <w:rPr>
          <w:iCs/>
          <w:sz w:val="22"/>
          <w:szCs w:val="22"/>
        </w:rPr>
        <w:t xml:space="preserve"> </w:t>
      </w:r>
      <w:r w:rsidR="0072002B">
        <w:rPr>
          <w:iCs/>
          <w:sz w:val="22"/>
          <w:szCs w:val="22"/>
        </w:rPr>
        <w:t xml:space="preserve">US government employee, it should be published under a </w:t>
      </w:r>
      <w:r w:rsidR="0072002B" w:rsidRPr="001F5D67">
        <w:rPr>
          <w:sz w:val="22"/>
          <w:szCs w:val="22"/>
        </w:rPr>
        <w:t>CC-BY</w:t>
      </w:r>
      <w:r w:rsidR="0072002B">
        <w:rPr>
          <w:sz w:val="22"/>
          <w:szCs w:val="22"/>
        </w:rPr>
        <w:t xml:space="preserve">-NC-SA </w:t>
      </w:r>
      <w:r w:rsidR="00F8599C">
        <w:rPr>
          <w:sz w:val="22"/>
          <w:szCs w:val="22"/>
        </w:rPr>
        <w:t xml:space="preserve">or CC-BY </w:t>
      </w:r>
      <w:r w:rsidR="0072002B">
        <w:rPr>
          <w:sz w:val="22"/>
          <w:szCs w:val="22"/>
        </w:rPr>
        <w:t xml:space="preserve">Creative Commons license. </w:t>
      </w:r>
      <w:r w:rsidR="0072002B">
        <w:rPr>
          <w:iCs/>
          <w:sz w:val="22"/>
          <w:szCs w:val="22"/>
        </w:rPr>
        <w:br/>
      </w:r>
      <w:r w:rsidR="0072002B" w:rsidRPr="00557BFB">
        <w:rPr>
          <w:sz w:val="22"/>
          <w:szCs w:val="22"/>
        </w:rPr>
        <w:t xml:space="preserve">Initials:  </w:t>
      </w:r>
      <w:r w:rsidR="0072002B" w:rsidRPr="00557BFB">
        <w:rPr>
          <w:sz w:val="22"/>
          <w:szCs w:val="22"/>
        </w:rPr>
        <w:fldChar w:fldCharType="begin">
          <w:ffData>
            <w:name w:val="Text6"/>
            <w:enabled/>
            <w:calcOnExit w:val="0"/>
            <w:textInput/>
          </w:ffData>
        </w:fldChar>
      </w:r>
      <w:r w:rsidR="0072002B" w:rsidRPr="00557BFB">
        <w:rPr>
          <w:sz w:val="22"/>
          <w:szCs w:val="22"/>
        </w:rPr>
        <w:instrText xml:space="preserve"> FORMTEXT </w:instrText>
      </w:r>
      <w:r w:rsidR="0072002B" w:rsidRPr="00557BFB">
        <w:rPr>
          <w:sz w:val="22"/>
          <w:szCs w:val="22"/>
        </w:rPr>
      </w:r>
      <w:r w:rsidR="0072002B" w:rsidRPr="00557BFB">
        <w:rPr>
          <w:sz w:val="22"/>
          <w:szCs w:val="22"/>
        </w:rPr>
        <w:fldChar w:fldCharType="separate"/>
      </w:r>
      <w:r w:rsidR="0072002B">
        <w:rPr>
          <w:noProof/>
          <w:sz w:val="22"/>
          <w:szCs w:val="22"/>
        </w:rPr>
        <w:t> </w:t>
      </w:r>
      <w:r w:rsidR="0072002B">
        <w:rPr>
          <w:noProof/>
          <w:sz w:val="22"/>
          <w:szCs w:val="22"/>
        </w:rPr>
        <w:t> </w:t>
      </w:r>
      <w:r w:rsidR="0072002B">
        <w:rPr>
          <w:noProof/>
          <w:sz w:val="22"/>
          <w:szCs w:val="22"/>
        </w:rPr>
        <w:t> </w:t>
      </w:r>
      <w:r w:rsidR="0072002B">
        <w:rPr>
          <w:noProof/>
          <w:sz w:val="22"/>
          <w:szCs w:val="22"/>
        </w:rPr>
        <w:t> </w:t>
      </w:r>
      <w:r w:rsidR="0072002B">
        <w:rPr>
          <w:noProof/>
          <w:sz w:val="22"/>
          <w:szCs w:val="22"/>
        </w:rPr>
        <w:t> </w:t>
      </w:r>
      <w:r w:rsidR="0072002B" w:rsidRPr="00557BFB">
        <w:rPr>
          <w:sz w:val="22"/>
          <w:szCs w:val="22"/>
        </w:rPr>
        <w:fldChar w:fldCharType="end"/>
      </w:r>
    </w:p>
    <w:p w14:paraId="1BCCE784" w14:textId="77777777" w:rsidR="00103418" w:rsidRDefault="00103418" w:rsidP="00103418">
      <w:pPr>
        <w:rPr>
          <w:iCs/>
          <w:sz w:val="22"/>
          <w:szCs w:val="22"/>
        </w:rPr>
      </w:pPr>
    </w:p>
    <w:p w14:paraId="1EDA7724" w14:textId="77777777" w:rsidR="00A3543A" w:rsidRPr="00557BFB" w:rsidRDefault="003644DE" w:rsidP="00A3543A">
      <w:pPr>
        <w:rPr>
          <w:iCs/>
          <w:sz w:val="22"/>
          <w:szCs w:val="22"/>
        </w:rPr>
      </w:pPr>
      <w:r>
        <w:rPr>
          <w:iCs/>
          <w:sz w:val="22"/>
          <w:szCs w:val="22"/>
        </w:rPr>
        <w:t xml:space="preserve">5. </w:t>
      </w:r>
      <w:r w:rsidR="00E21410" w:rsidRPr="00557BFB">
        <w:rPr>
          <w:iCs/>
          <w:sz w:val="22"/>
          <w:szCs w:val="22"/>
        </w:rPr>
        <w:t>Authors are responsible for recognizing and disclosing any duality of interest that could be perceived to bias their work, acknowledging all financial support and any other personal connections.</w:t>
      </w:r>
      <w:r w:rsidR="00557BFB">
        <w:rPr>
          <w:iCs/>
          <w:sz w:val="22"/>
          <w:szCs w:val="22"/>
        </w:rPr>
        <w:br/>
      </w:r>
    </w:p>
    <w:p w14:paraId="3E195ECB" w14:textId="4CE98135" w:rsidR="00E21410" w:rsidRPr="00557BFB" w:rsidRDefault="00E153C8" w:rsidP="00A3543A">
      <w:pPr>
        <w:rPr>
          <w:iCs/>
          <w:sz w:val="22"/>
          <w:szCs w:val="22"/>
        </w:rPr>
      </w:pPr>
      <w:r>
        <w:rPr>
          <w:b/>
          <w:bCs/>
          <w:sz w:val="22"/>
          <w:szCs w:val="22"/>
        </w:rPr>
        <w:fldChar w:fldCharType="begin">
          <w:ffData>
            <w:name w:val="Check1"/>
            <w:enabled/>
            <w:calcOnExit w:val="0"/>
            <w:checkBox>
              <w:sizeAuto/>
              <w:default w:val="1"/>
            </w:checkBox>
          </w:ffData>
        </w:fldChar>
      </w:r>
      <w:bookmarkStart w:id="0" w:name="Check1"/>
      <w:r>
        <w:rPr>
          <w:b/>
          <w:bCs/>
          <w:sz w:val="22"/>
          <w:szCs w:val="22"/>
        </w:rPr>
        <w:instrText xml:space="preserve"> FORMCHECKBOX </w:instrText>
      </w:r>
      <w:r w:rsidR="00BF689B">
        <w:rPr>
          <w:b/>
          <w:bCs/>
          <w:sz w:val="22"/>
          <w:szCs w:val="22"/>
        </w:rPr>
      </w:r>
      <w:r w:rsidR="00BF689B">
        <w:rPr>
          <w:b/>
          <w:bCs/>
          <w:sz w:val="22"/>
          <w:szCs w:val="22"/>
        </w:rPr>
        <w:fldChar w:fldCharType="separate"/>
      </w:r>
      <w:r>
        <w:rPr>
          <w:b/>
          <w:bCs/>
          <w:sz w:val="22"/>
          <w:szCs w:val="22"/>
        </w:rPr>
        <w:fldChar w:fldCharType="end"/>
      </w:r>
      <w:bookmarkEnd w:id="0"/>
      <w:r w:rsidR="00E21410" w:rsidRPr="00557BFB">
        <w:rPr>
          <w:b/>
          <w:bCs/>
          <w:sz w:val="22"/>
          <w:szCs w:val="22"/>
        </w:rPr>
        <w:t>No</w:t>
      </w:r>
      <w:r w:rsidR="00E21410" w:rsidRPr="00557BFB">
        <w:rPr>
          <w:sz w:val="22"/>
          <w:szCs w:val="22"/>
        </w:rPr>
        <w:t>, there is no duality of interest that I should disclose, having read the above statement.</w:t>
      </w:r>
      <w:r w:rsidR="00557BFB">
        <w:rPr>
          <w:sz w:val="22"/>
          <w:szCs w:val="22"/>
        </w:rPr>
        <w:br/>
      </w:r>
    </w:p>
    <w:p w14:paraId="6E566CDB" w14:textId="77777777" w:rsidR="006F1B1D" w:rsidRPr="00557BFB" w:rsidRDefault="00391B1F" w:rsidP="00E21410">
      <w:pPr>
        <w:ind w:left="720" w:hanging="720"/>
        <w:rPr>
          <w:sz w:val="22"/>
          <w:szCs w:val="22"/>
        </w:rPr>
      </w:pPr>
      <w:r w:rsidRPr="00557BFB">
        <w:rPr>
          <w:sz w:val="22"/>
          <w:szCs w:val="22"/>
        </w:rPr>
        <w:fldChar w:fldCharType="begin">
          <w:ffData>
            <w:name w:val="Check2"/>
            <w:enabled/>
            <w:calcOnExit w:val="0"/>
            <w:checkBox>
              <w:sizeAuto/>
              <w:default w:val="0"/>
            </w:checkBox>
          </w:ffData>
        </w:fldChar>
      </w:r>
      <w:bookmarkStart w:id="1" w:name="Check2"/>
      <w:r w:rsidR="00A3543A" w:rsidRPr="00557BFB">
        <w:rPr>
          <w:sz w:val="22"/>
          <w:szCs w:val="22"/>
        </w:rPr>
        <w:instrText xml:space="preserve"> FORMCHECKBOX </w:instrText>
      </w:r>
      <w:r w:rsidR="00BF689B">
        <w:rPr>
          <w:sz w:val="22"/>
          <w:szCs w:val="22"/>
        </w:rPr>
      </w:r>
      <w:r w:rsidR="00BF689B">
        <w:rPr>
          <w:sz w:val="22"/>
          <w:szCs w:val="22"/>
        </w:rPr>
        <w:fldChar w:fldCharType="separate"/>
      </w:r>
      <w:r w:rsidRPr="00557BFB">
        <w:rPr>
          <w:sz w:val="22"/>
          <w:szCs w:val="22"/>
        </w:rPr>
        <w:fldChar w:fldCharType="end"/>
      </w:r>
      <w:bookmarkEnd w:id="1"/>
      <w:r w:rsidR="00E21410" w:rsidRPr="00557BFB">
        <w:rPr>
          <w:b/>
          <w:bCs/>
          <w:sz w:val="22"/>
          <w:szCs w:val="22"/>
        </w:rPr>
        <w:t>Yes</w:t>
      </w:r>
      <w:r w:rsidR="00E21410" w:rsidRPr="00557BFB">
        <w:rPr>
          <w:sz w:val="22"/>
          <w:szCs w:val="22"/>
        </w:rPr>
        <w:t>, having read the above statement, there is potential duality of interest. This has been fully detailed in my cover letter.</w:t>
      </w:r>
    </w:p>
    <w:p w14:paraId="049B08F8" w14:textId="77777777" w:rsidR="008C3039" w:rsidRDefault="008C3039" w:rsidP="00DE745D">
      <w:pPr>
        <w:ind w:left="720" w:hanging="720"/>
        <w:rPr>
          <w:iCs/>
          <w:sz w:val="22"/>
          <w:szCs w:val="22"/>
        </w:rPr>
      </w:pPr>
    </w:p>
    <w:p w14:paraId="4AB3CBDD" w14:textId="77777777" w:rsidR="00A3543A" w:rsidRPr="00557BFB" w:rsidRDefault="001F5D67" w:rsidP="00DE745D">
      <w:pPr>
        <w:ind w:left="720" w:hanging="720"/>
        <w:rPr>
          <w:iCs/>
          <w:sz w:val="22"/>
          <w:szCs w:val="22"/>
        </w:rPr>
      </w:pPr>
      <w:r>
        <w:rPr>
          <w:iCs/>
          <w:sz w:val="22"/>
          <w:szCs w:val="22"/>
        </w:rPr>
        <w:t>6</w:t>
      </w:r>
      <w:r w:rsidR="00EE2F76" w:rsidRPr="00557BFB">
        <w:rPr>
          <w:iCs/>
          <w:sz w:val="22"/>
          <w:szCs w:val="22"/>
        </w:rPr>
        <w:t xml:space="preserve">. </w:t>
      </w:r>
      <w:r w:rsidR="00287E17" w:rsidRPr="00557BFB">
        <w:rPr>
          <w:iCs/>
          <w:sz w:val="22"/>
          <w:szCs w:val="22"/>
        </w:rPr>
        <w:t>Have the results/data/figures in this manuscript been published or are they under consideration for publication elsewhere?</w:t>
      </w:r>
      <w:r w:rsidR="00557BFB">
        <w:rPr>
          <w:iCs/>
          <w:sz w:val="22"/>
          <w:szCs w:val="22"/>
        </w:rPr>
        <w:br/>
      </w:r>
    </w:p>
    <w:p w14:paraId="6EA0B8D8" w14:textId="05864CA1" w:rsidR="00A3543A" w:rsidRPr="00557BFB" w:rsidRDefault="00E153C8" w:rsidP="00A3543A">
      <w:pPr>
        <w:rPr>
          <w:sz w:val="22"/>
          <w:szCs w:val="22"/>
        </w:rPr>
      </w:pPr>
      <w:r>
        <w:rPr>
          <w:iCs/>
          <w:sz w:val="22"/>
          <w:szCs w:val="22"/>
        </w:rPr>
        <w:fldChar w:fldCharType="begin">
          <w:ffData>
            <w:name w:val="Check3"/>
            <w:enabled/>
            <w:calcOnExit w:val="0"/>
            <w:checkBox>
              <w:sizeAuto/>
              <w:default w:val="1"/>
            </w:checkBox>
          </w:ffData>
        </w:fldChar>
      </w:r>
      <w:bookmarkStart w:id="2" w:name="Check3"/>
      <w:r>
        <w:rPr>
          <w:iCs/>
          <w:sz w:val="22"/>
          <w:szCs w:val="22"/>
        </w:rPr>
        <w:instrText xml:space="preserve"> FORMCHECKBOX </w:instrText>
      </w:r>
      <w:r w:rsidR="00BF689B">
        <w:rPr>
          <w:iCs/>
          <w:sz w:val="22"/>
          <w:szCs w:val="22"/>
        </w:rPr>
      </w:r>
      <w:r w:rsidR="00BF689B">
        <w:rPr>
          <w:iCs/>
          <w:sz w:val="22"/>
          <w:szCs w:val="22"/>
        </w:rPr>
        <w:fldChar w:fldCharType="separate"/>
      </w:r>
      <w:r>
        <w:rPr>
          <w:iCs/>
          <w:sz w:val="22"/>
          <w:szCs w:val="22"/>
        </w:rPr>
        <w:fldChar w:fldCharType="end"/>
      </w:r>
      <w:bookmarkEnd w:id="2"/>
      <w:r w:rsidR="00E55EBE" w:rsidRPr="00557BFB">
        <w:rPr>
          <w:b/>
          <w:bCs/>
          <w:sz w:val="22"/>
          <w:szCs w:val="22"/>
        </w:rPr>
        <w:t>No</w:t>
      </w:r>
      <w:r w:rsidR="00E55EBE" w:rsidRPr="00557BFB">
        <w:rPr>
          <w:sz w:val="22"/>
          <w:szCs w:val="22"/>
        </w:rPr>
        <w:t>, the results/data/figures in this manuscript have not been published elsewhere, nor are they under consideration (from you or one of your Contributing Authors) by another publisher.</w:t>
      </w:r>
      <w:r w:rsidR="00557BFB">
        <w:rPr>
          <w:sz w:val="22"/>
          <w:szCs w:val="22"/>
        </w:rPr>
        <w:br/>
      </w:r>
    </w:p>
    <w:p w14:paraId="0AB7E60D" w14:textId="352BFC7A" w:rsidR="00DE1988" w:rsidRPr="00874F2F" w:rsidRDefault="00391B1F" w:rsidP="00287E17">
      <w:pPr>
        <w:rPr>
          <w:sz w:val="22"/>
          <w:szCs w:val="22"/>
        </w:rPr>
      </w:pPr>
      <w:r w:rsidRPr="00557BFB">
        <w:rPr>
          <w:b/>
          <w:bCs/>
          <w:sz w:val="22"/>
          <w:szCs w:val="22"/>
        </w:rPr>
        <w:fldChar w:fldCharType="begin">
          <w:ffData>
            <w:name w:val="Check4"/>
            <w:enabled/>
            <w:calcOnExit w:val="0"/>
            <w:checkBox>
              <w:sizeAuto/>
              <w:default w:val="0"/>
            </w:checkBox>
          </w:ffData>
        </w:fldChar>
      </w:r>
      <w:bookmarkStart w:id="3" w:name="Check4"/>
      <w:r w:rsidR="00A3543A" w:rsidRPr="00557BFB">
        <w:rPr>
          <w:b/>
          <w:bCs/>
          <w:sz w:val="22"/>
          <w:szCs w:val="22"/>
        </w:rPr>
        <w:instrText xml:space="preserve"> FORMCHECKBOX </w:instrText>
      </w:r>
      <w:r w:rsidR="00BF689B">
        <w:rPr>
          <w:b/>
          <w:bCs/>
          <w:sz w:val="22"/>
          <w:szCs w:val="22"/>
        </w:rPr>
      </w:r>
      <w:r w:rsidR="00BF689B">
        <w:rPr>
          <w:b/>
          <w:bCs/>
          <w:sz w:val="22"/>
          <w:szCs w:val="22"/>
        </w:rPr>
        <w:fldChar w:fldCharType="separate"/>
      </w:r>
      <w:r w:rsidRPr="00557BFB">
        <w:rPr>
          <w:b/>
          <w:bCs/>
          <w:sz w:val="22"/>
          <w:szCs w:val="22"/>
        </w:rPr>
        <w:fldChar w:fldCharType="end"/>
      </w:r>
      <w:bookmarkEnd w:id="3"/>
      <w:r w:rsidR="00E55EBE" w:rsidRPr="00557BFB">
        <w:rPr>
          <w:b/>
          <w:bCs/>
          <w:sz w:val="22"/>
          <w:szCs w:val="22"/>
        </w:rPr>
        <w:t>Yes</w:t>
      </w:r>
      <w:r w:rsidR="00E55EBE" w:rsidRPr="00557BFB">
        <w:rPr>
          <w:sz w:val="22"/>
          <w:szCs w:val="22"/>
        </w:rPr>
        <w:t xml:space="preserve">, some </w:t>
      </w:r>
      <w:r w:rsidR="00A23408" w:rsidRPr="00557BFB">
        <w:rPr>
          <w:sz w:val="22"/>
          <w:szCs w:val="22"/>
        </w:rPr>
        <w:t>portion of the results/data/figures in this manuscript has been published or is</w:t>
      </w:r>
      <w:r w:rsidR="00E55EBE" w:rsidRPr="00557BFB">
        <w:rPr>
          <w:sz w:val="22"/>
          <w:szCs w:val="22"/>
        </w:rPr>
        <w:t xml:space="preserve"> under consideration for publication elsewhere.</w:t>
      </w:r>
    </w:p>
    <w:p w14:paraId="4C0148BA" w14:textId="77777777" w:rsidR="00DE1988" w:rsidRDefault="00DE1988" w:rsidP="00287E17">
      <w:pPr>
        <w:rPr>
          <w:iCs/>
          <w:sz w:val="22"/>
          <w:szCs w:val="22"/>
        </w:rPr>
      </w:pPr>
    </w:p>
    <w:p w14:paraId="499FE3C2" w14:textId="77777777" w:rsidR="00287E17" w:rsidRPr="00557BFB" w:rsidRDefault="00966B4E" w:rsidP="00287E17">
      <w:pPr>
        <w:rPr>
          <w:iCs/>
          <w:sz w:val="22"/>
          <w:szCs w:val="22"/>
        </w:rPr>
      </w:pPr>
      <w:r>
        <w:rPr>
          <w:iCs/>
          <w:sz w:val="22"/>
          <w:szCs w:val="22"/>
        </w:rPr>
        <w:t xml:space="preserve">6a. </w:t>
      </w:r>
      <w:r w:rsidR="00287E17" w:rsidRPr="00557BFB">
        <w:rPr>
          <w:iCs/>
          <w:sz w:val="22"/>
          <w:szCs w:val="22"/>
        </w:rPr>
        <w:t>If you select Yes, please identify results/data/figures taken from other published/pending manuscripts in the textbox below and explain why this does not constitute dual publication. (Note: The existence of pending or previously published articles that use or have used any of the same results presented in the submitted manuscript does not generally prejudice review and acceptance.)</w:t>
      </w:r>
    </w:p>
    <w:p w14:paraId="15F17335" w14:textId="77777777" w:rsidR="00E21410" w:rsidRDefault="00391B1F" w:rsidP="00287E17">
      <w:pPr>
        <w:rPr>
          <w:iCs/>
          <w:sz w:val="22"/>
          <w:szCs w:val="22"/>
        </w:rPr>
      </w:pPr>
      <w:r w:rsidRPr="00557BFB">
        <w:rPr>
          <w:iCs/>
          <w:sz w:val="22"/>
          <w:szCs w:val="22"/>
        </w:rPr>
        <w:fldChar w:fldCharType="begin">
          <w:ffData>
            <w:name w:val="Text7"/>
            <w:enabled/>
            <w:calcOnExit w:val="0"/>
            <w:textInput/>
          </w:ffData>
        </w:fldChar>
      </w:r>
      <w:bookmarkStart w:id="4" w:name="Text7"/>
      <w:r w:rsidR="00A3543A" w:rsidRPr="00557BFB">
        <w:rPr>
          <w:iCs/>
          <w:sz w:val="22"/>
          <w:szCs w:val="22"/>
        </w:rPr>
        <w:instrText xml:space="preserve"> FORMTEXT </w:instrText>
      </w:r>
      <w:r w:rsidRPr="00557BFB">
        <w:rPr>
          <w:iCs/>
          <w:sz w:val="22"/>
          <w:szCs w:val="22"/>
        </w:rPr>
      </w:r>
      <w:r w:rsidRPr="00557BFB">
        <w:rPr>
          <w:iCs/>
          <w:sz w:val="22"/>
          <w:szCs w:val="22"/>
        </w:rPr>
        <w:fldChar w:fldCharType="separate"/>
      </w:r>
      <w:r w:rsidR="00A3543A" w:rsidRPr="00557BFB">
        <w:rPr>
          <w:rFonts w:ascii="Arial Unicode MS" w:eastAsia="Arial Unicode MS" w:hAnsi="Arial Unicode MS" w:cs="Arial Unicode MS" w:hint="eastAsia"/>
          <w:iCs/>
          <w:noProof/>
          <w:sz w:val="22"/>
          <w:szCs w:val="22"/>
        </w:rPr>
        <w:t> </w:t>
      </w:r>
      <w:r w:rsidR="00A3543A" w:rsidRPr="00557BFB">
        <w:rPr>
          <w:rFonts w:ascii="Arial Unicode MS" w:eastAsia="Arial Unicode MS" w:hAnsi="Arial Unicode MS" w:cs="Arial Unicode MS" w:hint="eastAsia"/>
          <w:iCs/>
          <w:noProof/>
          <w:sz w:val="22"/>
          <w:szCs w:val="22"/>
        </w:rPr>
        <w:t> </w:t>
      </w:r>
      <w:r w:rsidR="00A3543A" w:rsidRPr="00557BFB">
        <w:rPr>
          <w:rFonts w:ascii="Arial Unicode MS" w:eastAsia="Arial Unicode MS" w:hAnsi="Arial Unicode MS" w:cs="Arial Unicode MS" w:hint="eastAsia"/>
          <w:iCs/>
          <w:noProof/>
          <w:sz w:val="22"/>
          <w:szCs w:val="22"/>
        </w:rPr>
        <w:t> </w:t>
      </w:r>
      <w:r w:rsidR="00A3543A" w:rsidRPr="00557BFB">
        <w:rPr>
          <w:rFonts w:ascii="Arial Unicode MS" w:eastAsia="Arial Unicode MS" w:hAnsi="Arial Unicode MS" w:cs="Arial Unicode MS" w:hint="eastAsia"/>
          <w:iCs/>
          <w:noProof/>
          <w:sz w:val="22"/>
          <w:szCs w:val="22"/>
        </w:rPr>
        <w:t> </w:t>
      </w:r>
      <w:r w:rsidR="00A3543A" w:rsidRPr="00557BFB">
        <w:rPr>
          <w:rFonts w:ascii="Arial Unicode MS" w:eastAsia="Arial Unicode MS" w:hAnsi="Arial Unicode MS" w:cs="Arial Unicode MS" w:hint="eastAsia"/>
          <w:iCs/>
          <w:noProof/>
          <w:sz w:val="22"/>
          <w:szCs w:val="22"/>
        </w:rPr>
        <w:t> </w:t>
      </w:r>
      <w:r w:rsidRPr="00557BFB">
        <w:rPr>
          <w:iCs/>
          <w:sz w:val="22"/>
          <w:szCs w:val="22"/>
        </w:rPr>
        <w:fldChar w:fldCharType="end"/>
      </w:r>
      <w:bookmarkEnd w:id="4"/>
    </w:p>
    <w:p w14:paraId="6ADD67AE" w14:textId="77777777" w:rsidR="00557BFB" w:rsidRPr="00557BFB" w:rsidRDefault="00557BFB" w:rsidP="00287E17">
      <w:pPr>
        <w:rPr>
          <w:iCs/>
          <w:sz w:val="22"/>
          <w:szCs w:val="22"/>
        </w:rPr>
      </w:pPr>
    </w:p>
    <w:p w14:paraId="4157C475" w14:textId="77777777" w:rsidR="00856D9E" w:rsidRPr="00856D9E" w:rsidRDefault="001F5D67" w:rsidP="00C068F4">
      <w:pPr>
        <w:rPr>
          <w:rFonts w:cs="Arial"/>
          <w:sz w:val="22"/>
          <w:szCs w:val="22"/>
        </w:rPr>
      </w:pPr>
      <w:r w:rsidRPr="00CC2BD3">
        <w:rPr>
          <w:iCs/>
          <w:sz w:val="22"/>
          <w:szCs w:val="22"/>
        </w:rPr>
        <w:t>7</w:t>
      </w:r>
      <w:r w:rsidR="00EE2F76" w:rsidRPr="00CC2BD3">
        <w:rPr>
          <w:iCs/>
          <w:sz w:val="22"/>
          <w:szCs w:val="22"/>
        </w:rPr>
        <w:t>.</w:t>
      </w:r>
      <w:r w:rsidRPr="00CC2BD3">
        <w:rPr>
          <w:iCs/>
          <w:sz w:val="22"/>
          <w:szCs w:val="22"/>
        </w:rPr>
        <w:t xml:space="preserve"> </w:t>
      </w:r>
      <w:r w:rsidR="00C068F4" w:rsidRPr="00CC2BD3">
        <w:rPr>
          <w:bCs/>
          <w:iCs/>
          <w:sz w:val="22"/>
          <w:szCs w:val="22"/>
        </w:rPr>
        <w:t>All</w:t>
      </w:r>
      <w:r w:rsidR="00F13B7A" w:rsidRPr="00CC2BD3">
        <w:rPr>
          <w:bCs/>
          <w:iCs/>
          <w:sz w:val="22"/>
          <w:szCs w:val="22"/>
        </w:rPr>
        <w:t xml:space="preserve"> </w:t>
      </w:r>
      <w:r w:rsidR="00F13B7A" w:rsidRPr="00CC2BD3">
        <w:rPr>
          <w:bCs/>
          <w:i/>
          <w:iCs/>
          <w:sz w:val="22"/>
          <w:szCs w:val="22"/>
        </w:rPr>
        <w:t>APPS</w:t>
      </w:r>
      <w:r w:rsidR="00C068F4" w:rsidRPr="00CC2BD3">
        <w:rPr>
          <w:bCs/>
          <w:iCs/>
          <w:sz w:val="22"/>
          <w:szCs w:val="22"/>
        </w:rPr>
        <w:t xml:space="preserve"> papers </w:t>
      </w:r>
      <w:r w:rsidRPr="00CC2BD3">
        <w:rPr>
          <w:bCs/>
          <w:iCs/>
          <w:sz w:val="22"/>
          <w:szCs w:val="22"/>
        </w:rPr>
        <w:t>are</w:t>
      </w:r>
      <w:r w:rsidR="00C068F4" w:rsidRPr="00CC2BD3">
        <w:rPr>
          <w:bCs/>
          <w:iCs/>
          <w:sz w:val="22"/>
          <w:szCs w:val="22"/>
        </w:rPr>
        <w:t xml:space="preserve"> published as Open Access articles. </w:t>
      </w:r>
      <w:r w:rsidR="00856D9E" w:rsidRPr="00856D9E">
        <w:rPr>
          <w:rFonts w:cs="Arial"/>
          <w:sz w:val="22"/>
          <w:szCs w:val="22"/>
        </w:rPr>
        <w:t>Article Processing Charges (APCs) are as follows:</w:t>
      </w:r>
      <w:r w:rsidR="00856D9E" w:rsidRPr="00856D9E">
        <w:rPr>
          <w:rFonts w:cs="Arial"/>
          <w:sz w:val="22"/>
          <w:szCs w:val="22"/>
        </w:rPr>
        <w:br/>
      </w:r>
    </w:p>
    <w:p w14:paraId="4E5213DF" w14:textId="77777777" w:rsidR="00856D9E" w:rsidRDefault="00856D9E" w:rsidP="00C068F4">
      <w:pPr>
        <w:rPr>
          <w:sz w:val="22"/>
          <w:szCs w:val="22"/>
        </w:rPr>
      </w:pPr>
      <w:r w:rsidRPr="00856D9E">
        <w:rPr>
          <w:rFonts w:cs="Arial"/>
          <w:sz w:val="22"/>
          <w:szCs w:val="22"/>
        </w:rPr>
        <w:t>Non-BSA members: $1400 per article</w:t>
      </w:r>
      <w:r w:rsidRPr="00856D9E">
        <w:rPr>
          <w:rFonts w:cs="Arial"/>
          <w:sz w:val="22"/>
          <w:szCs w:val="22"/>
        </w:rPr>
        <w:br/>
        <w:t>BSA members: $800 per article</w:t>
      </w:r>
      <w:r w:rsidRPr="00856D9E">
        <w:rPr>
          <w:rFonts w:cs="Arial"/>
          <w:sz w:val="22"/>
          <w:szCs w:val="22"/>
        </w:rPr>
        <w:br/>
        <w:t xml:space="preserve">BSA members with an active membership for longer than two years: $450 per article </w:t>
      </w:r>
      <w:r w:rsidRPr="00954A0B">
        <w:rPr>
          <w:rFonts w:ascii="Calibri" w:hAnsi="Calibri" w:cs="Arial"/>
          <w:sz w:val="22"/>
          <w:szCs w:val="22"/>
        </w:rPr>
        <w:br/>
      </w:r>
    </w:p>
    <w:p w14:paraId="4ADF7D97" w14:textId="3DD13405" w:rsidR="00CC2BD3" w:rsidRDefault="00CC2BD3" w:rsidP="00C068F4">
      <w:pPr>
        <w:rPr>
          <w:sz w:val="22"/>
          <w:szCs w:val="22"/>
        </w:rPr>
      </w:pPr>
      <w:r w:rsidRPr="00CC2BD3">
        <w:rPr>
          <w:sz w:val="22"/>
          <w:szCs w:val="22"/>
        </w:rPr>
        <w:lastRenderedPageBreak/>
        <w:t xml:space="preserve">This policy applies to all articles accepted, </w:t>
      </w:r>
      <w:r w:rsidR="008A33DB" w:rsidRPr="008A33DB">
        <w:rPr>
          <w:sz w:val="22"/>
          <w:szCs w:val="22"/>
        </w:rPr>
        <w:t>except for invited articles for which the Editorial Board has agreed to waive fees at</w:t>
      </w:r>
      <w:r w:rsidR="008A33DB">
        <w:rPr>
          <w:sz w:val="22"/>
          <w:szCs w:val="22"/>
        </w:rPr>
        <w:t xml:space="preserve"> the time of article submission</w:t>
      </w:r>
      <w:r w:rsidRPr="008A33DB">
        <w:rPr>
          <w:sz w:val="22"/>
          <w:szCs w:val="22"/>
        </w:rPr>
        <w:t>.</w:t>
      </w:r>
      <w:r w:rsidRPr="00CC2BD3">
        <w:rPr>
          <w:sz w:val="22"/>
          <w:szCs w:val="22"/>
        </w:rPr>
        <w:t xml:space="preserve"> </w:t>
      </w:r>
      <w:r w:rsidR="004B0293">
        <w:rPr>
          <w:b/>
          <w:sz w:val="22"/>
          <w:szCs w:val="22"/>
        </w:rPr>
        <w:t xml:space="preserve">Authors will be </w:t>
      </w:r>
      <w:proofErr w:type="gramStart"/>
      <w:r w:rsidR="004B0293">
        <w:rPr>
          <w:b/>
          <w:sz w:val="22"/>
          <w:szCs w:val="22"/>
        </w:rPr>
        <w:t>invoiced</w:t>
      </w:r>
      <w:proofErr w:type="gramEnd"/>
      <w:r w:rsidR="004B0293">
        <w:rPr>
          <w:b/>
          <w:sz w:val="22"/>
          <w:szCs w:val="22"/>
        </w:rPr>
        <w:t xml:space="preserve"> and p</w:t>
      </w:r>
      <w:r w:rsidRPr="00CC2BD3">
        <w:rPr>
          <w:b/>
          <w:sz w:val="22"/>
          <w:szCs w:val="22"/>
        </w:rPr>
        <w:t>ayment must be received before online publication.</w:t>
      </w:r>
      <w:r w:rsidRPr="00CC2BD3">
        <w:rPr>
          <w:sz w:val="22"/>
          <w:szCs w:val="22"/>
        </w:rPr>
        <w:t xml:space="preserve"> </w:t>
      </w:r>
    </w:p>
    <w:p w14:paraId="6C641196" w14:textId="77777777" w:rsidR="00DE745D" w:rsidRPr="00557BFB" w:rsidRDefault="00DE745D" w:rsidP="00A3543A">
      <w:pPr>
        <w:rPr>
          <w:iCs/>
          <w:sz w:val="22"/>
          <w:szCs w:val="22"/>
        </w:rPr>
      </w:pPr>
    </w:p>
    <w:p w14:paraId="5603A7EB" w14:textId="2DE30777" w:rsidR="00557BFB" w:rsidRPr="00557BFB" w:rsidRDefault="002A2B82" w:rsidP="00557BFB">
      <w:pPr>
        <w:rPr>
          <w:sz w:val="22"/>
          <w:szCs w:val="22"/>
        </w:rPr>
      </w:pPr>
      <w:r>
        <w:rPr>
          <w:iCs/>
          <w:sz w:val="22"/>
          <w:szCs w:val="22"/>
        </w:rPr>
        <w:fldChar w:fldCharType="begin">
          <w:ffData>
            <w:name w:val=""/>
            <w:enabled/>
            <w:calcOnExit w:val="0"/>
            <w:checkBox>
              <w:sizeAuto/>
              <w:default w:val="0"/>
            </w:checkBox>
          </w:ffData>
        </w:fldChar>
      </w:r>
      <w:r>
        <w:rPr>
          <w:iCs/>
          <w:sz w:val="22"/>
          <w:szCs w:val="22"/>
        </w:rPr>
        <w:instrText xml:space="preserve"> FORMCHECKBOX </w:instrText>
      </w:r>
      <w:r>
        <w:rPr>
          <w:iCs/>
          <w:sz w:val="22"/>
          <w:szCs w:val="22"/>
        </w:rPr>
      </w:r>
      <w:r>
        <w:rPr>
          <w:iCs/>
          <w:sz w:val="22"/>
          <w:szCs w:val="22"/>
        </w:rPr>
        <w:fldChar w:fldCharType="end"/>
      </w:r>
      <w:r w:rsidR="00557BFB" w:rsidRPr="00557BFB">
        <w:rPr>
          <w:iCs/>
          <w:sz w:val="22"/>
          <w:szCs w:val="22"/>
        </w:rPr>
        <w:t xml:space="preserve">  </w:t>
      </w:r>
      <w:r w:rsidR="00557BFB" w:rsidRPr="00557BFB">
        <w:rPr>
          <w:b/>
          <w:iCs/>
          <w:sz w:val="22"/>
          <w:szCs w:val="22"/>
        </w:rPr>
        <w:t>No,</w:t>
      </w:r>
      <w:r w:rsidR="00557BFB" w:rsidRPr="00557BFB">
        <w:rPr>
          <w:iCs/>
          <w:sz w:val="22"/>
          <w:szCs w:val="22"/>
        </w:rPr>
        <w:t xml:space="preserve"> </w:t>
      </w:r>
      <w:proofErr w:type="gramStart"/>
      <w:r w:rsidR="00557BFB" w:rsidRPr="00557BFB">
        <w:rPr>
          <w:iCs/>
          <w:sz w:val="22"/>
          <w:szCs w:val="22"/>
        </w:rPr>
        <w:t>No</w:t>
      </w:r>
      <w:proofErr w:type="gramEnd"/>
      <w:r w:rsidR="00557BFB" w:rsidRPr="00557BFB">
        <w:rPr>
          <w:iCs/>
          <w:sz w:val="22"/>
          <w:szCs w:val="22"/>
        </w:rPr>
        <w:t xml:space="preserve"> authors of this manuscript are members of the BSA.  </w:t>
      </w:r>
      <w:r w:rsidR="00557BFB">
        <w:rPr>
          <w:iCs/>
          <w:sz w:val="22"/>
          <w:szCs w:val="22"/>
        </w:rPr>
        <w:br/>
      </w:r>
    </w:p>
    <w:p w14:paraId="654DC919" w14:textId="4AC66BD6" w:rsidR="00E21410" w:rsidRPr="00557BFB" w:rsidRDefault="002A2B82" w:rsidP="00A3543A">
      <w:pPr>
        <w:rPr>
          <w:iCs/>
          <w:sz w:val="22"/>
          <w:szCs w:val="22"/>
        </w:rPr>
      </w:pPr>
      <w:r>
        <w:rPr>
          <w:iCs/>
          <w:sz w:val="22"/>
          <w:szCs w:val="22"/>
        </w:rPr>
        <w:fldChar w:fldCharType="begin">
          <w:ffData>
            <w:name w:val="Check5"/>
            <w:enabled/>
            <w:calcOnExit w:val="0"/>
            <w:checkBox>
              <w:sizeAuto/>
              <w:default w:val="1"/>
            </w:checkBox>
          </w:ffData>
        </w:fldChar>
      </w:r>
      <w:bookmarkStart w:id="5" w:name="Check5"/>
      <w:r>
        <w:rPr>
          <w:iCs/>
          <w:sz w:val="22"/>
          <w:szCs w:val="22"/>
        </w:rPr>
        <w:instrText xml:space="preserve"> FORMCHECKBOX </w:instrText>
      </w:r>
      <w:r>
        <w:rPr>
          <w:iCs/>
          <w:sz w:val="22"/>
          <w:szCs w:val="22"/>
        </w:rPr>
      </w:r>
      <w:r>
        <w:rPr>
          <w:iCs/>
          <w:sz w:val="22"/>
          <w:szCs w:val="22"/>
        </w:rPr>
        <w:fldChar w:fldCharType="end"/>
      </w:r>
      <w:bookmarkEnd w:id="5"/>
      <w:r w:rsidR="00A3543A" w:rsidRPr="00557BFB">
        <w:rPr>
          <w:iCs/>
          <w:sz w:val="22"/>
          <w:szCs w:val="22"/>
        </w:rPr>
        <w:t xml:space="preserve">  </w:t>
      </w:r>
      <w:r w:rsidR="00E21410" w:rsidRPr="00557BFB">
        <w:rPr>
          <w:b/>
          <w:sz w:val="22"/>
          <w:szCs w:val="22"/>
        </w:rPr>
        <w:t>Yes,</w:t>
      </w:r>
      <w:r w:rsidR="00E21410" w:rsidRPr="00557BFB">
        <w:rPr>
          <w:sz w:val="22"/>
          <w:szCs w:val="22"/>
        </w:rPr>
        <w:t xml:space="preserve"> I confirm that at least one author is a BSA member</w:t>
      </w:r>
    </w:p>
    <w:p w14:paraId="74289F0B" w14:textId="77777777" w:rsidR="00E21410" w:rsidRPr="00557BFB" w:rsidRDefault="00E21410" w:rsidP="00E21410">
      <w:pPr>
        <w:rPr>
          <w:sz w:val="22"/>
          <w:szCs w:val="22"/>
        </w:rPr>
      </w:pPr>
    </w:p>
    <w:p w14:paraId="556A5677" w14:textId="10F94173" w:rsidR="00E21410" w:rsidRPr="002A2B82" w:rsidRDefault="00E21410" w:rsidP="00E21410">
      <w:pPr>
        <w:rPr>
          <w:color w:val="000000" w:themeColor="text1"/>
          <w:sz w:val="22"/>
          <w:szCs w:val="22"/>
        </w:rPr>
      </w:pPr>
      <w:r w:rsidRPr="00557BFB">
        <w:rPr>
          <w:sz w:val="22"/>
          <w:szCs w:val="22"/>
        </w:rPr>
        <w:t xml:space="preserve">Please </w:t>
      </w:r>
      <w:r w:rsidR="004B0293">
        <w:rPr>
          <w:sz w:val="22"/>
          <w:szCs w:val="22"/>
        </w:rPr>
        <w:t>note here the name(s) of author(s) who are BSA members</w:t>
      </w:r>
      <w:r w:rsidRPr="00557BFB">
        <w:rPr>
          <w:sz w:val="22"/>
          <w:szCs w:val="22"/>
        </w:rPr>
        <w:t>.</w:t>
      </w:r>
      <w:r w:rsidR="00856D9E">
        <w:rPr>
          <w:sz w:val="22"/>
          <w:szCs w:val="22"/>
        </w:rPr>
        <w:t xml:space="preserve"> Membership status will be </w:t>
      </w:r>
      <w:r w:rsidR="00856D9E" w:rsidRPr="002A2B82">
        <w:rPr>
          <w:color w:val="000000" w:themeColor="text1"/>
          <w:sz w:val="22"/>
          <w:szCs w:val="22"/>
        </w:rPr>
        <w:t>verified by the editorial office.</w:t>
      </w:r>
    </w:p>
    <w:p w14:paraId="5845FB7F" w14:textId="77777777" w:rsidR="002A2B82" w:rsidRDefault="002A2B82" w:rsidP="002A2B82">
      <w:pPr>
        <w:rPr>
          <w:color w:val="000000" w:themeColor="text1"/>
          <w:sz w:val="22"/>
          <w:szCs w:val="22"/>
        </w:rPr>
      </w:pPr>
    </w:p>
    <w:p w14:paraId="3D6C07F0" w14:textId="10C7B3B6" w:rsidR="002A2B82" w:rsidRPr="002A2B82" w:rsidRDefault="002A2B82" w:rsidP="002A2B82">
      <w:pPr>
        <w:rPr>
          <w:color w:val="000000" w:themeColor="text1"/>
          <w:sz w:val="22"/>
          <w:szCs w:val="22"/>
        </w:rPr>
      </w:pPr>
      <w:bookmarkStart w:id="6" w:name="_GoBack"/>
      <w:bookmarkEnd w:id="6"/>
      <w:r w:rsidRPr="002A2B82">
        <w:rPr>
          <w:color w:val="000000" w:themeColor="text1"/>
          <w:sz w:val="22"/>
          <w:szCs w:val="22"/>
        </w:rPr>
        <w:t>Erika Edwards and Michael Donoghue</w:t>
      </w:r>
    </w:p>
    <w:p w14:paraId="6B83FB9A" w14:textId="3923BC92" w:rsidR="00CF3B29" w:rsidRPr="002A2B82" w:rsidRDefault="00CF3B29" w:rsidP="00CF3B29">
      <w:pPr>
        <w:rPr>
          <w:iCs/>
          <w:color w:val="000000" w:themeColor="text1"/>
          <w:sz w:val="22"/>
          <w:szCs w:val="22"/>
        </w:rPr>
      </w:pPr>
    </w:p>
    <w:p w14:paraId="4158441F" w14:textId="77777777" w:rsidR="004B0293" w:rsidRPr="002A2B82" w:rsidRDefault="004B0293">
      <w:pPr>
        <w:rPr>
          <w:iCs/>
          <w:color w:val="000000" w:themeColor="text1"/>
          <w:sz w:val="22"/>
          <w:szCs w:val="22"/>
        </w:rPr>
      </w:pPr>
    </w:p>
    <w:p w14:paraId="723A38CB" w14:textId="77777777" w:rsidR="0029434C" w:rsidRPr="003D3CB2" w:rsidRDefault="0029434C">
      <w:pPr>
        <w:rPr>
          <w:iCs/>
          <w:sz w:val="22"/>
          <w:szCs w:val="22"/>
        </w:rPr>
      </w:pPr>
      <w:r w:rsidRPr="003D3CB2">
        <w:rPr>
          <w:iCs/>
          <w:sz w:val="22"/>
          <w:szCs w:val="22"/>
        </w:rPr>
        <w:t>8. Authors are responsible for covering charges for author-initiated changes made in proof. Authors will be charged when more than 10 changes are requested per article, as well as for figure replacements in proof ($25.00 per figure). This policy applies to BSA member</w:t>
      </w:r>
      <w:r w:rsidR="00184949" w:rsidRPr="003D3CB2">
        <w:rPr>
          <w:iCs/>
          <w:sz w:val="22"/>
          <w:szCs w:val="22"/>
        </w:rPr>
        <w:t>s</w:t>
      </w:r>
      <w:r w:rsidRPr="003D3CB2">
        <w:rPr>
          <w:iCs/>
          <w:sz w:val="22"/>
          <w:szCs w:val="22"/>
        </w:rPr>
        <w:t xml:space="preserve"> and nonmembers. I have read and understand this policy. </w:t>
      </w:r>
    </w:p>
    <w:p w14:paraId="3EA1B44A" w14:textId="27C077F8" w:rsidR="0029434C" w:rsidRDefault="00E153C8" w:rsidP="0029434C">
      <w:pPr>
        <w:rPr>
          <w:iCs/>
          <w:sz w:val="22"/>
          <w:szCs w:val="22"/>
        </w:rPr>
      </w:pPr>
      <w:r>
        <w:rPr>
          <w:iCs/>
          <w:sz w:val="22"/>
          <w:szCs w:val="22"/>
        </w:rPr>
        <w:t>AZ</w:t>
      </w:r>
    </w:p>
    <w:p w14:paraId="5C8E4E20" w14:textId="77777777" w:rsidR="0029434C" w:rsidRDefault="0029434C">
      <w:pPr>
        <w:rPr>
          <w:iCs/>
          <w:sz w:val="22"/>
          <w:szCs w:val="22"/>
          <w:highlight w:val="yellow"/>
        </w:rPr>
      </w:pPr>
    </w:p>
    <w:p w14:paraId="5A581A42" w14:textId="77777777" w:rsidR="00151D64" w:rsidRDefault="0029434C">
      <w:pPr>
        <w:rPr>
          <w:sz w:val="22"/>
          <w:szCs w:val="22"/>
        </w:rPr>
      </w:pPr>
      <w:r w:rsidRPr="003D3CB2">
        <w:rPr>
          <w:iCs/>
          <w:sz w:val="22"/>
          <w:szCs w:val="22"/>
        </w:rPr>
        <w:t>9.</w:t>
      </w:r>
      <w:r w:rsidR="00045A2D" w:rsidRPr="003D3CB2">
        <w:rPr>
          <w:iCs/>
          <w:sz w:val="22"/>
          <w:szCs w:val="22"/>
        </w:rPr>
        <w:t xml:space="preserve"> </w:t>
      </w:r>
      <w:r w:rsidR="00045A2D" w:rsidRPr="00045A2D">
        <w:rPr>
          <w:sz w:val="22"/>
          <w:szCs w:val="22"/>
        </w:rPr>
        <w:t xml:space="preserve"> </w:t>
      </w:r>
      <w:r w:rsidR="00045A2D" w:rsidRPr="00045A2D">
        <w:rPr>
          <w:i/>
          <w:sz w:val="22"/>
          <w:szCs w:val="22"/>
        </w:rPr>
        <w:t>APPS</w:t>
      </w:r>
      <w:r w:rsidR="00045A2D">
        <w:rPr>
          <w:sz w:val="22"/>
          <w:szCs w:val="22"/>
        </w:rPr>
        <w:t xml:space="preserve"> requires that g</w:t>
      </w:r>
      <w:r w:rsidR="00045A2D" w:rsidRPr="00045A2D">
        <w:rPr>
          <w:sz w:val="22"/>
          <w:szCs w:val="22"/>
        </w:rPr>
        <w:t>enetic information, such as DNA, RNA,</w:t>
      </w:r>
      <w:r w:rsidR="00045A2D">
        <w:rPr>
          <w:sz w:val="22"/>
          <w:szCs w:val="22"/>
        </w:rPr>
        <w:t xml:space="preserve"> or protein sequences,</w:t>
      </w:r>
      <w:r w:rsidR="00045A2D" w:rsidRPr="00045A2D">
        <w:rPr>
          <w:sz w:val="22"/>
          <w:szCs w:val="22"/>
        </w:rPr>
        <w:t xml:space="preserve"> be submitted to a</w:t>
      </w:r>
      <w:r w:rsidR="00045A2D">
        <w:rPr>
          <w:sz w:val="22"/>
          <w:szCs w:val="22"/>
        </w:rPr>
        <w:t>n appropriate data bank (i.e.,</w:t>
      </w:r>
      <w:r w:rsidR="00045A2D" w:rsidRPr="00045A2D">
        <w:rPr>
          <w:sz w:val="22"/>
          <w:szCs w:val="22"/>
        </w:rPr>
        <w:t xml:space="preserve"> GenBank or EMBL</w:t>
      </w:r>
      <w:r w:rsidR="00045A2D">
        <w:rPr>
          <w:sz w:val="22"/>
          <w:szCs w:val="22"/>
        </w:rPr>
        <w:t>)</w:t>
      </w:r>
      <w:r w:rsidR="00045A2D" w:rsidRPr="00045A2D">
        <w:rPr>
          <w:sz w:val="22"/>
          <w:szCs w:val="22"/>
        </w:rPr>
        <w:t xml:space="preserve">. Alignments used to produce phylogenies must be submitted to </w:t>
      </w:r>
      <w:proofErr w:type="spellStart"/>
      <w:r w:rsidR="00045A2D" w:rsidRPr="00045A2D">
        <w:rPr>
          <w:sz w:val="22"/>
          <w:szCs w:val="22"/>
        </w:rPr>
        <w:t>TreeBase</w:t>
      </w:r>
      <w:proofErr w:type="spellEnd"/>
      <w:r w:rsidR="00045A2D" w:rsidRPr="00045A2D">
        <w:rPr>
          <w:sz w:val="22"/>
          <w:szCs w:val="22"/>
        </w:rPr>
        <w:t xml:space="preserve"> or to </w:t>
      </w:r>
      <w:r w:rsidR="00045A2D" w:rsidRPr="00045A2D">
        <w:rPr>
          <w:i/>
          <w:iCs/>
          <w:sz w:val="22"/>
          <w:szCs w:val="22"/>
        </w:rPr>
        <w:t>APPS</w:t>
      </w:r>
      <w:r w:rsidR="00045A2D" w:rsidRPr="00045A2D">
        <w:rPr>
          <w:sz w:val="22"/>
          <w:szCs w:val="22"/>
        </w:rPr>
        <w:t xml:space="preserve"> to be published with the paper as supplementary material. Authors are encouraged to archive all sequences generated from next-generation sequencing techniques </w:t>
      </w:r>
      <w:r w:rsidR="00045A2D">
        <w:rPr>
          <w:sz w:val="22"/>
          <w:szCs w:val="22"/>
        </w:rPr>
        <w:t>in a suitable public depository</w:t>
      </w:r>
      <w:r w:rsidR="00045A2D" w:rsidRPr="00045A2D">
        <w:rPr>
          <w:sz w:val="22"/>
          <w:szCs w:val="22"/>
        </w:rPr>
        <w:t xml:space="preserve"> </w:t>
      </w:r>
      <w:r w:rsidR="00045A2D">
        <w:rPr>
          <w:sz w:val="22"/>
          <w:szCs w:val="22"/>
        </w:rPr>
        <w:t xml:space="preserve">(e.g., </w:t>
      </w:r>
      <w:r w:rsidR="00045A2D" w:rsidRPr="00045A2D">
        <w:rPr>
          <w:sz w:val="22"/>
          <w:szCs w:val="22"/>
        </w:rPr>
        <w:t>the Sequence Read Archive of NCBI, the Sequence Read Archive of ENA, or Dryad).</w:t>
      </w:r>
      <w:r w:rsidR="00045A2D">
        <w:rPr>
          <w:sz w:val="22"/>
          <w:szCs w:val="22"/>
        </w:rPr>
        <w:t xml:space="preserve"> I have read and understand this policy.</w:t>
      </w:r>
    </w:p>
    <w:p w14:paraId="00F440C1" w14:textId="4D53EBF3" w:rsidR="00045A2D" w:rsidRDefault="00E153C8" w:rsidP="00045A2D">
      <w:pPr>
        <w:rPr>
          <w:iCs/>
          <w:sz w:val="22"/>
          <w:szCs w:val="22"/>
        </w:rPr>
      </w:pPr>
      <w:r>
        <w:rPr>
          <w:iCs/>
          <w:sz w:val="22"/>
          <w:szCs w:val="22"/>
        </w:rPr>
        <w:t>AZ</w:t>
      </w:r>
    </w:p>
    <w:p w14:paraId="3564D95F" w14:textId="77777777" w:rsidR="00045A2D" w:rsidRPr="00045A2D" w:rsidRDefault="00045A2D">
      <w:pPr>
        <w:rPr>
          <w:iCs/>
          <w:sz w:val="22"/>
          <w:szCs w:val="22"/>
        </w:rPr>
      </w:pPr>
    </w:p>
    <w:p w14:paraId="3EEF4BF9" w14:textId="68250DEE" w:rsidR="00E84D58" w:rsidRPr="00557BFB" w:rsidRDefault="00AE3030">
      <w:pPr>
        <w:rPr>
          <w:iCs/>
          <w:sz w:val="22"/>
          <w:szCs w:val="22"/>
        </w:rPr>
      </w:pPr>
      <w:r>
        <w:rPr>
          <w:iCs/>
          <w:sz w:val="22"/>
          <w:szCs w:val="22"/>
        </w:rPr>
        <w:t xml:space="preserve">[last revised </w:t>
      </w:r>
      <w:r w:rsidR="00B12956">
        <w:rPr>
          <w:iCs/>
          <w:sz w:val="22"/>
          <w:szCs w:val="22"/>
        </w:rPr>
        <w:t>2</w:t>
      </w:r>
      <w:r w:rsidR="001F7C8C">
        <w:rPr>
          <w:iCs/>
          <w:sz w:val="22"/>
          <w:szCs w:val="22"/>
        </w:rPr>
        <w:t>1</w:t>
      </w:r>
      <w:r w:rsidR="009E4749">
        <w:rPr>
          <w:iCs/>
          <w:sz w:val="22"/>
          <w:szCs w:val="22"/>
        </w:rPr>
        <w:t xml:space="preserve"> </w:t>
      </w:r>
      <w:r w:rsidR="00B12956">
        <w:rPr>
          <w:iCs/>
          <w:sz w:val="22"/>
          <w:szCs w:val="22"/>
        </w:rPr>
        <w:t>June</w:t>
      </w:r>
      <w:r w:rsidR="00E84D58">
        <w:rPr>
          <w:iCs/>
          <w:sz w:val="22"/>
          <w:szCs w:val="22"/>
        </w:rPr>
        <w:t xml:space="preserve"> 201</w:t>
      </w:r>
      <w:r w:rsidR="00B12956">
        <w:rPr>
          <w:iCs/>
          <w:sz w:val="22"/>
          <w:szCs w:val="22"/>
        </w:rPr>
        <w:t>7</w:t>
      </w:r>
      <w:r w:rsidR="00E84D58">
        <w:rPr>
          <w:iCs/>
          <w:sz w:val="22"/>
          <w:szCs w:val="22"/>
        </w:rPr>
        <w:t>]</w:t>
      </w:r>
    </w:p>
    <w:sectPr w:rsidR="00E84D58" w:rsidRPr="00557BFB" w:rsidSect="00391B1F">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84D7E6" w14:textId="77777777" w:rsidR="00BF689B" w:rsidRDefault="00BF689B">
      <w:r>
        <w:separator/>
      </w:r>
    </w:p>
  </w:endnote>
  <w:endnote w:type="continuationSeparator" w:id="0">
    <w:p w14:paraId="6C1D7C0F" w14:textId="77777777" w:rsidR="00BF689B" w:rsidRDefault="00BF6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F99CFE" w14:textId="77777777" w:rsidR="00BF689B" w:rsidRDefault="00BF689B">
      <w:r>
        <w:separator/>
      </w:r>
    </w:p>
  </w:footnote>
  <w:footnote w:type="continuationSeparator" w:id="0">
    <w:p w14:paraId="296D65F0" w14:textId="77777777" w:rsidR="00BF689B" w:rsidRDefault="00BF68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DDD242" w14:textId="77777777" w:rsidR="0072002B" w:rsidRDefault="0072002B" w:rsidP="00B32C81">
    <w:pPr>
      <w:pStyle w:val="Header"/>
    </w:pPr>
    <w:r w:rsidRPr="00912092">
      <w:rPr>
        <w:i/>
      </w:rPr>
      <w:t>APPS</w:t>
    </w:r>
    <w:r>
      <w:t xml:space="preserve"> Author Agreement </w:t>
    </w:r>
    <w:r>
      <w:tab/>
    </w:r>
    <w:r>
      <w:tab/>
      <w:t xml:space="preserve">Page </w:t>
    </w:r>
    <w:r>
      <w:fldChar w:fldCharType="begin"/>
    </w:r>
    <w:r>
      <w:instrText xml:space="preserve"> PAGE </w:instrText>
    </w:r>
    <w:r>
      <w:fldChar w:fldCharType="separate"/>
    </w:r>
    <w:r w:rsidR="00F323A4">
      <w:rPr>
        <w:noProof/>
      </w:rPr>
      <w:t>3</w:t>
    </w:r>
    <w:r>
      <w:rPr>
        <w:noProof/>
      </w:rPr>
      <w:fldChar w:fldCharType="end"/>
    </w:r>
    <w:r>
      <w:t xml:space="preserve"> of </w:t>
    </w:r>
    <w:r w:rsidR="00BF689B">
      <w:fldChar w:fldCharType="begin"/>
    </w:r>
    <w:r w:rsidR="00BF689B">
      <w:instrText xml:space="preserve"> NUMPAGES </w:instrText>
    </w:r>
    <w:r w:rsidR="00BF689B">
      <w:fldChar w:fldCharType="separate"/>
    </w:r>
    <w:r w:rsidR="00F323A4">
      <w:rPr>
        <w:noProof/>
      </w:rPr>
      <w:t>3</w:t>
    </w:r>
    <w:r w:rsidR="00BF689B">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295104"/>
    <w:multiLevelType w:val="hybridMultilevel"/>
    <w:tmpl w:val="B3869EC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50CD"/>
    <w:rsid w:val="00015EC7"/>
    <w:rsid w:val="000418F2"/>
    <w:rsid w:val="00045A2D"/>
    <w:rsid w:val="0005745B"/>
    <w:rsid w:val="00070688"/>
    <w:rsid w:val="00081010"/>
    <w:rsid w:val="00103418"/>
    <w:rsid w:val="00127323"/>
    <w:rsid w:val="00130AAF"/>
    <w:rsid w:val="00151D64"/>
    <w:rsid w:val="00154846"/>
    <w:rsid w:val="00184949"/>
    <w:rsid w:val="00190ECF"/>
    <w:rsid w:val="001A2D1A"/>
    <w:rsid w:val="001E1E6C"/>
    <w:rsid w:val="001F5D67"/>
    <w:rsid w:val="001F7C8C"/>
    <w:rsid w:val="00203C33"/>
    <w:rsid w:val="0024597E"/>
    <w:rsid w:val="0025716A"/>
    <w:rsid w:val="002608EF"/>
    <w:rsid w:val="002778C2"/>
    <w:rsid w:val="00285AA6"/>
    <w:rsid w:val="00287E17"/>
    <w:rsid w:val="0029434C"/>
    <w:rsid w:val="002A2B82"/>
    <w:rsid w:val="002F7BE8"/>
    <w:rsid w:val="00306D12"/>
    <w:rsid w:val="00310458"/>
    <w:rsid w:val="00311A0F"/>
    <w:rsid w:val="003272D2"/>
    <w:rsid w:val="0033026C"/>
    <w:rsid w:val="003644DE"/>
    <w:rsid w:val="003908B5"/>
    <w:rsid w:val="00391B1F"/>
    <w:rsid w:val="003C591D"/>
    <w:rsid w:val="003D10D8"/>
    <w:rsid w:val="003D3CB2"/>
    <w:rsid w:val="00407930"/>
    <w:rsid w:val="0041686D"/>
    <w:rsid w:val="0049101D"/>
    <w:rsid w:val="004B0293"/>
    <w:rsid w:val="00501BD8"/>
    <w:rsid w:val="005061E0"/>
    <w:rsid w:val="00521759"/>
    <w:rsid w:val="00544ABA"/>
    <w:rsid w:val="00557BFB"/>
    <w:rsid w:val="005650CD"/>
    <w:rsid w:val="005D00A1"/>
    <w:rsid w:val="005D3493"/>
    <w:rsid w:val="00601E99"/>
    <w:rsid w:val="006249C6"/>
    <w:rsid w:val="00672912"/>
    <w:rsid w:val="00691C1D"/>
    <w:rsid w:val="0069263E"/>
    <w:rsid w:val="00695188"/>
    <w:rsid w:val="006C29F4"/>
    <w:rsid w:val="006D11CE"/>
    <w:rsid w:val="006E539A"/>
    <w:rsid w:val="006F1B1D"/>
    <w:rsid w:val="0070322A"/>
    <w:rsid w:val="00710D2F"/>
    <w:rsid w:val="0072002B"/>
    <w:rsid w:val="00732827"/>
    <w:rsid w:val="007403B8"/>
    <w:rsid w:val="00752E94"/>
    <w:rsid w:val="007574F5"/>
    <w:rsid w:val="00775602"/>
    <w:rsid w:val="00780BB9"/>
    <w:rsid w:val="00781E8C"/>
    <w:rsid w:val="007D0C18"/>
    <w:rsid w:val="00817A2F"/>
    <w:rsid w:val="00856D9E"/>
    <w:rsid w:val="00874F2F"/>
    <w:rsid w:val="008A33DB"/>
    <w:rsid w:val="008A7FE6"/>
    <w:rsid w:val="008C3039"/>
    <w:rsid w:val="008F3F5E"/>
    <w:rsid w:val="00912092"/>
    <w:rsid w:val="00966B4E"/>
    <w:rsid w:val="00970F06"/>
    <w:rsid w:val="00976677"/>
    <w:rsid w:val="00982BBE"/>
    <w:rsid w:val="00994CD6"/>
    <w:rsid w:val="009A04AD"/>
    <w:rsid w:val="009A4B84"/>
    <w:rsid w:val="009C3ACD"/>
    <w:rsid w:val="009C6C92"/>
    <w:rsid w:val="009D1888"/>
    <w:rsid w:val="009D71B7"/>
    <w:rsid w:val="009E356F"/>
    <w:rsid w:val="009E4749"/>
    <w:rsid w:val="009E724B"/>
    <w:rsid w:val="009E7A58"/>
    <w:rsid w:val="00A03DDA"/>
    <w:rsid w:val="00A23408"/>
    <w:rsid w:val="00A31520"/>
    <w:rsid w:val="00A3543A"/>
    <w:rsid w:val="00A65D57"/>
    <w:rsid w:val="00A769C4"/>
    <w:rsid w:val="00AE3030"/>
    <w:rsid w:val="00B031B2"/>
    <w:rsid w:val="00B12956"/>
    <w:rsid w:val="00B304A8"/>
    <w:rsid w:val="00B32C81"/>
    <w:rsid w:val="00BA1654"/>
    <w:rsid w:val="00BB0C8C"/>
    <w:rsid w:val="00BB4EE8"/>
    <w:rsid w:val="00BB61A2"/>
    <w:rsid w:val="00BE0E0A"/>
    <w:rsid w:val="00BF1ACF"/>
    <w:rsid w:val="00BF689B"/>
    <w:rsid w:val="00C02556"/>
    <w:rsid w:val="00C068F4"/>
    <w:rsid w:val="00C438A3"/>
    <w:rsid w:val="00C55755"/>
    <w:rsid w:val="00C84D84"/>
    <w:rsid w:val="00CC2BD3"/>
    <w:rsid w:val="00CD53D9"/>
    <w:rsid w:val="00CF3B29"/>
    <w:rsid w:val="00D2669F"/>
    <w:rsid w:val="00D31A85"/>
    <w:rsid w:val="00D44825"/>
    <w:rsid w:val="00D66707"/>
    <w:rsid w:val="00DE1988"/>
    <w:rsid w:val="00DE5343"/>
    <w:rsid w:val="00DE745D"/>
    <w:rsid w:val="00E153C8"/>
    <w:rsid w:val="00E21410"/>
    <w:rsid w:val="00E469FD"/>
    <w:rsid w:val="00E55EBE"/>
    <w:rsid w:val="00E61DC5"/>
    <w:rsid w:val="00E83CB2"/>
    <w:rsid w:val="00E84D58"/>
    <w:rsid w:val="00E943BB"/>
    <w:rsid w:val="00EE2F76"/>
    <w:rsid w:val="00F062B4"/>
    <w:rsid w:val="00F13B7A"/>
    <w:rsid w:val="00F323A4"/>
    <w:rsid w:val="00F3660F"/>
    <w:rsid w:val="00F54CFD"/>
    <w:rsid w:val="00F67D2D"/>
    <w:rsid w:val="00F8599C"/>
    <w:rsid w:val="00F86D23"/>
    <w:rsid w:val="00FA3B4C"/>
    <w:rsid w:val="00FB18CA"/>
    <w:rsid w:val="00FC2D8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6050A1"/>
  <w15:docId w15:val="{CF84146F-F258-A54B-BA7D-635A9FB99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hidden/>
    <w:rsid w:val="00E55EBE"/>
    <w:pPr>
      <w:pBdr>
        <w:bottom w:val="single" w:sz="6" w:space="1" w:color="auto"/>
      </w:pBdr>
      <w:jc w:val="center"/>
    </w:pPr>
    <w:rPr>
      <w:rFonts w:ascii="Arial" w:hAnsi="Arial" w:cs="Arial"/>
      <w:vanish/>
      <w:sz w:val="16"/>
      <w:szCs w:val="16"/>
    </w:rPr>
  </w:style>
  <w:style w:type="paragraph" w:styleId="z-BottomofForm">
    <w:name w:val="HTML Bottom of Form"/>
    <w:basedOn w:val="Normal"/>
    <w:next w:val="Normal"/>
    <w:hidden/>
    <w:rsid w:val="00E55EBE"/>
    <w:pPr>
      <w:pBdr>
        <w:top w:val="single" w:sz="6" w:space="1" w:color="auto"/>
      </w:pBdr>
      <w:jc w:val="center"/>
    </w:pPr>
    <w:rPr>
      <w:rFonts w:ascii="Arial" w:hAnsi="Arial" w:cs="Arial"/>
      <w:vanish/>
      <w:sz w:val="16"/>
      <w:szCs w:val="16"/>
    </w:rPr>
  </w:style>
  <w:style w:type="character" w:styleId="Hyperlink">
    <w:name w:val="Hyperlink"/>
    <w:basedOn w:val="DefaultParagraphFont"/>
    <w:rsid w:val="00E21410"/>
    <w:rPr>
      <w:color w:val="0000FF"/>
      <w:u w:val="single"/>
    </w:rPr>
  </w:style>
  <w:style w:type="paragraph" w:styleId="Header">
    <w:name w:val="header"/>
    <w:basedOn w:val="Normal"/>
    <w:rsid w:val="00B32C81"/>
    <w:pPr>
      <w:tabs>
        <w:tab w:val="center" w:pos="4320"/>
        <w:tab w:val="right" w:pos="8640"/>
      </w:tabs>
    </w:pPr>
  </w:style>
  <w:style w:type="paragraph" w:styleId="Footer">
    <w:name w:val="footer"/>
    <w:basedOn w:val="Normal"/>
    <w:rsid w:val="00B32C81"/>
    <w:pPr>
      <w:tabs>
        <w:tab w:val="center" w:pos="4320"/>
        <w:tab w:val="right" w:pos="8640"/>
      </w:tabs>
    </w:pPr>
  </w:style>
  <w:style w:type="character" w:styleId="FollowedHyperlink">
    <w:name w:val="FollowedHyperlink"/>
    <w:basedOn w:val="DefaultParagraphFont"/>
    <w:rsid w:val="00A23408"/>
    <w:rPr>
      <w:color w:val="800080"/>
      <w:u w:val="single"/>
    </w:rPr>
  </w:style>
  <w:style w:type="paragraph" w:styleId="NormalWeb">
    <w:name w:val="Normal (Web)"/>
    <w:basedOn w:val="Normal"/>
    <w:rsid w:val="00557BFB"/>
  </w:style>
  <w:style w:type="character" w:styleId="Emphasis">
    <w:name w:val="Emphasis"/>
    <w:basedOn w:val="DefaultParagraphFont"/>
    <w:uiPriority w:val="20"/>
    <w:qFormat/>
    <w:rsid w:val="00A31520"/>
    <w:rPr>
      <w:i/>
      <w:iCs/>
    </w:rPr>
  </w:style>
  <w:style w:type="paragraph" w:styleId="BalloonText">
    <w:name w:val="Balloon Text"/>
    <w:basedOn w:val="Normal"/>
    <w:link w:val="BalloonTextChar"/>
    <w:rsid w:val="00A31520"/>
    <w:rPr>
      <w:rFonts w:ascii="Tahoma" w:hAnsi="Tahoma" w:cs="Tahoma"/>
      <w:sz w:val="16"/>
      <w:szCs w:val="16"/>
    </w:rPr>
  </w:style>
  <w:style w:type="character" w:customStyle="1" w:styleId="BalloonTextChar">
    <w:name w:val="Balloon Text Char"/>
    <w:basedOn w:val="DefaultParagraphFont"/>
    <w:link w:val="BalloonText"/>
    <w:rsid w:val="00A31520"/>
    <w:rPr>
      <w:rFonts w:ascii="Tahoma" w:hAnsi="Tahoma" w:cs="Tahoma"/>
      <w:sz w:val="16"/>
      <w:szCs w:val="16"/>
    </w:rPr>
  </w:style>
  <w:style w:type="character" w:styleId="CommentReference">
    <w:name w:val="annotation reference"/>
    <w:basedOn w:val="DefaultParagraphFont"/>
    <w:uiPriority w:val="99"/>
    <w:rsid w:val="001F5D67"/>
    <w:rPr>
      <w:sz w:val="16"/>
      <w:szCs w:val="16"/>
    </w:rPr>
  </w:style>
  <w:style w:type="paragraph" w:styleId="CommentText">
    <w:name w:val="annotation text"/>
    <w:basedOn w:val="Normal"/>
    <w:link w:val="CommentTextChar"/>
    <w:rsid w:val="001F5D67"/>
    <w:pPr>
      <w:spacing w:after="200"/>
    </w:pPr>
    <w:rPr>
      <w:rFonts w:ascii="Calibri" w:eastAsia="Calibri" w:hAnsi="Calibri" w:cs="Calibri"/>
      <w:color w:val="000000"/>
      <w:sz w:val="20"/>
      <w:szCs w:val="20"/>
    </w:rPr>
  </w:style>
  <w:style w:type="character" w:customStyle="1" w:styleId="CommentTextChar">
    <w:name w:val="Comment Text Char"/>
    <w:basedOn w:val="DefaultParagraphFont"/>
    <w:link w:val="CommentText"/>
    <w:rsid w:val="001F5D67"/>
    <w:rPr>
      <w:rFonts w:ascii="Calibri" w:eastAsia="Calibri" w:hAnsi="Calibri" w:cs="Calibri"/>
      <w:color w:val="000000"/>
    </w:rPr>
  </w:style>
  <w:style w:type="paragraph" w:styleId="CommentSubject">
    <w:name w:val="annotation subject"/>
    <w:basedOn w:val="CommentText"/>
    <w:next w:val="CommentText"/>
    <w:link w:val="CommentSubjectChar"/>
    <w:rsid w:val="00081010"/>
    <w:pPr>
      <w:spacing w:after="0"/>
    </w:pPr>
    <w:rPr>
      <w:rFonts w:ascii="Times New Roman" w:eastAsia="Times New Roman" w:hAnsi="Times New Roman" w:cs="Times New Roman"/>
      <w:b/>
      <w:bCs/>
      <w:color w:val="auto"/>
    </w:rPr>
  </w:style>
  <w:style w:type="character" w:customStyle="1" w:styleId="CommentSubjectChar">
    <w:name w:val="Comment Subject Char"/>
    <w:basedOn w:val="CommentTextChar"/>
    <w:link w:val="CommentSubject"/>
    <w:rsid w:val="00081010"/>
    <w:rPr>
      <w:rFonts w:ascii="Calibri" w:eastAsia="Calibri" w:hAnsi="Calibri" w:cs="Calibri"/>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175497">
      <w:bodyDiv w:val="1"/>
      <w:marLeft w:val="0"/>
      <w:marRight w:val="0"/>
      <w:marTop w:val="0"/>
      <w:marBottom w:val="0"/>
      <w:divBdr>
        <w:top w:val="none" w:sz="0" w:space="0" w:color="auto"/>
        <w:left w:val="none" w:sz="0" w:space="0" w:color="auto"/>
        <w:bottom w:val="none" w:sz="0" w:space="0" w:color="auto"/>
        <w:right w:val="none" w:sz="0" w:space="0" w:color="auto"/>
      </w:divBdr>
      <w:divsChild>
        <w:div w:id="1777628186">
          <w:marLeft w:val="0"/>
          <w:marRight w:val="0"/>
          <w:marTop w:val="0"/>
          <w:marBottom w:val="0"/>
          <w:divBdr>
            <w:top w:val="none" w:sz="0" w:space="0" w:color="auto"/>
            <w:left w:val="none" w:sz="0" w:space="0" w:color="auto"/>
            <w:bottom w:val="none" w:sz="0" w:space="0" w:color="auto"/>
            <w:right w:val="none" w:sz="0" w:space="0" w:color="auto"/>
          </w:divBdr>
        </w:div>
        <w:div w:id="817114208">
          <w:marLeft w:val="0"/>
          <w:marRight w:val="0"/>
          <w:marTop w:val="0"/>
          <w:marBottom w:val="0"/>
          <w:divBdr>
            <w:top w:val="none" w:sz="0" w:space="0" w:color="auto"/>
            <w:left w:val="none" w:sz="0" w:space="0" w:color="auto"/>
            <w:bottom w:val="none" w:sz="0" w:space="0" w:color="auto"/>
            <w:right w:val="none" w:sz="0" w:space="0" w:color="auto"/>
          </w:divBdr>
        </w:div>
      </w:divsChild>
    </w:div>
    <w:div w:id="663162303">
      <w:bodyDiv w:val="1"/>
      <w:marLeft w:val="0"/>
      <w:marRight w:val="0"/>
      <w:marTop w:val="0"/>
      <w:marBottom w:val="0"/>
      <w:divBdr>
        <w:top w:val="none" w:sz="0" w:space="0" w:color="auto"/>
        <w:left w:val="none" w:sz="0" w:space="0" w:color="auto"/>
        <w:bottom w:val="none" w:sz="0" w:space="0" w:color="auto"/>
        <w:right w:val="none" w:sz="0" w:space="0" w:color="auto"/>
      </w:divBdr>
    </w:div>
    <w:div w:id="802580523">
      <w:bodyDiv w:val="1"/>
      <w:marLeft w:val="0"/>
      <w:marRight w:val="0"/>
      <w:marTop w:val="0"/>
      <w:marBottom w:val="0"/>
      <w:divBdr>
        <w:top w:val="none" w:sz="0" w:space="0" w:color="auto"/>
        <w:left w:val="none" w:sz="0" w:space="0" w:color="auto"/>
        <w:bottom w:val="none" w:sz="0" w:space="0" w:color="auto"/>
        <w:right w:val="none" w:sz="0" w:space="0" w:color="auto"/>
      </w:divBdr>
    </w:div>
    <w:div w:id="1188105686">
      <w:bodyDiv w:val="1"/>
      <w:marLeft w:val="0"/>
      <w:marRight w:val="0"/>
      <w:marTop w:val="0"/>
      <w:marBottom w:val="0"/>
      <w:divBdr>
        <w:top w:val="none" w:sz="0" w:space="0" w:color="auto"/>
        <w:left w:val="none" w:sz="0" w:space="0" w:color="auto"/>
        <w:bottom w:val="none" w:sz="0" w:space="0" w:color="auto"/>
        <w:right w:val="none" w:sz="0" w:space="0" w:color="auto"/>
      </w:divBdr>
    </w:div>
    <w:div w:id="1607688355">
      <w:bodyDiv w:val="1"/>
      <w:marLeft w:val="0"/>
      <w:marRight w:val="0"/>
      <w:marTop w:val="0"/>
      <w:marBottom w:val="0"/>
      <w:divBdr>
        <w:top w:val="none" w:sz="0" w:space="0" w:color="auto"/>
        <w:left w:val="none" w:sz="0" w:space="0" w:color="auto"/>
        <w:bottom w:val="none" w:sz="0" w:space="0" w:color="auto"/>
        <w:right w:val="none" w:sz="0" w:space="0" w:color="auto"/>
      </w:divBdr>
    </w:div>
    <w:div w:id="1671252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edmgr.com/ap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4E9AC7-A94B-E64A-94FD-DB357B08F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3</Pages>
  <Words>947</Words>
  <Characters>5400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American Journal of Botany Author Agreement Form:</vt:lpstr>
    </vt:vector>
  </TitlesOfParts>
  <Company>Botanical Society of America</Company>
  <LinksUpToDate>false</LinksUpToDate>
  <CharactersWithSpaces>6335</CharactersWithSpaces>
  <SharedDoc>false</SharedDoc>
  <HLinks>
    <vt:vector size="12" baseType="variant">
      <vt:variant>
        <vt:i4>5046352</vt:i4>
      </vt:variant>
      <vt:variant>
        <vt:i4>33</vt:i4>
      </vt:variant>
      <vt:variant>
        <vt:i4>0</vt:i4>
      </vt:variant>
      <vt:variant>
        <vt:i4>5</vt:i4>
      </vt:variant>
      <vt:variant>
        <vt:lpwstr>http://www.botany.org/membership/</vt:lpwstr>
      </vt:variant>
      <vt:variant>
        <vt:lpwstr/>
      </vt:variant>
      <vt:variant>
        <vt:i4>6029399</vt:i4>
      </vt:variant>
      <vt:variant>
        <vt:i4>6</vt:i4>
      </vt:variant>
      <vt:variant>
        <vt:i4>0</vt:i4>
      </vt:variant>
      <vt:variant>
        <vt:i4>5</vt:i4>
      </vt:variant>
      <vt:variant>
        <vt:lpwstr>http://www.edmgr.com/ajb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American Journal of Botany Author Agreement Form:</dc:title>
  <dc:creator>Author</dc:creator>
  <cp:lastModifiedBy>Zsom, Andras</cp:lastModifiedBy>
  <cp:revision>42</cp:revision>
  <cp:lastPrinted>2007-12-14T17:48:00Z</cp:lastPrinted>
  <dcterms:created xsi:type="dcterms:W3CDTF">2012-09-24T23:57:00Z</dcterms:created>
  <dcterms:modified xsi:type="dcterms:W3CDTF">2019-07-17T21:45:00Z</dcterms:modified>
</cp:coreProperties>
</file>