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EDB" w:rsidRDefault="00E608B0">
      <w:r>
        <w:t>Conclusion</w:t>
      </w:r>
    </w:p>
    <w:p w:rsidR="00E608B0" w:rsidRDefault="00E608B0">
      <w:r>
        <w:t>The primary focus of our study was to look at debt before, during, and after modern recessions. The idea was to find what can be used as an indicator of a coming recession, and what may indicate that a recession has passed. Our original hypothesis was that we would see an increase in debt to indicate that a recession was coming.</w:t>
      </w:r>
    </w:p>
    <w:p w:rsidR="00E608B0" w:rsidRDefault="00E608B0">
      <w:r>
        <w:t>However, upon looking at the data we found that rising debt was not a good indicator of recession because the debt is always rising. We were forced to measure instead by a percentage change of debt from year to year. Upon closer look we found that a better indicator would be the Total Past Due. Before each of the recessions there was a rise in the amount of past due debt in America. This makes sense because as an economy begins to fail, people will begin to have difficulty paying their debts.</w:t>
      </w:r>
    </w:p>
    <w:p w:rsidR="00E608B0" w:rsidRDefault="00E608B0">
      <w:r>
        <w:t>During a recession we see a decrease in the percentage change of debt in America from the previous year. This would be because people are unlikely to take on new debt during down times. And after a recession people get back to a point where they can pull out new debt again. This leads to an increase in debt.</w:t>
      </w:r>
    </w:p>
    <w:p w:rsidR="00E608B0" w:rsidRDefault="003A6255">
      <w:r>
        <w:t>When we ran the ANOVA test comparing the Total Loans and Total Past Due in comparison to the GDP (using the GDP as a measure for the state of economy), we found that the TPD and TL explained the variance in GDP. This means that they are an indicator of the variation of GDP.</w:t>
      </w:r>
      <w:bookmarkStart w:id="0" w:name="_GoBack"/>
      <w:bookmarkEnd w:id="0"/>
    </w:p>
    <w:sectPr w:rsidR="00E6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0"/>
    <w:rsid w:val="001F2EDB"/>
    <w:rsid w:val="003A6255"/>
    <w:rsid w:val="00E6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EEEB"/>
  <w15:chartTrackingRefBased/>
  <w15:docId w15:val="{F8E4BDD9-591B-443E-B7F6-20CFD69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Irvine</dc:creator>
  <cp:keywords/>
  <dc:description/>
  <cp:lastModifiedBy>Ryan Irvine</cp:lastModifiedBy>
  <cp:revision>1</cp:revision>
  <dcterms:created xsi:type="dcterms:W3CDTF">2019-01-23T23:41:00Z</dcterms:created>
  <dcterms:modified xsi:type="dcterms:W3CDTF">2019-01-23T23:59:00Z</dcterms:modified>
</cp:coreProperties>
</file>