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95E" w:rsidRPr="00845473" w:rsidRDefault="0034389B" w:rsidP="002A7389">
      <w:pPr>
        <w:jc w:val="center"/>
        <w:rPr>
          <w:rFonts w:ascii="Arial" w:hAnsi="Arial" w:cs="Arial"/>
          <w:b/>
          <w:sz w:val="22"/>
          <w:szCs w:val="22"/>
        </w:rPr>
      </w:pPr>
      <w:r w:rsidRPr="00845473">
        <w:rPr>
          <w:rFonts w:ascii="Arial" w:hAnsi="Arial" w:cs="Arial"/>
          <w:b/>
          <w:sz w:val="22"/>
          <w:szCs w:val="22"/>
        </w:rPr>
        <w:t>Reflection /Reflective learning</w:t>
      </w:r>
    </w:p>
    <w:p w:rsidR="002A7389" w:rsidRPr="00845473" w:rsidRDefault="002A7389">
      <w:pPr>
        <w:rPr>
          <w:rFonts w:ascii="Arial" w:hAnsi="Arial" w:cs="Arial"/>
          <w:b/>
          <w:sz w:val="22"/>
          <w:szCs w:val="22"/>
        </w:rPr>
      </w:pPr>
    </w:p>
    <w:p w:rsidR="002A7389" w:rsidRPr="00845473" w:rsidRDefault="002A7389" w:rsidP="002A7389">
      <w:pPr>
        <w:rPr>
          <w:rFonts w:ascii="Arial" w:hAnsi="Arial" w:cs="Arial"/>
          <w:sz w:val="22"/>
          <w:szCs w:val="22"/>
        </w:rPr>
      </w:pPr>
      <w:r w:rsidRPr="00845473">
        <w:rPr>
          <w:rFonts w:ascii="Arial" w:hAnsi="Arial" w:cs="Arial"/>
          <w:sz w:val="22"/>
          <w:szCs w:val="22"/>
        </w:rPr>
        <w:t>Reflection is a way of processing ideas that have no simple solution. In an academic context reflection is for a stated purpose. Moon (1999) likens reflection on learning to ‘</w:t>
      </w:r>
      <w:r w:rsidRPr="00845473">
        <w:rPr>
          <w:rFonts w:ascii="Arial" w:hAnsi="Arial" w:cs="Arial"/>
          <w:i/>
          <w:sz w:val="22"/>
          <w:szCs w:val="22"/>
        </w:rPr>
        <w:t>mental housekeeping’</w:t>
      </w:r>
    </w:p>
    <w:p w:rsidR="0034389B" w:rsidRPr="00845473" w:rsidRDefault="0034389B">
      <w:pPr>
        <w:rPr>
          <w:rFonts w:ascii="Arial" w:hAnsi="Arial" w:cs="Arial"/>
          <w:sz w:val="22"/>
          <w:szCs w:val="22"/>
        </w:rPr>
      </w:pPr>
    </w:p>
    <w:p w:rsidR="002A7389" w:rsidRPr="00845473" w:rsidRDefault="002A7389">
      <w:pPr>
        <w:rPr>
          <w:rFonts w:ascii="Arial" w:hAnsi="Arial" w:cs="Arial"/>
          <w:sz w:val="22"/>
          <w:szCs w:val="22"/>
        </w:rPr>
      </w:pPr>
      <w:r w:rsidRPr="00845473">
        <w:rPr>
          <w:rFonts w:ascii="Arial" w:hAnsi="Arial" w:cs="Arial"/>
          <w:sz w:val="22"/>
          <w:szCs w:val="22"/>
        </w:rPr>
        <w:t>Try to think about something from your learning this year which has challenged you. Describe in one or two sentences what it was.</w:t>
      </w:r>
    </w:p>
    <w:p w:rsidR="0034389B" w:rsidRPr="00845473" w:rsidRDefault="0034389B">
      <w:pPr>
        <w:rPr>
          <w:rFonts w:ascii="Arial" w:hAnsi="Arial" w:cs="Arial"/>
          <w:sz w:val="22"/>
          <w:szCs w:val="22"/>
        </w:rPr>
      </w:pPr>
      <w:r w:rsidRPr="00845473">
        <w:rPr>
          <w:rFonts w:ascii="Arial" w:hAnsi="Arial" w:cs="Arial"/>
          <w:sz w:val="22"/>
          <w:szCs w:val="22"/>
        </w:rPr>
        <w:t xml:space="preserve"> </w:t>
      </w:r>
    </w:p>
    <w:p w:rsidR="002A7389" w:rsidRPr="00845473" w:rsidRDefault="00EE52AE" w:rsidP="0084547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eastAsia="en-GB"/>
        </w:rPr>
        <w:drawing>
          <wp:inline distT="0" distB="0" distL="0" distR="0">
            <wp:extent cx="3505200" cy="2686050"/>
            <wp:effectExtent l="0" t="0" r="0" b="0"/>
            <wp:docPr id="1" name="Picture 1" descr="kolb_cyc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lb_cycl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389" w:rsidRDefault="002A7389" w:rsidP="002A7389">
      <w:pPr>
        <w:jc w:val="center"/>
        <w:rPr>
          <w:rFonts w:ascii="Arial" w:hAnsi="Arial" w:cs="Arial"/>
          <w:sz w:val="22"/>
          <w:szCs w:val="22"/>
        </w:rPr>
      </w:pPr>
    </w:p>
    <w:p w:rsidR="008121A6" w:rsidRPr="00845473" w:rsidRDefault="008121A6" w:rsidP="002A7389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28"/>
        <w:gridCol w:w="5894"/>
      </w:tblGrid>
      <w:tr w:rsidR="002A7389" w:rsidRPr="00845473" w:rsidTr="00873398">
        <w:tc>
          <w:tcPr>
            <w:tcW w:w="2628" w:type="dxa"/>
          </w:tcPr>
          <w:p w:rsidR="00873398" w:rsidRPr="00845473" w:rsidRDefault="00873398" w:rsidP="00594A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45473">
              <w:rPr>
                <w:rFonts w:ascii="Arial" w:hAnsi="Arial" w:cs="Arial"/>
                <w:b/>
                <w:sz w:val="22"/>
                <w:szCs w:val="22"/>
              </w:rPr>
              <w:t>Reflective questions</w:t>
            </w:r>
          </w:p>
          <w:p w:rsidR="002A7389" w:rsidRPr="00845473" w:rsidRDefault="002A7389" w:rsidP="00594A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94" w:type="dxa"/>
          </w:tcPr>
          <w:p w:rsidR="00873398" w:rsidRPr="00845473" w:rsidRDefault="00873398" w:rsidP="00594A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45473">
              <w:rPr>
                <w:rFonts w:ascii="Arial" w:hAnsi="Arial" w:cs="Arial"/>
                <w:b/>
                <w:sz w:val="22"/>
                <w:szCs w:val="22"/>
              </w:rPr>
              <w:t>Responses</w:t>
            </w:r>
          </w:p>
        </w:tc>
      </w:tr>
      <w:tr w:rsidR="002A7389" w:rsidRPr="00845473" w:rsidTr="00873398">
        <w:tc>
          <w:tcPr>
            <w:tcW w:w="2628" w:type="dxa"/>
          </w:tcPr>
          <w:p w:rsidR="002A7389" w:rsidRPr="00845473" w:rsidRDefault="002A7389" w:rsidP="00873398">
            <w:pPr>
              <w:rPr>
                <w:rFonts w:ascii="Arial" w:hAnsi="Arial" w:cs="Arial"/>
                <w:sz w:val="22"/>
                <w:szCs w:val="22"/>
              </w:rPr>
            </w:pPr>
            <w:r w:rsidRPr="00845473">
              <w:rPr>
                <w:rFonts w:ascii="Arial" w:hAnsi="Arial" w:cs="Arial"/>
                <w:sz w:val="22"/>
                <w:szCs w:val="22"/>
              </w:rPr>
              <w:t>Who supported your learning?</w:t>
            </w:r>
          </w:p>
          <w:p w:rsidR="002A7389" w:rsidRPr="00845473" w:rsidRDefault="002A7389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4" w:type="dxa"/>
          </w:tcPr>
          <w:p w:rsidR="002A7389" w:rsidRPr="00845473" w:rsidRDefault="00EE52AE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people in the group and Andy Brown the course leader</w:t>
            </w:r>
            <w:r w:rsidR="00090656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A7389" w:rsidRPr="00845473" w:rsidTr="00873398">
        <w:tc>
          <w:tcPr>
            <w:tcW w:w="2628" w:type="dxa"/>
          </w:tcPr>
          <w:p w:rsidR="00873398" w:rsidRPr="00845473" w:rsidRDefault="00873398" w:rsidP="00873398">
            <w:pPr>
              <w:rPr>
                <w:rFonts w:ascii="Arial" w:hAnsi="Arial" w:cs="Arial"/>
                <w:sz w:val="22"/>
                <w:szCs w:val="22"/>
              </w:rPr>
            </w:pPr>
            <w:r w:rsidRPr="00845473">
              <w:rPr>
                <w:rFonts w:ascii="Arial" w:hAnsi="Arial" w:cs="Arial"/>
                <w:sz w:val="22"/>
                <w:szCs w:val="22"/>
              </w:rPr>
              <w:t>What factors enabled you to learn?</w:t>
            </w:r>
          </w:p>
          <w:p w:rsidR="002A7389" w:rsidRPr="00845473" w:rsidRDefault="002A7389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4" w:type="dxa"/>
          </w:tcPr>
          <w:p w:rsidR="002A7389" w:rsidRPr="00845473" w:rsidRDefault="00B3205C" w:rsidP="00B320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course power points and activities</w:t>
            </w:r>
          </w:p>
        </w:tc>
      </w:tr>
      <w:tr w:rsidR="002A7389" w:rsidRPr="00845473" w:rsidTr="00873398">
        <w:tc>
          <w:tcPr>
            <w:tcW w:w="2628" w:type="dxa"/>
          </w:tcPr>
          <w:p w:rsidR="002A7389" w:rsidRPr="00845473" w:rsidRDefault="00873398" w:rsidP="00873398">
            <w:pPr>
              <w:rPr>
                <w:rFonts w:ascii="Arial" w:hAnsi="Arial" w:cs="Arial"/>
                <w:sz w:val="22"/>
                <w:szCs w:val="22"/>
              </w:rPr>
            </w:pPr>
            <w:r w:rsidRPr="00845473">
              <w:rPr>
                <w:rFonts w:ascii="Arial" w:hAnsi="Arial" w:cs="Arial"/>
                <w:sz w:val="22"/>
                <w:szCs w:val="22"/>
              </w:rPr>
              <w:t>What have you remembered most from this experience?</w:t>
            </w:r>
          </w:p>
        </w:tc>
        <w:tc>
          <w:tcPr>
            <w:tcW w:w="5894" w:type="dxa"/>
          </w:tcPr>
          <w:p w:rsidR="002A7389" w:rsidRPr="00845473" w:rsidRDefault="00B3205C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That project management is complex </w:t>
            </w:r>
          </w:p>
        </w:tc>
      </w:tr>
      <w:tr w:rsidR="002A7389" w:rsidRPr="00845473" w:rsidTr="00873398">
        <w:tc>
          <w:tcPr>
            <w:tcW w:w="2628" w:type="dxa"/>
          </w:tcPr>
          <w:p w:rsidR="002A7389" w:rsidRPr="00845473" w:rsidRDefault="00873398" w:rsidP="00873398">
            <w:pPr>
              <w:rPr>
                <w:rFonts w:ascii="Arial" w:hAnsi="Arial" w:cs="Arial"/>
                <w:sz w:val="22"/>
                <w:szCs w:val="22"/>
              </w:rPr>
            </w:pPr>
            <w:r w:rsidRPr="00845473">
              <w:rPr>
                <w:rFonts w:ascii="Arial" w:hAnsi="Arial" w:cs="Arial"/>
                <w:sz w:val="22"/>
                <w:szCs w:val="22"/>
              </w:rPr>
              <w:t>What has this challenge enabled you to do now?</w:t>
            </w:r>
          </w:p>
        </w:tc>
        <w:tc>
          <w:tcPr>
            <w:tcW w:w="5894" w:type="dxa"/>
          </w:tcPr>
          <w:p w:rsidR="002A7389" w:rsidRPr="00845473" w:rsidRDefault="00090656" w:rsidP="00B320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challenge has given me the knowledge to </w:t>
            </w:r>
            <w:r w:rsidR="00B3205C">
              <w:rPr>
                <w:rFonts w:ascii="Arial" w:hAnsi="Arial" w:cs="Arial"/>
                <w:sz w:val="22"/>
                <w:szCs w:val="22"/>
              </w:rPr>
              <w:t>think about various aspects of project management</w:t>
            </w:r>
          </w:p>
        </w:tc>
      </w:tr>
      <w:tr w:rsidR="00873398" w:rsidRPr="00845473" w:rsidTr="00873398">
        <w:tc>
          <w:tcPr>
            <w:tcW w:w="2628" w:type="dxa"/>
          </w:tcPr>
          <w:p w:rsidR="00873398" w:rsidRPr="00845473" w:rsidRDefault="00873398" w:rsidP="00873398">
            <w:pPr>
              <w:rPr>
                <w:rFonts w:ascii="Arial" w:hAnsi="Arial" w:cs="Arial"/>
                <w:sz w:val="22"/>
                <w:szCs w:val="22"/>
              </w:rPr>
            </w:pPr>
            <w:r w:rsidRPr="00845473">
              <w:rPr>
                <w:rFonts w:ascii="Arial" w:hAnsi="Arial" w:cs="Arial"/>
                <w:sz w:val="22"/>
                <w:szCs w:val="22"/>
              </w:rPr>
              <w:t>What did you do next?</w:t>
            </w:r>
          </w:p>
          <w:p w:rsidR="00873398" w:rsidRPr="00845473" w:rsidRDefault="00873398" w:rsidP="008733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94" w:type="dxa"/>
          </w:tcPr>
          <w:p w:rsidR="00873398" w:rsidRPr="00845473" w:rsidRDefault="00873398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73398" w:rsidRPr="00845473" w:rsidRDefault="00090656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 use the experience that I have learned and apply it in </w:t>
            </w:r>
            <w:r w:rsidR="00B3205C">
              <w:rPr>
                <w:rFonts w:ascii="Arial" w:hAnsi="Arial" w:cs="Arial"/>
                <w:sz w:val="22"/>
                <w:szCs w:val="22"/>
              </w:rPr>
              <w:t>School</w:t>
            </w:r>
          </w:p>
          <w:p w:rsidR="00873398" w:rsidRPr="00845473" w:rsidRDefault="00873398" w:rsidP="002A73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4AAA" w:rsidRPr="00845473" w:rsidTr="00873398">
        <w:tc>
          <w:tcPr>
            <w:tcW w:w="2628" w:type="dxa"/>
          </w:tcPr>
          <w:p w:rsidR="00594AAA" w:rsidRPr="00845473" w:rsidRDefault="00594AAA" w:rsidP="00873398">
            <w:pPr>
              <w:rPr>
                <w:rFonts w:ascii="Arial" w:hAnsi="Arial" w:cs="Arial"/>
                <w:sz w:val="22"/>
                <w:szCs w:val="22"/>
              </w:rPr>
            </w:pPr>
            <w:r w:rsidRPr="00845473">
              <w:rPr>
                <w:rFonts w:ascii="Arial" w:hAnsi="Arial" w:cs="Arial"/>
                <w:sz w:val="22"/>
                <w:szCs w:val="22"/>
              </w:rPr>
              <w:t>What have you learned about yourself from this experience?</w:t>
            </w:r>
          </w:p>
        </w:tc>
        <w:tc>
          <w:tcPr>
            <w:tcW w:w="5894" w:type="dxa"/>
          </w:tcPr>
          <w:p w:rsidR="00594AAA" w:rsidRPr="00845473" w:rsidRDefault="00946663" w:rsidP="00B320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That I </w:t>
            </w:r>
            <w:r w:rsidR="00B3205C">
              <w:rPr>
                <w:rFonts w:ascii="Arial" w:hAnsi="Arial" w:cs="Arial"/>
                <w:sz w:val="22"/>
                <w:szCs w:val="22"/>
              </w:rPr>
              <w:t>need to think about goals and objectives</w:t>
            </w:r>
            <w:bookmarkStart w:id="0" w:name="_GoBack"/>
            <w:bookmarkEnd w:id="0"/>
          </w:p>
        </w:tc>
      </w:tr>
    </w:tbl>
    <w:p w:rsidR="004157AD" w:rsidRPr="00845473" w:rsidRDefault="004157AD" w:rsidP="004157AD">
      <w:pPr>
        <w:rPr>
          <w:rFonts w:ascii="Arial" w:hAnsi="Arial" w:cs="Arial"/>
          <w:sz w:val="22"/>
          <w:szCs w:val="22"/>
        </w:rPr>
      </w:pPr>
    </w:p>
    <w:p w:rsidR="004157AD" w:rsidRPr="00845473" w:rsidRDefault="002A7389" w:rsidP="004157AD">
      <w:pPr>
        <w:rPr>
          <w:rFonts w:ascii="Arial" w:hAnsi="Arial" w:cs="Arial"/>
          <w:b/>
          <w:sz w:val="22"/>
          <w:szCs w:val="22"/>
        </w:rPr>
      </w:pPr>
      <w:r w:rsidRPr="00845473">
        <w:rPr>
          <w:rFonts w:ascii="Arial" w:hAnsi="Arial" w:cs="Arial"/>
          <w:b/>
          <w:sz w:val="22"/>
          <w:szCs w:val="22"/>
        </w:rPr>
        <w:t xml:space="preserve">Editing </w:t>
      </w:r>
    </w:p>
    <w:p w:rsidR="00873398" w:rsidRPr="00845473" w:rsidRDefault="00873398" w:rsidP="004157AD">
      <w:pPr>
        <w:rPr>
          <w:rFonts w:ascii="Arial" w:hAnsi="Arial" w:cs="Arial"/>
          <w:b/>
          <w:sz w:val="22"/>
          <w:szCs w:val="22"/>
        </w:rPr>
      </w:pPr>
    </w:p>
    <w:p w:rsidR="0034389B" w:rsidRPr="00845473" w:rsidRDefault="00873398">
      <w:pPr>
        <w:rPr>
          <w:rFonts w:ascii="Arial" w:hAnsi="Arial" w:cs="Arial"/>
          <w:sz w:val="22"/>
          <w:szCs w:val="22"/>
        </w:rPr>
      </w:pPr>
      <w:r w:rsidRPr="00845473">
        <w:rPr>
          <w:rFonts w:ascii="Arial" w:hAnsi="Arial" w:cs="Arial"/>
          <w:sz w:val="22"/>
          <w:szCs w:val="22"/>
        </w:rPr>
        <w:t>It is very important in reflective writing that you take time to edit your writing and make sure it is as concise as possible. Cut out as much description as possible.</w:t>
      </w:r>
    </w:p>
    <w:sectPr w:rsidR="0034389B" w:rsidRPr="008454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E48A4"/>
    <w:multiLevelType w:val="hybridMultilevel"/>
    <w:tmpl w:val="EA3CC596"/>
    <w:lvl w:ilvl="0" w:tplc="A78060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89B"/>
    <w:rsid w:val="00090656"/>
    <w:rsid w:val="000E595E"/>
    <w:rsid w:val="002517CB"/>
    <w:rsid w:val="002A7389"/>
    <w:rsid w:val="0034389B"/>
    <w:rsid w:val="00405EE5"/>
    <w:rsid w:val="004157AD"/>
    <w:rsid w:val="00594AAA"/>
    <w:rsid w:val="008121A6"/>
    <w:rsid w:val="00845473"/>
    <w:rsid w:val="00873398"/>
    <w:rsid w:val="00946663"/>
    <w:rsid w:val="009D31DE"/>
    <w:rsid w:val="00A73CF0"/>
    <w:rsid w:val="00A82D9D"/>
    <w:rsid w:val="00B3205C"/>
    <w:rsid w:val="00EE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7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46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663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7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46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66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 /Reflective learning</vt:lpstr>
    </vt:vector>
  </TitlesOfParts>
  <Company>University of Kent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/Reflective learning</dc:title>
  <dc:creator>Louise Frith</dc:creator>
  <cp:lastModifiedBy>Alex Duxfield</cp:lastModifiedBy>
  <cp:revision>2</cp:revision>
  <cp:lastPrinted>2010-07-12T11:34:00Z</cp:lastPrinted>
  <dcterms:created xsi:type="dcterms:W3CDTF">2015-05-12T13:24:00Z</dcterms:created>
  <dcterms:modified xsi:type="dcterms:W3CDTF">2015-05-12T13:24:00Z</dcterms:modified>
</cp:coreProperties>
</file>