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096" w:rsidRPr="00960E2C" w:rsidRDefault="009E2096" w:rsidP="009E2096">
      <w:r w:rsidRPr="00960E2C">
        <w:t>UML is a mechanism for communication. It is intended to convey the meaningful parts of your application. Include the data which will help someone understand your code, not everything must be included (unless it’s an exam, then include everything).</w:t>
      </w:r>
    </w:p>
    <w:p w:rsidR="009628E2" w:rsidRPr="008B37A1" w:rsidRDefault="009628E2">
      <w:pPr>
        <w:rPr>
          <w:sz w:val="32"/>
          <w:szCs w:val="32"/>
        </w:rPr>
      </w:pPr>
      <w:r w:rsidRPr="008B37A1">
        <w:rPr>
          <w:sz w:val="32"/>
          <w:szCs w:val="32"/>
        </w:rPr>
        <w:t>Representing Classes</w:t>
      </w:r>
    </w:p>
    <w:p w:rsidR="009E2096" w:rsidRPr="009E2096" w:rsidRDefault="009E2096">
      <w:r w:rsidRPr="009E2096">
        <w:t xml:space="preserve">The basic method for </w:t>
      </w:r>
      <w:r>
        <w:t>representing fields and methods</w:t>
      </w:r>
      <w:r w:rsidRPr="009E2096">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9E2096" w:rsidRPr="009E2096" w:rsidTr="009E2096">
        <w:tc>
          <w:tcPr>
            <w:tcW w:w="1705" w:type="dxa"/>
          </w:tcPr>
          <w:p w:rsidR="009E2096" w:rsidRPr="009E2096" w:rsidRDefault="009E2096">
            <w:pPr>
              <w:rPr>
                <w:b/>
              </w:rPr>
            </w:pPr>
            <w:r w:rsidRPr="009E2096">
              <w:rPr>
                <w:b/>
              </w:rPr>
              <w:t>Fields:</w:t>
            </w:r>
          </w:p>
        </w:tc>
        <w:tc>
          <w:tcPr>
            <w:tcW w:w="7645" w:type="dxa"/>
          </w:tcPr>
          <w:p w:rsidR="009E2096" w:rsidRPr="009E2096" w:rsidRDefault="009E2096">
            <w:pPr>
              <w:rPr>
                <w:b/>
              </w:rPr>
            </w:pPr>
            <w:r w:rsidRPr="009E2096">
              <w:rPr>
                <w:b/>
              </w:rPr>
              <w:t>Methods:</w:t>
            </w:r>
          </w:p>
        </w:tc>
      </w:tr>
      <w:tr w:rsidR="009E2096" w:rsidTr="008B37A1">
        <w:trPr>
          <w:trHeight w:val="405"/>
        </w:trPr>
        <w:tc>
          <w:tcPr>
            <w:tcW w:w="1705" w:type="dxa"/>
          </w:tcPr>
          <w:p w:rsidR="009E2096" w:rsidRDefault="009E2096">
            <w:r>
              <w:t>name: Type</w:t>
            </w:r>
          </w:p>
        </w:tc>
        <w:tc>
          <w:tcPr>
            <w:tcW w:w="7645" w:type="dxa"/>
          </w:tcPr>
          <w:p w:rsidR="009E2096" w:rsidRDefault="009E2096" w:rsidP="009E2096">
            <w:r>
              <w:t>name(paramName1: Type, paramName2: Type): returnType</w:t>
            </w:r>
          </w:p>
        </w:tc>
      </w:tr>
    </w:tbl>
    <w:p w:rsidR="009628E2" w:rsidRPr="007B0698" w:rsidRDefault="009628E2">
      <w:r>
        <w:t>Below is a general template for representing classes</w:t>
      </w:r>
      <w:r w:rsidR="00CD63F8">
        <w:t>, and a small representation of the String class</w:t>
      </w:r>
      <w:r w:rsidR="009E2096">
        <w:t>.</w:t>
      </w:r>
      <w:r>
        <w:t xml:space="preserve"> </w:t>
      </w:r>
      <w:r w:rsidR="00454BC9">
        <w:t xml:space="preserve">If you’re representing an interface, put &lt;&lt;interface&gt;&gt; </w:t>
      </w:r>
      <w:r w:rsidR="007C33A9">
        <w:t>above the class name, f</w:t>
      </w:r>
      <w:r w:rsidR="00454BC9">
        <w:t xml:space="preserve">or an abstract class, put </w:t>
      </w:r>
      <w:r w:rsidR="007B0698">
        <w:t xml:space="preserve">the name in </w:t>
      </w:r>
      <w:r w:rsidR="007B0698" w:rsidRPr="007B0698">
        <w:rPr>
          <w:i/>
        </w:rPr>
        <w:t>italics</w:t>
      </w:r>
      <w:r w:rsidR="007B069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356"/>
      </w:tblGrid>
      <w:tr w:rsidR="00CD63F8" w:rsidRPr="009E2096" w:rsidTr="00B22E92">
        <w:tc>
          <w:tcPr>
            <w:tcW w:w="5036" w:type="dxa"/>
          </w:tcPr>
          <w:p w:rsidR="00CD63F8" w:rsidRPr="009E2096" w:rsidRDefault="00CD63F8">
            <w:pPr>
              <w:rPr>
                <w:b/>
              </w:rPr>
            </w:pPr>
            <w:r w:rsidRPr="009E2096">
              <w:rPr>
                <w:b/>
              </w:rPr>
              <w:t>Template:</w:t>
            </w:r>
          </w:p>
        </w:tc>
        <w:tc>
          <w:tcPr>
            <w:tcW w:w="4324" w:type="dxa"/>
          </w:tcPr>
          <w:p w:rsidR="00CD63F8" w:rsidRPr="009E2096" w:rsidRDefault="00CD63F8">
            <w:pPr>
              <w:rPr>
                <w:b/>
              </w:rPr>
            </w:pPr>
            <w:r w:rsidRPr="009E2096">
              <w:rPr>
                <w:b/>
              </w:rPr>
              <w:t>String Representation:</w:t>
            </w:r>
          </w:p>
        </w:tc>
      </w:tr>
      <w:tr w:rsidR="00CD63F8" w:rsidTr="00B22E92">
        <w:tc>
          <w:tcPr>
            <w:tcW w:w="5036" w:type="dxa"/>
          </w:tcPr>
          <w:p w:rsidR="00CD63F8" w:rsidRDefault="00CD63F8">
            <w:r w:rsidRPr="009628E2">
              <w:rPr>
                <w:noProof/>
              </w:rPr>
              <w:drawing>
                <wp:inline distT="0" distB="0" distL="0" distR="0" wp14:anchorId="17DA45AA" wp14:editId="2BAF4EA5">
                  <wp:extent cx="3119755" cy="76953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61" t="13677"/>
                          <a:stretch/>
                        </pic:blipFill>
                        <pic:spPr bwMode="auto">
                          <a:xfrm>
                            <a:off x="0" y="0"/>
                            <a:ext cx="3165427" cy="780805"/>
                          </a:xfrm>
                          <a:prstGeom prst="rect">
                            <a:avLst/>
                          </a:prstGeom>
                          <a:ln>
                            <a:noFill/>
                          </a:ln>
                          <a:extLst>
                            <a:ext uri="{53640926-AAD7-44D8-BBD7-CCE9431645EC}">
                              <a14:shadowObscured xmlns:a14="http://schemas.microsoft.com/office/drawing/2010/main"/>
                            </a:ext>
                          </a:extLst>
                        </pic:spPr>
                      </pic:pic>
                    </a:graphicData>
                  </a:graphic>
                </wp:inline>
              </w:drawing>
            </w:r>
          </w:p>
        </w:tc>
        <w:tc>
          <w:tcPr>
            <w:tcW w:w="4324" w:type="dxa"/>
          </w:tcPr>
          <w:p w:rsidR="00CD63F8" w:rsidRDefault="00CD63F8">
            <w:r w:rsidRPr="009628E2">
              <w:rPr>
                <w:noProof/>
              </w:rPr>
              <w:drawing>
                <wp:inline distT="0" distB="0" distL="0" distR="0" wp14:anchorId="06F4EF2F" wp14:editId="7D887F90">
                  <wp:extent cx="2624650" cy="90106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04" t="11918"/>
                          <a:stretch/>
                        </pic:blipFill>
                        <pic:spPr bwMode="auto">
                          <a:xfrm>
                            <a:off x="0" y="0"/>
                            <a:ext cx="2649332" cy="909538"/>
                          </a:xfrm>
                          <a:prstGeom prst="rect">
                            <a:avLst/>
                          </a:prstGeom>
                          <a:ln>
                            <a:noFill/>
                          </a:ln>
                          <a:extLst>
                            <a:ext uri="{53640926-AAD7-44D8-BBD7-CCE9431645EC}">
                              <a14:shadowObscured xmlns:a14="http://schemas.microsoft.com/office/drawing/2010/main"/>
                            </a:ext>
                          </a:extLst>
                        </pic:spPr>
                      </pic:pic>
                    </a:graphicData>
                  </a:graphic>
                </wp:inline>
              </w:drawing>
            </w:r>
          </w:p>
        </w:tc>
      </w:tr>
    </w:tbl>
    <w:p w:rsidR="009628E2" w:rsidRPr="004316FF" w:rsidRDefault="009628E2">
      <w:pPr>
        <w:rPr>
          <w:sz w:val="32"/>
          <w:szCs w:val="32"/>
        </w:rPr>
      </w:pPr>
      <w:r w:rsidRPr="004316FF">
        <w:rPr>
          <w:sz w:val="32"/>
          <w:szCs w:val="32"/>
        </w:rPr>
        <w:t>Arrows: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2340"/>
        <w:gridCol w:w="2340"/>
        <w:gridCol w:w="1980"/>
      </w:tblGrid>
      <w:tr w:rsidR="0025157B" w:rsidTr="00042340">
        <w:trPr>
          <w:trHeight w:val="1701"/>
        </w:trPr>
        <w:tc>
          <w:tcPr>
            <w:tcW w:w="2520" w:type="dxa"/>
            <w:tcBorders>
              <w:right w:val="single" w:sz="4" w:space="0" w:color="auto"/>
            </w:tcBorders>
          </w:tcPr>
          <w:p w:rsidR="0025157B" w:rsidRDefault="009E2096">
            <w:pPr>
              <w:rPr>
                <w:sz w:val="40"/>
                <w:szCs w:val="40"/>
              </w:rPr>
            </w:pPr>
            <w:r>
              <w:rPr>
                <w:sz w:val="40"/>
                <w:szCs w:val="40"/>
              </w:rPr>
              <w:t xml:space="preserve"> </w:t>
            </w:r>
            <w:r w:rsidR="0025157B" w:rsidRPr="009628E2">
              <w:rPr>
                <w:noProof/>
                <w:sz w:val="40"/>
                <w:szCs w:val="40"/>
              </w:rPr>
              <w:drawing>
                <wp:inline distT="0" distB="0" distL="0" distR="0" wp14:anchorId="6257FB45" wp14:editId="644F63E0">
                  <wp:extent cx="952500" cy="96992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000" t="7500" r="9000" b="9000"/>
                          <a:stretch/>
                        </pic:blipFill>
                        <pic:spPr bwMode="auto">
                          <a:xfrm>
                            <a:off x="0" y="0"/>
                            <a:ext cx="962648" cy="980258"/>
                          </a:xfrm>
                          <a:prstGeom prst="rect">
                            <a:avLst/>
                          </a:prstGeom>
                          <a:ln>
                            <a:noFill/>
                          </a:ln>
                          <a:extLst>
                            <a:ext uri="{53640926-AAD7-44D8-BBD7-CCE9431645EC}">
                              <a14:shadowObscured xmlns:a14="http://schemas.microsoft.com/office/drawing/2010/main"/>
                            </a:ext>
                          </a:extLst>
                        </pic:spPr>
                      </pic:pic>
                    </a:graphicData>
                  </a:graphic>
                </wp:inline>
              </w:drawing>
            </w:r>
          </w:p>
        </w:tc>
        <w:tc>
          <w:tcPr>
            <w:tcW w:w="2340" w:type="dxa"/>
            <w:tcBorders>
              <w:left w:val="single" w:sz="4" w:space="0" w:color="auto"/>
              <w:right w:val="single" w:sz="4" w:space="0" w:color="auto"/>
            </w:tcBorders>
          </w:tcPr>
          <w:p w:rsidR="0025157B" w:rsidRDefault="009E2096">
            <w:pPr>
              <w:rPr>
                <w:sz w:val="40"/>
                <w:szCs w:val="40"/>
              </w:rPr>
            </w:pPr>
            <w:r>
              <w:rPr>
                <w:sz w:val="40"/>
                <w:szCs w:val="40"/>
              </w:rPr>
              <w:t xml:space="preserve"> </w:t>
            </w:r>
            <w:r w:rsidR="0025157B" w:rsidRPr="00CD63F8">
              <w:rPr>
                <w:noProof/>
                <w:sz w:val="40"/>
                <w:szCs w:val="40"/>
              </w:rPr>
              <w:drawing>
                <wp:inline distT="0" distB="0" distL="0" distR="0" wp14:anchorId="54B77219" wp14:editId="1CA10E3D">
                  <wp:extent cx="963778" cy="9448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52" t="9783" r="8696" b="8695"/>
                          <a:stretch/>
                        </pic:blipFill>
                        <pic:spPr bwMode="auto">
                          <a:xfrm>
                            <a:off x="0" y="0"/>
                            <a:ext cx="974202" cy="955100"/>
                          </a:xfrm>
                          <a:prstGeom prst="rect">
                            <a:avLst/>
                          </a:prstGeom>
                          <a:ln>
                            <a:noFill/>
                          </a:ln>
                          <a:extLst>
                            <a:ext uri="{53640926-AAD7-44D8-BBD7-CCE9431645EC}">
                              <a14:shadowObscured xmlns:a14="http://schemas.microsoft.com/office/drawing/2010/main"/>
                            </a:ext>
                          </a:extLst>
                        </pic:spPr>
                      </pic:pic>
                    </a:graphicData>
                  </a:graphic>
                </wp:inline>
              </w:drawing>
            </w:r>
          </w:p>
        </w:tc>
        <w:tc>
          <w:tcPr>
            <w:tcW w:w="2340" w:type="dxa"/>
            <w:tcBorders>
              <w:left w:val="single" w:sz="4" w:space="0" w:color="auto"/>
              <w:right w:val="single" w:sz="4" w:space="0" w:color="auto"/>
            </w:tcBorders>
          </w:tcPr>
          <w:p w:rsidR="0025157B" w:rsidRDefault="0025157B">
            <w:pPr>
              <w:rPr>
                <w:sz w:val="40"/>
                <w:szCs w:val="40"/>
              </w:rPr>
            </w:pPr>
            <w:r w:rsidRPr="00CD63F8">
              <w:rPr>
                <w:noProof/>
                <w:sz w:val="40"/>
                <w:szCs w:val="40"/>
              </w:rPr>
              <w:drawing>
                <wp:inline distT="0" distB="0" distL="0" distR="0" wp14:anchorId="69ABF5E0" wp14:editId="050489AA">
                  <wp:extent cx="950677" cy="9448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000" t="10500" r="9000" b="8000"/>
                          <a:stretch/>
                        </pic:blipFill>
                        <pic:spPr bwMode="auto">
                          <a:xfrm>
                            <a:off x="0" y="0"/>
                            <a:ext cx="964322" cy="958442"/>
                          </a:xfrm>
                          <a:prstGeom prst="rect">
                            <a:avLst/>
                          </a:prstGeom>
                          <a:ln>
                            <a:noFill/>
                          </a:ln>
                          <a:extLst>
                            <a:ext uri="{53640926-AAD7-44D8-BBD7-CCE9431645EC}">
                              <a14:shadowObscured xmlns:a14="http://schemas.microsoft.com/office/drawing/2010/main"/>
                            </a:ext>
                          </a:extLst>
                        </pic:spPr>
                      </pic:pic>
                    </a:graphicData>
                  </a:graphic>
                </wp:inline>
              </w:drawing>
            </w:r>
          </w:p>
        </w:tc>
        <w:tc>
          <w:tcPr>
            <w:tcW w:w="1980" w:type="dxa"/>
            <w:tcBorders>
              <w:left w:val="single" w:sz="4" w:space="0" w:color="auto"/>
            </w:tcBorders>
          </w:tcPr>
          <w:p w:rsidR="0025157B" w:rsidRDefault="0025157B">
            <w:pPr>
              <w:rPr>
                <w:sz w:val="40"/>
                <w:szCs w:val="40"/>
              </w:rPr>
            </w:pPr>
            <w:r w:rsidRPr="009628E2">
              <w:rPr>
                <w:noProof/>
                <w:sz w:val="40"/>
                <w:szCs w:val="40"/>
              </w:rPr>
              <w:drawing>
                <wp:inline distT="0" distB="0" distL="0" distR="0" wp14:anchorId="1A21F8D4" wp14:editId="2453AE17">
                  <wp:extent cx="955431"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000" t="7468" r="8499" b="9333"/>
                          <a:stretch/>
                        </pic:blipFill>
                        <pic:spPr bwMode="auto">
                          <a:xfrm>
                            <a:off x="0" y="0"/>
                            <a:ext cx="961488" cy="920197"/>
                          </a:xfrm>
                          <a:prstGeom prst="rect">
                            <a:avLst/>
                          </a:prstGeom>
                          <a:ln>
                            <a:noFill/>
                          </a:ln>
                          <a:extLst>
                            <a:ext uri="{53640926-AAD7-44D8-BBD7-CCE9431645EC}">
                              <a14:shadowObscured xmlns:a14="http://schemas.microsoft.com/office/drawing/2010/main"/>
                            </a:ext>
                          </a:extLst>
                        </pic:spPr>
                      </pic:pic>
                    </a:graphicData>
                  </a:graphic>
                </wp:inline>
              </w:drawing>
            </w:r>
          </w:p>
        </w:tc>
      </w:tr>
      <w:tr w:rsidR="0025157B" w:rsidTr="00454BC9">
        <w:trPr>
          <w:trHeight w:val="1251"/>
        </w:trPr>
        <w:tc>
          <w:tcPr>
            <w:tcW w:w="2520" w:type="dxa"/>
            <w:tcBorders>
              <w:right w:val="single" w:sz="4" w:space="0" w:color="auto"/>
            </w:tcBorders>
          </w:tcPr>
          <w:p w:rsidR="0025157B" w:rsidRDefault="0025157B" w:rsidP="00CD63F8">
            <w:pPr>
              <w:jc w:val="center"/>
              <w:rPr>
                <w:b/>
              </w:rPr>
            </w:pPr>
            <w:r w:rsidRPr="0025157B">
              <w:rPr>
                <w:b/>
              </w:rPr>
              <w:t>Inheritance</w:t>
            </w:r>
          </w:p>
          <w:p w:rsidR="00040EA7" w:rsidRPr="00454BC9" w:rsidRDefault="00040EA7" w:rsidP="00CD63F8">
            <w:pPr>
              <w:jc w:val="center"/>
            </w:pPr>
            <w:r w:rsidRPr="00454BC9">
              <w:t>(is-a)</w:t>
            </w:r>
          </w:p>
        </w:tc>
        <w:tc>
          <w:tcPr>
            <w:tcW w:w="2340" w:type="dxa"/>
            <w:tcBorders>
              <w:left w:val="single" w:sz="4" w:space="0" w:color="auto"/>
              <w:right w:val="single" w:sz="4" w:space="0" w:color="auto"/>
            </w:tcBorders>
          </w:tcPr>
          <w:p w:rsidR="0025157B" w:rsidRDefault="0025157B" w:rsidP="0025157B">
            <w:pPr>
              <w:jc w:val="center"/>
              <w:rPr>
                <w:b/>
              </w:rPr>
            </w:pPr>
            <w:r w:rsidRPr="0025157B">
              <w:rPr>
                <w:b/>
              </w:rPr>
              <w:t>Interface Implementation</w:t>
            </w:r>
          </w:p>
          <w:p w:rsidR="00040EA7" w:rsidRPr="00454BC9" w:rsidRDefault="00040EA7" w:rsidP="0025157B">
            <w:pPr>
              <w:jc w:val="center"/>
            </w:pPr>
            <w:r w:rsidRPr="00454BC9">
              <w:t>(is-a)</w:t>
            </w:r>
          </w:p>
        </w:tc>
        <w:tc>
          <w:tcPr>
            <w:tcW w:w="2340" w:type="dxa"/>
            <w:tcBorders>
              <w:left w:val="single" w:sz="4" w:space="0" w:color="auto"/>
              <w:right w:val="single" w:sz="4" w:space="0" w:color="auto"/>
            </w:tcBorders>
          </w:tcPr>
          <w:p w:rsidR="00040EA7" w:rsidRDefault="00040EA7" w:rsidP="0025157B">
            <w:pPr>
              <w:jc w:val="center"/>
              <w:rPr>
                <w:b/>
              </w:rPr>
            </w:pPr>
            <w:r>
              <w:rPr>
                <w:b/>
              </w:rPr>
              <w:t>Association</w:t>
            </w:r>
          </w:p>
          <w:p w:rsidR="007D47F1" w:rsidRDefault="00040EA7" w:rsidP="00040EA7">
            <w:pPr>
              <w:jc w:val="center"/>
            </w:pPr>
            <w:r w:rsidRPr="00454BC9">
              <w:t>(h</w:t>
            </w:r>
            <w:r w:rsidR="0025157B" w:rsidRPr="00454BC9">
              <w:t xml:space="preserve">as-a </w:t>
            </w:r>
            <w:r w:rsidRPr="00454BC9">
              <w:t>f</w:t>
            </w:r>
            <w:r w:rsidR="0025157B" w:rsidRPr="00454BC9">
              <w:t>ield</w:t>
            </w:r>
            <w:r w:rsidR="007D47F1">
              <w:t xml:space="preserve">, </w:t>
            </w:r>
          </w:p>
          <w:p w:rsidR="0025157B" w:rsidRPr="00454BC9" w:rsidRDefault="007D47F1" w:rsidP="007D47F1">
            <w:pPr>
              <w:jc w:val="center"/>
            </w:pPr>
            <w:r>
              <w:t>or has a field that uses the type as a type parameter</w:t>
            </w:r>
            <w:r w:rsidR="00040EA7" w:rsidRPr="00454BC9">
              <w:t>)</w:t>
            </w:r>
          </w:p>
        </w:tc>
        <w:tc>
          <w:tcPr>
            <w:tcW w:w="1980" w:type="dxa"/>
            <w:tcBorders>
              <w:left w:val="single" w:sz="4" w:space="0" w:color="auto"/>
            </w:tcBorders>
          </w:tcPr>
          <w:p w:rsidR="0025157B" w:rsidRDefault="00040EA7" w:rsidP="00CD63F8">
            <w:pPr>
              <w:jc w:val="center"/>
            </w:pPr>
            <w:r>
              <w:rPr>
                <w:b/>
              </w:rPr>
              <w:t>Dependency</w:t>
            </w:r>
          </w:p>
          <w:p w:rsidR="00040EA7" w:rsidRDefault="00040EA7" w:rsidP="0025157B">
            <w:pPr>
              <w:jc w:val="center"/>
            </w:pPr>
            <w:r>
              <w:t xml:space="preserve">(depends on, </w:t>
            </w:r>
          </w:p>
          <w:p w:rsidR="00040EA7" w:rsidRDefault="00040EA7" w:rsidP="0025157B">
            <w:pPr>
              <w:jc w:val="center"/>
            </w:pPr>
            <w:r>
              <w:t xml:space="preserve">or uses but is </w:t>
            </w:r>
          </w:p>
          <w:p w:rsidR="0025157B" w:rsidRPr="00040EA7" w:rsidRDefault="00040EA7" w:rsidP="00040EA7">
            <w:pPr>
              <w:jc w:val="center"/>
            </w:pPr>
            <w:r>
              <w:t>not a field)</w:t>
            </w:r>
          </w:p>
        </w:tc>
      </w:tr>
      <w:tr w:rsidR="0025157B" w:rsidTr="0025157B">
        <w:trPr>
          <w:trHeight w:val="692"/>
        </w:trPr>
        <w:tc>
          <w:tcPr>
            <w:tcW w:w="2520" w:type="dxa"/>
            <w:tcBorders>
              <w:bottom w:val="single" w:sz="4" w:space="0" w:color="auto"/>
              <w:right w:val="single" w:sz="4" w:space="0" w:color="auto"/>
            </w:tcBorders>
          </w:tcPr>
          <w:p w:rsidR="0025157B" w:rsidRPr="00CD63F8" w:rsidRDefault="0025157B" w:rsidP="00CD63F8">
            <w:pPr>
              <w:jc w:val="center"/>
            </w:pPr>
            <w:r>
              <w:t>MessageWithAttachment is-a Message</w:t>
            </w:r>
          </w:p>
        </w:tc>
        <w:tc>
          <w:tcPr>
            <w:tcW w:w="2340" w:type="dxa"/>
            <w:tcBorders>
              <w:left w:val="single" w:sz="4" w:space="0" w:color="auto"/>
              <w:bottom w:val="single" w:sz="4" w:space="0" w:color="auto"/>
              <w:right w:val="single" w:sz="4" w:space="0" w:color="auto"/>
            </w:tcBorders>
          </w:tcPr>
          <w:p w:rsidR="0025157B" w:rsidRDefault="0025157B" w:rsidP="00CD63F8">
            <w:pPr>
              <w:jc w:val="center"/>
            </w:pPr>
            <w:r>
              <w:t xml:space="preserve">SendHandler </w:t>
            </w:r>
            <w:r w:rsidRPr="00CD63F8">
              <w:t>is-a</w:t>
            </w:r>
            <w:r>
              <w:t>n</w:t>
            </w:r>
            <w:r w:rsidRPr="00CD63F8">
              <w:t xml:space="preserve"> </w:t>
            </w:r>
            <w:r>
              <w:t>ActionListener</w:t>
            </w:r>
          </w:p>
        </w:tc>
        <w:tc>
          <w:tcPr>
            <w:tcW w:w="2340" w:type="dxa"/>
            <w:tcBorders>
              <w:left w:val="single" w:sz="4" w:space="0" w:color="auto"/>
              <w:bottom w:val="single" w:sz="4" w:space="0" w:color="auto"/>
              <w:right w:val="single" w:sz="4" w:space="0" w:color="auto"/>
            </w:tcBorders>
          </w:tcPr>
          <w:p w:rsidR="0025157B" w:rsidRPr="00CD63F8" w:rsidRDefault="0025157B" w:rsidP="00CD63F8">
            <w:pPr>
              <w:jc w:val="center"/>
            </w:pPr>
            <w:r>
              <w:t>MailFrame has-a MailPanel field</w:t>
            </w:r>
          </w:p>
        </w:tc>
        <w:tc>
          <w:tcPr>
            <w:tcW w:w="1980" w:type="dxa"/>
            <w:tcBorders>
              <w:left w:val="single" w:sz="4" w:space="0" w:color="auto"/>
              <w:bottom w:val="single" w:sz="4" w:space="0" w:color="auto"/>
            </w:tcBorders>
          </w:tcPr>
          <w:p w:rsidR="0025157B" w:rsidRPr="00CD63F8" w:rsidRDefault="0025157B" w:rsidP="00CD63F8">
            <w:pPr>
              <w:jc w:val="center"/>
            </w:pPr>
            <w:r>
              <w:t>MailFrame depends-on Dimension</w:t>
            </w:r>
          </w:p>
        </w:tc>
      </w:tr>
      <w:tr w:rsidR="004316FF" w:rsidTr="00CF5D8D">
        <w:trPr>
          <w:trHeight w:val="3563"/>
        </w:trPr>
        <w:tc>
          <w:tcPr>
            <w:tcW w:w="4860" w:type="dxa"/>
            <w:gridSpan w:val="2"/>
            <w:tcBorders>
              <w:top w:val="single" w:sz="4" w:space="0" w:color="auto"/>
              <w:bottom w:val="single" w:sz="4" w:space="0" w:color="auto"/>
            </w:tcBorders>
          </w:tcPr>
          <w:p w:rsidR="004316FF" w:rsidRDefault="004316FF" w:rsidP="00CD63F8">
            <w:pPr>
              <w:jc w:val="center"/>
              <w:rPr>
                <w:noProof/>
              </w:rPr>
            </w:pPr>
            <w:r w:rsidRPr="004316FF">
              <w:rPr>
                <w:noProof/>
              </w:rPr>
              <w:drawing>
                <wp:inline distT="0" distB="0" distL="0" distR="0" wp14:anchorId="448A99D2" wp14:editId="5655CEBB">
                  <wp:extent cx="2583180" cy="434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00" t="27000" r="4800" b="16000"/>
                          <a:stretch/>
                        </pic:blipFill>
                        <pic:spPr bwMode="auto">
                          <a:xfrm>
                            <a:off x="0" y="0"/>
                            <a:ext cx="2583180" cy="434340"/>
                          </a:xfrm>
                          <a:prstGeom prst="rect">
                            <a:avLst/>
                          </a:prstGeom>
                          <a:ln>
                            <a:noFill/>
                          </a:ln>
                          <a:extLst>
                            <a:ext uri="{53640926-AAD7-44D8-BBD7-CCE9431645EC}">
                              <a14:shadowObscured xmlns:a14="http://schemas.microsoft.com/office/drawing/2010/main"/>
                            </a:ext>
                          </a:extLst>
                        </pic:spPr>
                      </pic:pic>
                    </a:graphicData>
                  </a:graphic>
                </wp:inline>
              </w:drawing>
            </w:r>
          </w:p>
          <w:p w:rsidR="009861DE" w:rsidRDefault="009861DE" w:rsidP="00CD63F8">
            <w:pPr>
              <w:jc w:val="center"/>
              <w:rPr>
                <w:noProof/>
              </w:rPr>
            </w:pPr>
          </w:p>
          <w:p w:rsidR="009861DE" w:rsidRDefault="009861DE" w:rsidP="00CD63F8">
            <w:pPr>
              <w:jc w:val="center"/>
              <w:rPr>
                <w:noProof/>
              </w:rPr>
            </w:pPr>
          </w:p>
          <w:p w:rsidR="009861DE" w:rsidRDefault="009861DE" w:rsidP="00CD63F8">
            <w:pPr>
              <w:jc w:val="center"/>
              <w:rPr>
                <w:noProof/>
              </w:rPr>
            </w:pPr>
          </w:p>
          <w:p w:rsidR="004316FF" w:rsidRDefault="004316FF" w:rsidP="00CD63F8">
            <w:pPr>
              <w:jc w:val="center"/>
              <w:rPr>
                <w:noProof/>
              </w:rPr>
            </w:pPr>
            <w:r w:rsidRPr="004316FF">
              <w:rPr>
                <w:noProof/>
              </w:rPr>
              <w:drawing>
                <wp:inline distT="0" distB="0" distL="0" distR="0" wp14:anchorId="0E12FF16" wp14:editId="275CA015">
                  <wp:extent cx="2606040" cy="381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533" t="31000" r="4267" b="19000"/>
                          <a:stretch/>
                        </pic:blipFill>
                        <pic:spPr bwMode="auto">
                          <a:xfrm>
                            <a:off x="0" y="0"/>
                            <a:ext cx="2606040" cy="381000"/>
                          </a:xfrm>
                          <a:prstGeom prst="rect">
                            <a:avLst/>
                          </a:prstGeom>
                          <a:ln>
                            <a:noFill/>
                          </a:ln>
                          <a:extLst>
                            <a:ext uri="{53640926-AAD7-44D8-BBD7-CCE9431645EC}">
                              <a14:shadowObscured xmlns:a14="http://schemas.microsoft.com/office/drawing/2010/main"/>
                            </a:ext>
                          </a:extLst>
                        </pic:spPr>
                      </pic:pic>
                    </a:graphicData>
                  </a:graphic>
                </wp:inline>
              </w:drawing>
            </w:r>
          </w:p>
          <w:p w:rsidR="009861DE" w:rsidRDefault="009861DE" w:rsidP="00CD63F8">
            <w:pPr>
              <w:jc w:val="center"/>
              <w:rPr>
                <w:noProof/>
              </w:rPr>
            </w:pPr>
          </w:p>
          <w:p w:rsidR="00D8142A" w:rsidRDefault="00D8142A" w:rsidP="00CD63F8">
            <w:pPr>
              <w:jc w:val="center"/>
              <w:rPr>
                <w:noProof/>
              </w:rPr>
            </w:pPr>
          </w:p>
          <w:p w:rsidR="009861DE" w:rsidRPr="00B22E92" w:rsidRDefault="009861DE" w:rsidP="00CD63F8">
            <w:pPr>
              <w:jc w:val="center"/>
              <w:rPr>
                <w:noProof/>
              </w:rPr>
            </w:pPr>
            <w:r w:rsidRPr="00F86BA6">
              <w:rPr>
                <w:noProof/>
              </w:rPr>
              <w:drawing>
                <wp:inline distT="0" distB="0" distL="0" distR="0" wp14:anchorId="63CEEC36" wp14:editId="1448C822">
                  <wp:extent cx="2697480" cy="3962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93" t="27907" r="4133" b="18346"/>
                          <a:stretch/>
                        </pic:blipFill>
                        <pic:spPr bwMode="auto">
                          <a:xfrm>
                            <a:off x="0" y="0"/>
                            <a:ext cx="2697480" cy="396240"/>
                          </a:xfrm>
                          <a:prstGeom prst="rect">
                            <a:avLst/>
                          </a:prstGeom>
                          <a:ln>
                            <a:noFill/>
                          </a:ln>
                          <a:extLst>
                            <a:ext uri="{53640926-AAD7-44D8-BBD7-CCE9431645EC}">
                              <a14:shadowObscured xmlns:a14="http://schemas.microsoft.com/office/drawing/2010/main"/>
                            </a:ext>
                          </a:extLst>
                        </pic:spPr>
                      </pic:pic>
                    </a:graphicData>
                  </a:graphic>
                </wp:inline>
              </w:drawing>
            </w:r>
          </w:p>
        </w:tc>
        <w:tc>
          <w:tcPr>
            <w:tcW w:w="4320" w:type="dxa"/>
            <w:gridSpan w:val="2"/>
            <w:tcBorders>
              <w:top w:val="single" w:sz="4" w:space="0" w:color="auto"/>
              <w:bottom w:val="single" w:sz="4" w:space="0" w:color="auto"/>
            </w:tcBorders>
          </w:tcPr>
          <w:p w:rsidR="004316FF" w:rsidRDefault="004316FF" w:rsidP="004316FF">
            <w:pPr>
              <w:jc w:val="center"/>
              <w:rPr>
                <w:b/>
              </w:rPr>
            </w:pPr>
            <w:r>
              <w:rPr>
                <w:b/>
              </w:rPr>
              <w:t xml:space="preserve">Two-Way Association  </w:t>
            </w:r>
          </w:p>
          <w:p w:rsidR="004316FF" w:rsidRDefault="004316FF" w:rsidP="004316FF">
            <w:pPr>
              <w:jc w:val="center"/>
            </w:pPr>
            <w:r>
              <w:t>User has a MailBox field AND</w:t>
            </w:r>
          </w:p>
          <w:p w:rsidR="004316FF" w:rsidRDefault="004316FF" w:rsidP="004316FF">
            <w:pPr>
              <w:jc w:val="center"/>
            </w:pPr>
            <w:r>
              <w:t>MailBox has a User field</w:t>
            </w:r>
          </w:p>
          <w:p w:rsidR="009861DE" w:rsidRDefault="009861DE" w:rsidP="004316FF">
            <w:pPr>
              <w:jc w:val="center"/>
            </w:pPr>
          </w:p>
          <w:p w:rsidR="009861DE" w:rsidRPr="004316FF" w:rsidRDefault="009861DE" w:rsidP="009861DE">
            <w:pPr>
              <w:jc w:val="center"/>
              <w:rPr>
                <w:b/>
              </w:rPr>
            </w:pPr>
            <w:r>
              <w:rPr>
                <w:b/>
              </w:rPr>
              <w:t>Two-Way Dependency</w:t>
            </w:r>
          </w:p>
          <w:p w:rsidR="004316FF" w:rsidRDefault="004316FF" w:rsidP="004316FF">
            <w:pPr>
              <w:jc w:val="center"/>
            </w:pPr>
            <w:r>
              <w:t>User depends on MailBox AND</w:t>
            </w:r>
          </w:p>
          <w:p w:rsidR="004316FF" w:rsidRDefault="004316FF" w:rsidP="004316FF">
            <w:pPr>
              <w:jc w:val="center"/>
            </w:pPr>
            <w:r>
              <w:t>MailBox depends on User</w:t>
            </w:r>
          </w:p>
          <w:p w:rsidR="004316FF" w:rsidRDefault="004316FF" w:rsidP="004316FF">
            <w:pPr>
              <w:jc w:val="center"/>
            </w:pPr>
            <w:r w:rsidRPr="004316FF">
              <w:t>(ex. A MailBox method takes a User as a parameter, or vice versa)</w:t>
            </w:r>
          </w:p>
          <w:p w:rsidR="00CF5D8D" w:rsidRDefault="00CF5D8D" w:rsidP="004316FF">
            <w:pPr>
              <w:jc w:val="center"/>
            </w:pPr>
            <w:bookmarkStart w:id="0" w:name="_GoBack"/>
            <w:bookmarkEnd w:id="0"/>
          </w:p>
          <w:p w:rsidR="009861DE" w:rsidRDefault="009861DE" w:rsidP="004316FF">
            <w:pPr>
              <w:jc w:val="center"/>
              <w:rPr>
                <w:b/>
              </w:rPr>
            </w:pPr>
            <w:r>
              <w:rPr>
                <w:b/>
              </w:rPr>
              <w:t>Cardinality</w:t>
            </w:r>
          </w:p>
          <w:p w:rsidR="009861DE" w:rsidRDefault="009861DE" w:rsidP="004316FF">
            <w:pPr>
              <w:jc w:val="center"/>
            </w:pPr>
            <w:r>
              <w:t>How many items are in a relationship</w:t>
            </w:r>
          </w:p>
          <w:p w:rsidR="00D8142A" w:rsidRPr="009861DE" w:rsidRDefault="009861DE" w:rsidP="00FB5C31">
            <w:pPr>
              <w:jc w:val="center"/>
            </w:pPr>
            <w:r>
              <w:t>Say: “A User has one-to-many MailBoxes”</w:t>
            </w:r>
          </w:p>
        </w:tc>
      </w:tr>
    </w:tbl>
    <w:p w:rsidR="009628E2" w:rsidRPr="009628E2" w:rsidRDefault="009628E2" w:rsidP="00042340">
      <w:pPr>
        <w:rPr>
          <w:sz w:val="40"/>
          <w:szCs w:val="40"/>
        </w:rPr>
      </w:pPr>
    </w:p>
    <w:sectPr w:rsidR="009628E2" w:rsidRPr="009628E2" w:rsidSect="00BB457F">
      <w:headerReference w:type="default" r:id="rId15"/>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7C2" w:rsidRDefault="00D357C2" w:rsidP="009E2096">
      <w:pPr>
        <w:spacing w:after="0" w:line="240" w:lineRule="auto"/>
      </w:pPr>
      <w:r>
        <w:separator/>
      </w:r>
    </w:p>
  </w:endnote>
  <w:endnote w:type="continuationSeparator" w:id="0">
    <w:p w:rsidR="00D357C2" w:rsidRDefault="00D357C2" w:rsidP="009E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7C2" w:rsidRDefault="00D357C2" w:rsidP="009E2096">
      <w:pPr>
        <w:spacing w:after="0" w:line="240" w:lineRule="auto"/>
      </w:pPr>
      <w:r>
        <w:separator/>
      </w:r>
    </w:p>
  </w:footnote>
  <w:footnote w:type="continuationSeparator" w:id="0">
    <w:p w:rsidR="00D357C2" w:rsidRDefault="00D357C2" w:rsidP="009E20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096" w:rsidRPr="009E2096" w:rsidRDefault="009E2096" w:rsidP="009E2096">
    <w:pPr>
      <w:jc w:val="center"/>
      <w:rPr>
        <w:sz w:val="40"/>
        <w:szCs w:val="40"/>
      </w:rPr>
    </w:pPr>
    <w:r w:rsidRPr="0025157B">
      <w:rPr>
        <w:sz w:val="40"/>
        <w:szCs w:val="40"/>
      </w:rPr>
      <w:t>UML Cheatsheet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E2"/>
    <w:rsid w:val="00040EA7"/>
    <w:rsid w:val="00042340"/>
    <w:rsid w:val="0025157B"/>
    <w:rsid w:val="002E3E1C"/>
    <w:rsid w:val="00394E32"/>
    <w:rsid w:val="004316FF"/>
    <w:rsid w:val="00454BC9"/>
    <w:rsid w:val="00545DD4"/>
    <w:rsid w:val="007B0698"/>
    <w:rsid w:val="007C33A9"/>
    <w:rsid w:val="007D47F1"/>
    <w:rsid w:val="008B37A1"/>
    <w:rsid w:val="00960E2C"/>
    <w:rsid w:val="009628E2"/>
    <w:rsid w:val="009861DE"/>
    <w:rsid w:val="009E2096"/>
    <w:rsid w:val="00A41390"/>
    <w:rsid w:val="00A91FDD"/>
    <w:rsid w:val="00B22E92"/>
    <w:rsid w:val="00BB457F"/>
    <w:rsid w:val="00BE68DC"/>
    <w:rsid w:val="00C0367E"/>
    <w:rsid w:val="00CD63F8"/>
    <w:rsid w:val="00CF5D8D"/>
    <w:rsid w:val="00D17FAE"/>
    <w:rsid w:val="00D357C2"/>
    <w:rsid w:val="00D8142A"/>
    <w:rsid w:val="00E60716"/>
    <w:rsid w:val="00F86BA6"/>
    <w:rsid w:val="00FB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7E50A-2081-4154-9C41-E3C19A79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096"/>
  </w:style>
  <w:style w:type="paragraph" w:styleId="Footer">
    <w:name w:val="footer"/>
    <w:basedOn w:val="Normal"/>
    <w:link w:val="FooterChar"/>
    <w:uiPriority w:val="99"/>
    <w:unhideWhenUsed/>
    <w:rsid w:val="009E2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Stouder</dc:creator>
  <cp:keywords/>
  <dc:description/>
  <cp:lastModifiedBy>Windows User</cp:lastModifiedBy>
  <cp:revision>18</cp:revision>
  <dcterms:created xsi:type="dcterms:W3CDTF">2016-01-05T14:35:00Z</dcterms:created>
  <dcterms:modified xsi:type="dcterms:W3CDTF">2016-01-06T12:37:00Z</dcterms:modified>
</cp:coreProperties>
</file>