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5045" w14:textId="00D805A3" w:rsidR="00B96407" w:rsidRPr="00B96407" w:rsidRDefault="00801AB0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hyperlink r:id="rId7" w:history="1"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BUXTON </w:t>
        </w:r>
        <w:r w:rsidR="0010710E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/ MICROSOFT </w:t>
        </w:r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>COLLECTION</w:t>
        </w:r>
      </w:hyperlink>
    </w:p>
    <w:p w14:paraId="56CD5046" w14:textId="59E13F33" w:rsidR="00B96407" w:rsidRPr="00601BB5" w:rsidRDefault="00273F73" w:rsidP="00601BB5">
      <w:pPr>
        <w:pBdr>
          <w:top w:val="single" w:sz="2" w:space="6" w:color="auto"/>
          <w:bottom w:val="single" w:sz="2" w:space="6" w:color="auto"/>
        </w:pBdr>
        <w:rPr>
          <w:rFonts w:cs="Segoe UI Light"/>
          <w:color w:val="0D0D0D" w:themeColor="text1" w:themeTint="F2"/>
          <w:szCs w:val="23"/>
        </w:rPr>
      </w:pPr>
      <w:hyperlink r:id="rId8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9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10710E">
        <w:rPr>
          <w:rFonts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0" w:history="1"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1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56CD5048" w14:textId="705B18E9" w:rsidR="00E649CC" w:rsidRDefault="00C84A23" w:rsidP="00601BB5">
      <w:pPr>
        <w:pBdr>
          <w:bottom w:val="single" w:sz="2" w:space="4" w:color="auto"/>
        </w:pBdr>
        <w:rPr>
          <w:rFonts w:cs="Segoe UI Light"/>
          <w:b/>
          <w:color w:val="333333"/>
          <w:sz w:val="48"/>
          <w:szCs w:val="48"/>
        </w:rPr>
      </w:pPr>
      <w:r>
        <w:rPr>
          <w:rFonts w:cs="Segoe UI Light"/>
          <w:b/>
          <w:color w:val="333333"/>
          <w:sz w:val="48"/>
          <w:szCs w:val="48"/>
        </w:rPr>
        <w:t>Frog Pad Inc.</w:t>
      </w:r>
      <w:bookmarkStart w:id="0" w:name="_GoBack"/>
      <w:bookmarkEnd w:id="0"/>
      <w:r>
        <w:rPr>
          <w:rFonts w:cs="Segoe UI Light"/>
          <w:b/>
          <w:color w:val="333333"/>
          <w:sz w:val="48"/>
          <w:szCs w:val="48"/>
        </w:rPr>
        <w:t xml:space="preserve"> FrogPad</w:t>
      </w:r>
    </w:p>
    <w:p w14:paraId="56CD5049" w14:textId="1FE160F9" w:rsidR="008749AA" w:rsidRPr="00A14C57" w:rsidRDefault="004D7CD9" w:rsidP="004D7CD9">
      <w:pPr>
        <w:pStyle w:val="Heroimage"/>
        <w:tabs>
          <w:tab w:val="left" w:pos="300"/>
          <w:tab w:val="center" w:pos="4680"/>
        </w:tabs>
        <w:jc w:val="left"/>
      </w:pPr>
      <w:r>
        <w:tab/>
      </w:r>
      <w:r w:rsidR="00056859">
        <w:drawing>
          <wp:inline distT="0" distB="0" distL="0" distR="0" wp14:anchorId="1F89D820" wp14:editId="1B25AFC5">
            <wp:extent cx="5273749" cy="463706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25" cy="464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504A" w14:textId="16575B10" w:rsidR="00132C21" w:rsidRPr="00A14C57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Segoe UI Light"/>
        </w:rPr>
      </w:pPr>
      <w:r w:rsidRPr="00A14C57">
        <w:rPr>
          <w:rFonts w:cs="Segoe UI Light"/>
          <w:color w:val="FF0000"/>
          <w:sz w:val="28"/>
        </w:rPr>
        <w:t>Short Description</w:t>
      </w:r>
      <w:r w:rsidRPr="00A14C57">
        <w:rPr>
          <w:rFonts w:cs="Segoe UI Light"/>
        </w:rPr>
        <w:t xml:space="preserve">: </w:t>
      </w:r>
      <w:r w:rsidR="004219AF" w:rsidRPr="004219AF">
        <w:rPr>
          <w:rFonts w:eastAsia="+mn-ea" w:cs="Segoe UI Light"/>
          <w:color w:val="000000"/>
          <w:kern w:val="24"/>
        </w:rPr>
        <w:t>The FrogPad is a one-hand chord keyboard, which is available for the left or right hand.  The left and right keyboard versions are mirror images of each other.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lastRenderedPageBreak/>
        <w:t>Bill Buxton’s</w:t>
      </w:r>
      <w:r w:rsidR="008749AA" w:rsidRPr="00B96407">
        <w:rPr>
          <w:rFonts w:cs="Segoe UI Light"/>
          <w:color w:val="FF0000"/>
          <w:sz w:val="32"/>
        </w:rPr>
        <w:t xml:space="preserve"> Notes</w:t>
      </w:r>
    </w:p>
    <w:p w14:paraId="1C8E37D5" w14:textId="1F612A72" w:rsidR="0058415A" w:rsidRDefault="006F435B" w:rsidP="0058415A">
      <w:r>
        <w:t xml:space="preserve">While early </w:t>
      </w:r>
      <w:r w:rsidR="00375770">
        <w:t xml:space="preserve">19-key </w:t>
      </w:r>
      <w:r>
        <w:t>versions were released in Japan and Europe</w:t>
      </w:r>
      <w:r w:rsidR="00375770">
        <w:t xml:space="preserve"> in 2001,</w:t>
      </w:r>
      <w:r w:rsidR="00096369" w:rsidRPr="00096369">
        <w:t xml:space="preserve"> </w:t>
      </w:r>
      <w:r w:rsidR="00375770">
        <w:t xml:space="preserve">this first North American version was </w:t>
      </w:r>
      <w:r w:rsidR="00096369" w:rsidRPr="00096369">
        <w:t>released in 2002</w:t>
      </w:r>
      <w:r w:rsidR="003D0583">
        <w:t>, and had 20 keys</w:t>
      </w:r>
      <w:r w:rsidR="007F1BB1">
        <w:t xml:space="preserve">. </w:t>
      </w:r>
      <w:r w:rsidR="00646AE1">
        <w:t>While only</w:t>
      </w:r>
      <w:r w:rsidR="00096369" w:rsidRPr="00096369">
        <w:t xml:space="preserve"> having 20 keys</w:t>
      </w:r>
      <w:r w:rsidR="00646AE1">
        <w:t xml:space="preserve">, </w:t>
      </w:r>
      <w:r w:rsidR="00BE5090">
        <w:t>the FrogPad</w:t>
      </w:r>
      <w:r w:rsidR="00646AE1">
        <w:t xml:space="preserve"> provided access to the full character set normally av</w:t>
      </w:r>
      <w:r w:rsidR="00BE5090">
        <w:t>ailable on a full-sized QWERTY keyboard</w:t>
      </w:r>
      <w:r w:rsidR="00096369" w:rsidRPr="00096369">
        <w:t>.  That way one can get the full alphabet in upper and lower case, as well as all the numbers, punctuation, and special characters is not relying on one-key-per-character.  Hence, the FrogPad is a chord keyboard – but one that has more keys than the 5 – 8 seen on most.  The result is that</w:t>
      </w:r>
      <w:r w:rsidR="00FD6549">
        <w:t xml:space="preserve"> at most,</w:t>
      </w:r>
      <w:r w:rsidR="00096369" w:rsidRPr="00096369">
        <w:t xml:space="preserve"> entering a character requires only 2 keys to be pressed.  The higher number of 1-key characters and the restriction to two key chords means that higher typing speeds are more likely on this device than chord keyboards with fewer keys but more complex, and </w:t>
      </w:r>
      <w:r w:rsidR="00EE5BB4">
        <w:t>fewer</w:t>
      </w:r>
      <w:r w:rsidR="005B366A">
        <w:t xml:space="preserve"> 1-key codes</w:t>
      </w:r>
      <w:r w:rsidR="00096369" w:rsidRPr="00096369">
        <w:t xml:space="preserve"> – all things being equal (such as quality of design of the key mappings).</w:t>
      </w:r>
    </w:p>
    <w:p w14:paraId="6F189A20" w14:textId="77777777" w:rsidR="0058415A" w:rsidRDefault="00096369" w:rsidP="0058415A">
      <w:r w:rsidRPr="00096369">
        <w:rPr>
          <w:rFonts w:eastAsia="+mn-ea" w:cs="Segoe UI Light"/>
          <w:color w:val="000000"/>
          <w:kern w:val="24"/>
        </w:rPr>
        <w:t>There are two layouts available for the device:  one for typing with the left hand, the other for typing with the right.  Each is a mirror image of the other, which reflects the mirror image layout of the hands.</w:t>
      </w:r>
    </w:p>
    <w:p w14:paraId="294C4BF5" w14:textId="1569718D" w:rsidR="0058415A" w:rsidRDefault="00096369" w:rsidP="0058415A">
      <w:r w:rsidRPr="00096369">
        <w:rPr>
          <w:rFonts w:eastAsia="+mn-ea" w:cs="Segoe UI Light"/>
          <w:color w:val="000000"/>
          <w:kern w:val="24"/>
        </w:rPr>
        <w:t>The interesting question that this provokes is this:  should a right-handed person use the right or the left</w:t>
      </w:r>
      <w:r w:rsidR="00315C04">
        <w:rPr>
          <w:rFonts w:eastAsia="+mn-ea" w:cs="Segoe UI Light"/>
          <w:color w:val="000000"/>
          <w:kern w:val="24"/>
        </w:rPr>
        <w:t>-</w:t>
      </w:r>
      <w:r w:rsidRPr="00096369">
        <w:rPr>
          <w:rFonts w:eastAsia="+mn-ea" w:cs="Segoe UI Light"/>
          <w:color w:val="000000"/>
          <w:kern w:val="24"/>
        </w:rPr>
        <w:t>hand version of the device?  As always, the correct answer is, “It depends.”  In this case, one of the prime factors is this:  do you want to use it in conjunction with a mouse?  If so, then generally, you would likely be best to adopt a FrogPad that is designed for use by your non-mouse hand (most typically, your non-dominant hand).  The good news is, due to the mirror image mapping of the keys on the left</w:t>
      </w:r>
      <w:r w:rsidR="00315C04">
        <w:rPr>
          <w:rFonts w:eastAsia="+mn-ea" w:cs="Segoe UI Light"/>
          <w:color w:val="000000"/>
          <w:kern w:val="24"/>
        </w:rPr>
        <w:t>-</w:t>
      </w:r>
      <w:r w:rsidRPr="00096369">
        <w:rPr>
          <w:rFonts w:eastAsia="+mn-ea" w:cs="Segoe UI Light"/>
          <w:color w:val="000000"/>
          <w:kern w:val="24"/>
        </w:rPr>
        <w:t xml:space="preserve"> and right</w:t>
      </w:r>
      <w:r w:rsidR="00315C04">
        <w:rPr>
          <w:rFonts w:eastAsia="+mn-ea" w:cs="Segoe UI Light"/>
          <w:color w:val="000000"/>
          <w:kern w:val="24"/>
        </w:rPr>
        <w:t>-</w:t>
      </w:r>
      <w:r w:rsidRPr="00096369">
        <w:rPr>
          <w:rFonts w:eastAsia="+mn-ea" w:cs="Segoe UI Light"/>
          <w:color w:val="000000"/>
          <w:kern w:val="24"/>
        </w:rPr>
        <w:t>hand keyboards, moving from one to the other should require only little adjustment.</w:t>
      </w:r>
    </w:p>
    <w:p w14:paraId="4DF94625" w14:textId="118E1A19" w:rsidR="00EB6F1A" w:rsidRDefault="00096369" w:rsidP="0058415A">
      <w:pPr>
        <w:rPr>
          <w:rFonts w:eastAsia="+mn-ea" w:cs="Segoe UI Light"/>
          <w:color w:val="000000"/>
          <w:kern w:val="24"/>
        </w:rPr>
      </w:pPr>
      <w:r w:rsidRPr="00096369">
        <w:rPr>
          <w:rFonts w:eastAsia="+mn-ea" w:cs="Segoe UI Light"/>
          <w:color w:val="000000"/>
          <w:kern w:val="24"/>
        </w:rPr>
        <w:t>Of course, each instance of “likely”, “typically”, “generally” and “should” indicates something that could be tested and quantified, which is my way of providing a concrete illustrati</w:t>
      </w:r>
      <w:r w:rsidR="00834751">
        <w:rPr>
          <w:rFonts w:eastAsia="+mn-ea" w:cs="Segoe UI Light"/>
          <w:color w:val="000000"/>
          <w:kern w:val="24"/>
        </w:rPr>
        <w:t>on of</w:t>
      </w:r>
      <w:r w:rsidRPr="00096369">
        <w:rPr>
          <w:rFonts w:eastAsia="+mn-ea" w:cs="Segoe UI Light"/>
          <w:color w:val="000000"/>
          <w:kern w:val="24"/>
        </w:rPr>
        <w:t xml:space="preserve"> </w:t>
      </w:r>
      <w:r w:rsidR="00A30704">
        <w:rPr>
          <w:rFonts w:eastAsia="+mn-ea" w:cs="Segoe UI Light"/>
          <w:color w:val="000000"/>
          <w:kern w:val="24"/>
        </w:rPr>
        <w:t>when</w:t>
      </w:r>
      <w:r w:rsidRPr="00096369">
        <w:rPr>
          <w:rFonts w:eastAsia="+mn-ea" w:cs="Segoe UI Light"/>
          <w:color w:val="000000"/>
          <w:kern w:val="24"/>
        </w:rPr>
        <w:t xml:space="preserve"> formal user studies can </w:t>
      </w:r>
      <w:r w:rsidR="00A30704">
        <w:rPr>
          <w:rFonts w:eastAsia="+mn-ea" w:cs="Segoe UI Light"/>
          <w:color w:val="000000"/>
          <w:kern w:val="24"/>
        </w:rPr>
        <w:t xml:space="preserve">help </w:t>
      </w:r>
      <w:r w:rsidRPr="00096369">
        <w:rPr>
          <w:rFonts w:eastAsia="+mn-ea" w:cs="Segoe UI Light"/>
          <w:color w:val="000000"/>
          <w:kern w:val="24"/>
        </w:rPr>
        <w:t>shed light on design questions.</w:t>
      </w:r>
    </w:p>
    <w:p w14:paraId="138BE4DC" w14:textId="7DA504AD" w:rsidR="00AF6CA4" w:rsidRPr="0058415A" w:rsidRDefault="00AF6CA4" w:rsidP="00907ADE">
      <w:r>
        <w:t>Designed by IDEO</w:t>
      </w:r>
    </w:p>
    <w:p w14:paraId="25B77383" w14:textId="77777777" w:rsidR="00EB6F1A" w:rsidRPr="007E0A79" w:rsidRDefault="00EB6F1A" w:rsidP="007E0A79">
      <w:pPr>
        <w:spacing w:after="0" w:line="240" w:lineRule="auto"/>
        <w:contextualSpacing/>
        <w:rPr>
          <w:rFonts w:eastAsia="+mn-ea" w:cs="Segoe UI Light"/>
          <w:color w:val="000000"/>
          <w:kern w:val="24"/>
        </w:rPr>
      </w:pPr>
    </w:p>
    <w:p w14:paraId="56CD504E" w14:textId="2084E8C1" w:rsidR="008749AA" w:rsidRPr="00B96407" w:rsidRDefault="008749AA" w:rsidP="008749A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Device Details</w:t>
      </w:r>
    </w:p>
    <w:p w14:paraId="56CD504F" w14:textId="1D982D81" w:rsidR="001B27AD" w:rsidRPr="009F7C1E" w:rsidRDefault="008749AA" w:rsidP="001B27AD">
      <w:pPr>
        <w:rPr>
          <w:rFonts w:cs="Segoe UI Light"/>
        </w:rPr>
      </w:pPr>
      <w:r w:rsidRPr="009F7C1E">
        <w:rPr>
          <w:rFonts w:cs="Segoe UI Light"/>
        </w:rPr>
        <w:t xml:space="preserve">Company:  </w:t>
      </w:r>
      <w:r w:rsidR="00F0592A">
        <w:rPr>
          <w:rFonts w:cs="Segoe UI Light"/>
        </w:rPr>
        <w:t>Frog Pad, Inc.</w:t>
      </w:r>
      <w:r w:rsidR="001829A4">
        <w:rPr>
          <w:rFonts w:cs="Segoe UI Light"/>
        </w:rPr>
        <w:t xml:space="preserve"> </w:t>
      </w:r>
      <w:r w:rsidRPr="009F7C1E">
        <w:rPr>
          <w:rFonts w:cs="Segoe UI Light"/>
        </w:rPr>
        <w:t>| Year:</w:t>
      </w:r>
      <w:r w:rsidR="00D67ECB">
        <w:rPr>
          <w:rFonts w:cs="Segoe UI Light"/>
        </w:rPr>
        <w:t xml:space="preserve"> </w:t>
      </w:r>
      <w:r w:rsidR="00A30704">
        <w:rPr>
          <w:rFonts w:cs="Segoe UI Light"/>
        </w:rPr>
        <w:t>2002</w:t>
      </w:r>
      <w:r w:rsidR="001B27AD" w:rsidRPr="009F7C1E">
        <w:rPr>
          <w:rFonts w:cs="Segoe UI Light"/>
        </w:rPr>
        <w:t xml:space="preserve"> | Original Price (USD): </w:t>
      </w:r>
      <w:r w:rsidR="00930C52">
        <w:rPr>
          <w:rFonts w:cs="Segoe UI Light"/>
        </w:rPr>
        <w:t>$</w:t>
      </w:r>
      <w:r w:rsidR="00F0592A">
        <w:rPr>
          <w:rFonts w:cs="Segoe UI Light"/>
        </w:rPr>
        <w:t>229.00</w:t>
      </w:r>
    </w:p>
    <w:p w14:paraId="060D77F3" w14:textId="6EB9E847" w:rsidR="005526E1" w:rsidRDefault="005526E1" w:rsidP="001B27AD">
      <w:pPr>
        <w:rPr>
          <w:rFonts w:cs="Segoe UI Light"/>
        </w:rPr>
      </w:pPr>
      <w:r w:rsidRPr="009F7C1E">
        <w:rPr>
          <w:rFonts w:cs="Segoe UI Light"/>
        </w:rPr>
        <w:t xml:space="preserve">Degrees of Freedom: </w:t>
      </w:r>
      <w:r w:rsidR="0040459E">
        <w:rPr>
          <w:rFonts w:cs="Segoe UI Light"/>
        </w:rPr>
        <w:t>NA</w:t>
      </w:r>
    </w:p>
    <w:p w14:paraId="4FFF32B8" w14:textId="43FB31BD" w:rsidR="00D26C5D" w:rsidRPr="009F7C1E" w:rsidRDefault="00D26C5D" w:rsidP="001B27AD">
      <w:pPr>
        <w:rPr>
          <w:rFonts w:cs="Segoe UI Light"/>
        </w:rPr>
      </w:pPr>
      <w:r>
        <w:rPr>
          <w:rFonts w:cs="Segoe UI Light"/>
        </w:rPr>
        <w:t xml:space="preserve">Dimensions (L x W x H): </w:t>
      </w:r>
      <w:r w:rsidR="00D17091" w:rsidRPr="006C0C02">
        <w:rPr>
          <w:rFonts w:cs="Segoe UI Light"/>
        </w:rPr>
        <w:t>142</w:t>
      </w:r>
      <w:r w:rsidR="001B21EC" w:rsidRPr="006C0C02">
        <w:rPr>
          <w:rFonts w:cs="Segoe UI Light"/>
        </w:rPr>
        <w:t xml:space="preserve"> x </w:t>
      </w:r>
      <w:r w:rsidR="008342D2" w:rsidRPr="006C0C02">
        <w:rPr>
          <w:rFonts w:cs="Segoe UI Light"/>
        </w:rPr>
        <w:t>94</w:t>
      </w:r>
      <w:r w:rsidR="001B21EC" w:rsidRPr="006C0C02">
        <w:rPr>
          <w:rFonts w:cs="Segoe UI Light"/>
        </w:rPr>
        <w:t xml:space="preserve"> x </w:t>
      </w:r>
      <w:r w:rsidR="006C0C02" w:rsidRPr="006C0C02">
        <w:rPr>
          <w:rFonts w:cs="Segoe UI Light"/>
        </w:rPr>
        <w:t>13</w:t>
      </w:r>
      <w:r w:rsidR="00A40455" w:rsidRPr="006C0C02">
        <w:rPr>
          <w:rFonts w:cs="Segoe UI Light"/>
        </w:rPr>
        <w:t xml:space="preserve"> </w:t>
      </w:r>
      <w:r w:rsidR="00A40455">
        <w:rPr>
          <w:rFonts w:cs="Segoe UI Light"/>
        </w:rPr>
        <w:t>(mm)</w:t>
      </w:r>
      <w:r w:rsidR="009244F1">
        <w:rPr>
          <w:rFonts w:cs="Segoe UI Light"/>
        </w:rPr>
        <w:t xml:space="preserve">  </w:t>
      </w:r>
    </w:p>
    <w:p w14:paraId="02A3F7E2" w14:textId="77777777" w:rsidR="00F30929" w:rsidRDefault="00F30929" w:rsidP="00D32C63">
      <w:pPr>
        <w:rPr>
          <w:rFonts w:cs="Segoe UI Light"/>
          <w:color w:val="FF0000"/>
          <w:sz w:val="32"/>
        </w:rPr>
      </w:pPr>
    </w:p>
    <w:p w14:paraId="08C6C793" w14:textId="22005AB1" w:rsidR="00D32C63" w:rsidRPr="00B96407" w:rsidRDefault="00D32C63" w:rsidP="00D32C63">
      <w:pPr>
        <w:rPr>
          <w:rFonts w:cs="Segoe UI Light"/>
          <w:color w:val="FF0000"/>
          <w:sz w:val="32"/>
        </w:rPr>
      </w:pPr>
      <w:r>
        <w:rPr>
          <w:rFonts w:cs="Segoe UI Light"/>
          <w:color w:val="FF0000"/>
          <w:sz w:val="32"/>
        </w:rPr>
        <w:lastRenderedPageBreak/>
        <w:t>Key Words</w:t>
      </w:r>
    </w:p>
    <w:p w14:paraId="4A46A7A3" w14:textId="2671E5B4" w:rsidR="00C96AA3" w:rsidRPr="009F7C1E" w:rsidRDefault="00C96AA3" w:rsidP="00D32C63">
      <w:pPr>
        <w:rPr>
          <w:rFonts w:cs="Segoe UI Light"/>
        </w:rPr>
      </w:pPr>
      <w:r w:rsidRPr="009F7C1E">
        <w:rPr>
          <w:rFonts w:cs="Segoe UI Light"/>
        </w:rPr>
        <w:t>Primary:</w:t>
      </w:r>
      <w:r w:rsidR="0010710E" w:rsidRPr="009F7C1E">
        <w:rPr>
          <w:rFonts w:cs="Segoe UI Light"/>
        </w:rPr>
        <w:t xml:space="preserve"> </w:t>
      </w:r>
      <w:r w:rsidR="00794DC5">
        <w:rPr>
          <w:rFonts w:cs="Segoe UI Light"/>
        </w:rPr>
        <w:t>Chord Keyboard</w:t>
      </w:r>
    </w:p>
    <w:p w14:paraId="68A55935" w14:textId="208A7150" w:rsidR="00C96AA3" w:rsidRDefault="005C5A9F" w:rsidP="00D32C63">
      <w:pPr>
        <w:rPr>
          <w:rFonts w:cs="Segoe UI Light"/>
        </w:rPr>
      </w:pPr>
      <w:r>
        <w:rPr>
          <w:rFonts w:cs="Segoe UI Light"/>
        </w:rPr>
        <w:t>Secondary</w:t>
      </w:r>
      <w:r w:rsidR="00C96AA3" w:rsidRPr="009F7C1E">
        <w:rPr>
          <w:rFonts w:cs="Segoe UI Light"/>
        </w:rPr>
        <w:t>:</w:t>
      </w:r>
      <w:r w:rsidR="0010710E" w:rsidRPr="009F7C1E">
        <w:rPr>
          <w:rFonts w:cs="Segoe UI Light"/>
        </w:rPr>
        <w:t xml:space="preserve"> </w:t>
      </w:r>
      <w:r w:rsidR="00794DC5">
        <w:rPr>
          <w:rFonts w:cs="Segoe UI Light"/>
        </w:rPr>
        <w:t>Keyb</w:t>
      </w:r>
      <w:r w:rsidR="003A152A">
        <w:rPr>
          <w:rFonts w:cs="Segoe UI Light"/>
        </w:rPr>
        <w:t>o</w:t>
      </w:r>
      <w:r w:rsidR="00794DC5">
        <w:rPr>
          <w:rFonts w:cs="Segoe UI Light"/>
        </w:rPr>
        <w:t xml:space="preserve">ard, </w:t>
      </w:r>
      <w:r w:rsidR="003A152A">
        <w:rPr>
          <w:rFonts w:cs="Segoe UI Light"/>
        </w:rPr>
        <w:t>One-Handed Keyboard</w:t>
      </w:r>
    </w:p>
    <w:p w14:paraId="56CD5051" w14:textId="77777777" w:rsidR="00270455" w:rsidRPr="00B96407" w:rsidRDefault="00942098" w:rsidP="00270455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Links</w:t>
      </w:r>
    </w:p>
    <w:p w14:paraId="76940CA3" w14:textId="65902277" w:rsidR="00371ED3" w:rsidRDefault="0073685F" w:rsidP="00371ED3">
      <w:pPr>
        <w:pStyle w:val="ListParagraph"/>
        <w:numPr>
          <w:ilvl w:val="0"/>
          <w:numId w:val="15"/>
        </w:numPr>
        <w:rPr>
          <w:rFonts w:cs="Segoe UI Light"/>
        </w:rPr>
      </w:pPr>
      <w:r>
        <w:rPr>
          <w:rFonts w:cs="Segoe UI Light"/>
        </w:rPr>
        <w:t>Archived Page (</w:t>
      </w:r>
      <w:r w:rsidR="00997697">
        <w:rPr>
          <w:rFonts w:cs="Segoe UI Light"/>
        </w:rPr>
        <w:t>March 6, 2001</w:t>
      </w:r>
      <w:r>
        <w:rPr>
          <w:rFonts w:cs="Segoe UI Light"/>
        </w:rPr>
        <w:t xml:space="preserve">): </w:t>
      </w:r>
      <w:hyperlink r:id="rId13" w:history="1">
        <w:r w:rsidR="00792335" w:rsidRPr="00E7489A">
          <w:rPr>
            <w:rStyle w:val="Hyperlink"/>
            <w:rFonts w:cs="Segoe UI Light"/>
          </w:rPr>
          <w:t>https://web.archive.org/web/20010306120119/http://www.frogpad.com:80/fphome.htm</w:t>
        </w:r>
      </w:hyperlink>
      <w:r w:rsidR="00792335">
        <w:rPr>
          <w:rFonts w:cs="Segoe UI Light"/>
        </w:rPr>
        <w:t xml:space="preserve"> </w:t>
      </w:r>
    </w:p>
    <w:p w14:paraId="2CA9D841" w14:textId="2514F88C" w:rsidR="000066B5" w:rsidRDefault="0083033F" w:rsidP="00371ED3">
      <w:pPr>
        <w:pStyle w:val="ListParagraph"/>
        <w:numPr>
          <w:ilvl w:val="0"/>
          <w:numId w:val="15"/>
        </w:numPr>
        <w:rPr>
          <w:rFonts w:cs="Segoe UI Light"/>
        </w:rPr>
      </w:pPr>
      <w:r>
        <w:rPr>
          <w:rFonts w:cs="Segoe UI Light"/>
        </w:rPr>
        <w:t xml:space="preserve">Frogpad </w:t>
      </w:r>
      <w:r w:rsidR="005A01C0">
        <w:rPr>
          <w:rFonts w:cs="Segoe UI Light"/>
        </w:rPr>
        <w:t>1998</w:t>
      </w:r>
      <w:r>
        <w:rPr>
          <w:rFonts w:cs="Segoe UI Light"/>
        </w:rPr>
        <w:t xml:space="preserve"> Patent</w:t>
      </w:r>
      <w:r w:rsidR="005A01C0">
        <w:rPr>
          <w:rFonts w:cs="Segoe UI Light"/>
        </w:rPr>
        <w:t xml:space="preserve"> </w:t>
      </w:r>
      <w:r w:rsidR="005A01C0" w:rsidRPr="005A01C0">
        <w:rPr>
          <w:rFonts w:cs="Segoe UI Light"/>
        </w:rPr>
        <w:t>US5793312</w:t>
      </w:r>
      <w:r w:rsidR="005A01C0">
        <w:rPr>
          <w:rFonts w:cs="Segoe UI Light"/>
        </w:rPr>
        <w:t>:</w:t>
      </w:r>
      <w:r w:rsidR="005F7BB0">
        <w:rPr>
          <w:rFonts w:cs="Segoe UI Light"/>
        </w:rPr>
        <w:t xml:space="preserve"> </w:t>
      </w:r>
      <w:hyperlink r:id="rId14" w:history="1">
        <w:r w:rsidR="006B4F84" w:rsidRPr="00E7489A">
          <w:rPr>
            <w:rStyle w:val="Hyperlink"/>
            <w:rFonts w:cs="Segoe UI Light"/>
          </w:rPr>
          <w:t>http://pdfpiw.uspto.gov/.piw?PageNum=0&amp;docid=05793312&amp;IDKey=EF6E929C240F%0D%0A&amp;HomeUrl=http%3A%2F%2Fpatft.uspto.gov%2Fnetacgi%2Fnph-Parser%3FSect2%3DPTO1%2526Sect2%3DHITOFF%2526p%3D1%2526u%3D%25252Fnetahtml%25252FPTO%25252Fsearch-bool.html%2526r%3D1%2526f%3DG%2526l%3D50%2526d%3DPALL%2526S1%3D5793312.PN.%2526OS%3DPN%2F5793312%2526RS%3DPN%2F5793312</w:t>
        </w:r>
      </w:hyperlink>
      <w:r w:rsidR="006B4F84">
        <w:rPr>
          <w:rFonts w:cs="Segoe UI Light"/>
        </w:rPr>
        <w:t xml:space="preserve"> </w:t>
      </w:r>
    </w:p>
    <w:p w14:paraId="658728B0" w14:textId="591F15EA" w:rsidR="00F27EAC" w:rsidRPr="00371ED3" w:rsidRDefault="00F27EAC" w:rsidP="00371ED3">
      <w:pPr>
        <w:pStyle w:val="ListParagraph"/>
        <w:numPr>
          <w:ilvl w:val="0"/>
          <w:numId w:val="15"/>
        </w:numPr>
        <w:rPr>
          <w:rFonts w:cs="Segoe UI Light"/>
        </w:rPr>
      </w:pPr>
      <w:r>
        <w:rPr>
          <w:rFonts w:cs="Segoe UI Light"/>
        </w:rPr>
        <w:t>FrogPad</w:t>
      </w:r>
      <w:r w:rsidR="00CB447A">
        <w:rPr>
          <w:rFonts w:cs="Segoe UI Light"/>
        </w:rPr>
        <w:t xml:space="preserve"> 2002 Patent </w:t>
      </w:r>
      <w:r w:rsidR="006A3084">
        <w:rPr>
          <w:rFonts w:cs="Segoe UI Light"/>
        </w:rPr>
        <w:t>US</w:t>
      </w:r>
      <w:r w:rsidR="00CB447A" w:rsidRPr="00CB447A">
        <w:rPr>
          <w:rFonts w:cs="Segoe UI Light"/>
        </w:rPr>
        <w:t>6,348,878</w:t>
      </w:r>
      <w:r w:rsidR="00CB447A">
        <w:rPr>
          <w:rFonts w:cs="Segoe UI Light"/>
        </w:rPr>
        <w:t xml:space="preserve">: </w:t>
      </w:r>
      <w:hyperlink r:id="rId15" w:history="1">
        <w:r w:rsidR="0017196B" w:rsidRPr="00E7489A">
          <w:rPr>
            <w:rStyle w:val="Hyperlink"/>
            <w:rFonts w:cs="Segoe UI Light"/>
          </w:rPr>
          <w:t>http://pdfpiw.uspto.gov/.piw?PageNum=0&amp;docid=06348878&amp;IDKey=7E86EC98E9F5%0D%0A&amp;HomeUrl=http%3A%2F%2Fpatft.uspto.gov%2Fnetacgi%2Fnph-Parser%3FSect2%3DPTO1%2526Sect2%3DHITOFF%2526p%3D1%2526u%3D%25252Fnetahtml%25252FPTO%25252Fsearch-bool.html%2526r%3D1%2526f%3DG%2526l%3D50%2526d%3DPALL%2526S1%3D6348878.PN.%2526OS%3DPN%2F6348878%2526RS%3DPN%2F6348878</w:t>
        </w:r>
      </w:hyperlink>
      <w:r w:rsidR="0017196B">
        <w:rPr>
          <w:rFonts w:cs="Segoe UI Light"/>
        </w:rPr>
        <w:t xml:space="preserve"> </w:t>
      </w:r>
      <w:r w:rsidR="00FD4E1F">
        <w:rPr>
          <w:rFonts w:cs="Segoe UI Light"/>
        </w:rPr>
        <w:t xml:space="preserve"> </w:t>
      </w:r>
    </w:p>
    <w:p w14:paraId="039D0907" w14:textId="125C701B" w:rsidR="00863DCF" w:rsidRDefault="00863DCF" w:rsidP="00166FDA">
      <w:pPr>
        <w:pStyle w:val="ListParagraph"/>
        <w:numPr>
          <w:ilvl w:val="0"/>
          <w:numId w:val="15"/>
        </w:numPr>
        <w:rPr>
          <w:rStyle w:val="Hyperlink"/>
          <w:rFonts w:cs="Segoe UI Light"/>
          <w:color w:val="auto"/>
          <w:u w:val="none"/>
        </w:rPr>
      </w:pPr>
      <w:r>
        <w:rPr>
          <w:rStyle w:val="Hyperlink"/>
          <w:rFonts w:cs="Segoe UI Light"/>
          <w:color w:val="auto"/>
          <w:u w:val="none"/>
        </w:rPr>
        <w:t>FrogPad Press Re</w:t>
      </w:r>
      <w:r w:rsidR="007C6A63">
        <w:rPr>
          <w:rStyle w:val="Hyperlink"/>
          <w:rFonts w:cs="Segoe UI Light"/>
          <w:color w:val="auto"/>
          <w:u w:val="none"/>
        </w:rPr>
        <w:t>l</w:t>
      </w:r>
      <w:r>
        <w:rPr>
          <w:rStyle w:val="Hyperlink"/>
          <w:rFonts w:cs="Segoe UI Light"/>
          <w:color w:val="auto"/>
          <w:u w:val="none"/>
        </w:rPr>
        <w:t>ease</w:t>
      </w:r>
      <w:r w:rsidR="002D4DA8">
        <w:rPr>
          <w:rStyle w:val="Hyperlink"/>
          <w:rFonts w:cs="Segoe UI Light"/>
          <w:color w:val="auto"/>
          <w:u w:val="none"/>
        </w:rPr>
        <w:t>, CeBit,</w:t>
      </w:r>
      <w:r w:rsidR="001769B6">
        <w:rPr>
          <w:rStyle w:val="Hyperlink"/>
          <w:rFonts w:cs="Segoe UI Light"/>
          <w:color w:val="auto"/>
          <w:u w:val="none"/>
        </w:rPr>
        <w:t xml:space="preserve">March </w:t>
      </w:r>
      <w:r w:rsidR="007D22E3">
        <w:rPr>
          <w:rStyle w:val="Hyperlink"/>
          <w:rFonts w:cs="Segoe UI Light"/>
          <w:color w:val="auto"/>
          <w:u w:val="none"/>
        </w:rPr>
        <w:t xml:space="preserve">13, 2002: </w:t>
      </w:r>
      <w:hyperlink r:id="rId16" w:history="1">
        <w:r w:rsidR="007D22E3" w:rsidRPr="00E7489A">
          <w:rPr>
            <w:rStyle w:val="Hyperlink"/>
            <w:rFonts w:cs="Segoe UI Light"/>
          </w:rPr>
          <w:t>https://web.archive.org/web/20021206162300/http://www.frogpad.com:80/news_events.html</w:t>
        </w:r>
      </w:hyperlink>
      <w:r w:rsidR="007D22E3">
        <w:rPr>
          <w:rStyle w:val="Hyperlink"/>
          <w:rFonts w:cs="Segoe UI Light"/>
          <w:color w:val="auto"/>
          <w:u w:val="none"/>
        </w:rPr>
        <w:t xml:space="preserve"> </w:t>
      </w:r>
    </w:p>
    <w:p w14:paraId="4F8376F6" w14:textId="4B25C901" w:rsidR="00166FDA" w:rsidRPr="002E50E6" w:rsidRDefault="00166FDA" w:rsidP="00166FDA">
      <w:pPr>
        <w:pStyle w:val="ListParagraph"/>
        <w:numPr>
          <w:ilvl w:val="0"/>
          <w:numId w:val="15"/>
        </w:numPr>
        <w:rPr>
          <w:rStyle w:val="Hyperlink"/>
          <w:rFonts w:cs="Segoe UI Light"/>
          <w:color w:val="auto"/>
          <w:u w:val="none"/>
        </w:rPr>
      </w:pPr>
      <w:r>
        <w:rPr>
          <w:rStyle w:val="Hyperlink"/>
          <w:rFonts w:cs="Segoe UI Light"/>
          <w:color w:val="auto"/>
          <w:u w:val="none"/>
        </w:rPr>
        <w:t xml:space="preserve">FrogPad Press Release, COMDEX, Las Vegas, Nov 17 – 20, 2002: </w:t>
      </w:r>
      <w:hyperlink r:id="rId17" w:history="1">
        <w:r w:rsidRPr="00E7489A">
          <w:rPr>
            <w:rStyle w:val="Hyperlink"/>
            <w:rFonts w:cs="Segoe UI Light"/>
          </w:rPr>
          <w:t>https://web.archive.org/web/20030207145040/http://frogpad.com:80/comdex.html</w:t>
        </w:r>
      </w:hyperlink>
      <w:r>
        <w:rPr>
          <w:rStyle w:val="Hyperlink"/>
          <w:rFonts w:cs="Segoe UI Light"/>
          <w:color w:val="auto"/>
          <w:u w:val="none"/>
        </w:rPr>
        <w:t xml:space="preserve"> </w:t>
      </w:r>
    </w:p>
    <w:p w14:paraId="5B3B4624" w14:textId="70FB4144" w:rsidR="00056D87" w:rsidRDefault="00056D87" w:rsidP="001B17E2">
      <w:pPr>
        <w:pStyle w:val="ListParagraph"/>
        <w:numPr>
          <w:ilvl w:val="0"/>
          <w:numId w:val="7"/>
        </w:numPr>
        <w:rPr>
          <w:rStyle w:val="Hyperlink"/>
          <w:rFonts w:cs="Segoe UI Light"/>
          <w:color w:val="auto"/>
          <w:u w:val="none"/>
        </w:rPr>
      </w:pPr>
      <w:r>
        <w:rPr>
          <w:rStyle w:val="Hyperlink"/>
          <w:rFonts w:cs="Segoe UI Light"/>
          <w:color w:val="auto"/>
          <w:u w:val="none"/>
        </w:rPr>
        <w:t>FrogPad About Us Web Page</w:t>
      </w:r>
      <w:r w:rsidR="00281065">
        <w:rPr>
          <w:rStyle w:val="Hyperlink"/>
          <w:rFonts w:cs="Segoe UI Light"/>
          <w:color w:val="auto"/>
          <w:u w:val="none"/>
        </w:rPr>
        <w:t xml:space="preserve">, Dec. 6, 2002: </w:t>
      </w:r>
      <w:hyperlink r:id="rId18" w:history="1">
        <w:r w:rsidR="00281065" w:rsidRPr="00E7489A">
          <w:rPr>
            <w:rStyle w:val="Hyperlink"/>
            <w:rFonts w:cs="Segoe UI Light"/>
          </w:rPr>
          <w:t>https://web.archive.org/web/20021206151641/http://www.frogpad.com:80/about_us.html</w:t>
        </w:r>
      </w:hyperlink>
      <w:r w:rsidR="00281065">
        <w:rPr>
          <w:rStyle w:val="Hyperlink"/>
          <w:rFonts w:cs="Segoe UI Light"/>
          <w:color w:val="auto"/>
          <w:u w:val="none"/>
        </w:rPr>
        <w:t xml:space="preserve"> </w:t>
      </w:r>
    </w:p>
    <w:p w14:paraId="7F2F4861" w14:textId="3995FC16" w:rsidR="00C619E0" w:rsidRDefault="002D4DA8" w:rsidP="001B17E2">
      <w:pPr>
        <w:pStyle w:val="ListParagraph"/>
        <w:numPr>
          <w:ilvl w:val="0"/>
          <w:numId w:val="7"/>
        </w:numPr>
        <w:rPr>
          <w:rStyle w:val="Hyperlink"/>
          <w:rFonts w:cs="Segoe UI Light"/>
          <w:color w:val="auto"/>
          <w:u w:val="none"/>
        </w:rPr>
      </w:pPr>
      <w:r>
        <w:rPr>
          <w:rStyle w:val="Hyperlink"/>
          <w:rFonts w:cs="Segoe UI Light"/>
          <w:color w:val="auto"/>
          <w:u w:val="none"/>
        </w:rPr>
        <w:t>Fro</w:t>
      </w:r>
      <w:r w:rsidR="00056D87">
        <w:rPr>
          <w:rStyle w:val="Hyperlink"/>
          <w:rFonts w:cs="Segoe UI Light"/>
          <w:color w:val="auto"/>
          <w:u w:val="none"/>
        </w:rPr>
        <w:t>g</w:t>
      </w:r>
      <w:r>
        <w:rPr>
          <w:rStyle w:val="Hyperlink"/>
          <w:rFonts w:cs="Segoe UI Light"/>
          <w:color w:val="auto"/>
          <w:u w:val="none"/>
        </w:rPr>
        <w:t>Pad</w:t>
      </w:r>
      <w:r w:rsidR="00B921C3">
        <w:rPr>
          <w:rStyle w:val="Hyperlink"/>
          <w:rFonts w:cs="Segoe UI Light"/>
          <w:color w:val="auto"/>
          <w:u w:val="none"/>
        </w:rPr>
        <w:t xml:space="preserve"> </w:t>
      </w:r>
      <w:r w:rsidR="00467E00">
        <w:rPr>
          <w:rStyle w:val="Hyperlink"/>
          <w:rFonts w:cs="Segoe UI Light"/>
          <w:color w:val="auto"/>
          <w:u w:val="none"/>
        </w:rPr>
        <w:t>Buy Now</w:t>
      </w:r>
      <w:r w:rsidR="00B921C3">
        <w:rPr>
          <w:rStyle w:val="Hyperlink"/>
          <w:rFonts w:cs="Segoe UI Light"/>
          <w:color w:val="auto"/>
          <w:u w:val="none"/>
        </w:rPr>
        <w:t xml:space="preserve"> Web Page, </w:t>
      </w:r>
      <w:r w:rsidR="00B604EE">
        <w:rPr>
          <w:rStyle w:val="Hyperlink"/>
          <w:rFonts w:cs="Segoe UI Light"/>
          <w:color w:val="auto"/>
          <w:u w:val="none"/>
        </w:rPr>
        <w:t>Nov. 24, 200</w:t>
      </w:r>
      <w:r w:rsidR="00061C0D">
        <w:rPr>
          <w:rStyle w:val="Hyperlink"/>
          <w:rFonts w:cs="Segoe UI Light"/>
          <w:color w:val="auto"/>
          <w:u w:val="none"/>
        </w:rPr>
        <w:t xml:space="preserve">2: </w:t>
      </w:r>
      <w:hyperlink r:id="rId19" w:history="1">
        <w:r w:rsidR="00061C0D" w:rsidRPr="00E7489A">
          <w:rPr>
            <w:rStyle w:val="Hyperlink"/>
            <w:rFonts w:cs="Segoe UI Light"/>
          </w:rPr>
          <w:t>https://web.archive.org/web/20021124224620/http://www.kaizenfrogpad.com:80/online_store.html</w:t>
        </w:r>
      </w:hyperlink>
      <w:r w:rsidR="00061C0D">
        <w:rPr>
          <w:rStyle w:val="Hyperlink"/>
          <w:rFonts w:cs="Segoe UI Light"/>
          <w:color w:val="auto"/>
          <w:u w:val="none"/>
        </w:rPr>
        <w:t xml:space="preserve"> </w:t>
      </w:r>
    </w:p>
    <w:p w14:paraId="59901627" w14:textId="0C09F60A" w:rsidR="002E50E6" w:rsidRPr="00A03528" w:rsidRDefault="00A67FE7" w:rsidP="00A03528">
      <w:pPr>
        <w:pStyle w:val="ListParagraph"/>
        <w:numPr>
          <w:ilvl w:val="0"/>
          <w:numId w:val="7"/>
        </w:numPr>
        <w:rPr>
          <w:rStyle w:val="Hyperlink"/>
          <w:rFonts w:cs="Segoe UI Light"/>
          <w:color w:val="auto"/>
          <w:u w:val="none"/>
        </w:rPr>
      </w:pPr>
      <w:r>
        <w:rPr>
          <w:rStyle w:val="Hyperlink"/>
          <w:rFonts w:cs="Segoe UI Light"/>
          <w:color w:val="auto"/>
          <w:u w:val="none"/>
        </w:rPr>
        <w:t xml:space="preserve">Kanellos, Michael (2003). </w:t>
      </w:r>
      <w:r w:rsidR="0018453F">
        <w:rPr>
          <w:rStyle w:val="Hyperlink"/>
          <w:rFonts w:cs="Segoe UI Light"/>
          <w:color w:val="auto"/>
          <w:u w:val="none"/>
        </w:rPr>
        <w:t>FrogPad aims to cut keyboard size</w:t>
      </w:r>
      <w:r>
        <w:rPr>
          <w:rStyle w:val="Hyperlink"/>
          <w:rFonts w:cs="Segoe UI Light"/>
          <w:color w:val="auto"/>
          <w:u w:val="none"/>
        </w:rPr>
        <w:t xml:space="preserve">. C|net, </w:t>
      </w:r>
      <w:r w:rsidR="008323E0">
        <w:rPr>
          <w:rStyle w:val="Hyperlink"/>
          <w:rFonts w:cs="Segoe UI Light"/>
          <w:color w:val="auto"/>
          <w:u w:val="none"/>
        </w:rPr>
        <w:t xml:space="preserve">Nov. 17, 2003.: </w:t>
      </w:r>
      <w:hyperlink r:id="rId20" w:history="1">
        <w:r w:rsidR="008323E0" w:rsidRPr="00E7489A">
          <w:rPr>
            <w:rStyle w:val="Hyperlink"/>
            <w:rFonts w:cs="Segoe UI Light"/>
          </w:rPr>
          <w:t>https://www.cnet.com/news/frogpad-aims-to-cut-keyboard-size/</w:t>
        </w:r>
      </w:hyperlink>
      <w:r w:rsidR="008323E0">
        <w:rPr>
          <w:rStyle w:val="Hyperlink"/>
          <w:rFonts w:cs="Segoe UI Light"/>
          <w:color w:val="auto"/>
          <w:u w:val="none"/>
        </w:rPr>
        <w:t xml:space="preserve"> </w:t>
      </w:r>
      <w:r w:rsidR="008323E0" w:rsidRPr="008323E0">
        <w:rPr>
          <w:rStyle w:val="Hyperlink"/>
          <w:rFonts w:cs="Segoe UI Light"/>
          <w:color w:val="auto"/>
          <w:u w:val="none"/>
        </w:rPr>
        <w:cr/>
      </w:r>
      <w:r w:rsidR="008323E0">
        <w:rPr>
          <w:rStyle w:val="Hyperlink"/>
          <w:rFonts w:cs="Segoe UI Light"/>
          <w:color w:val="auto"/>
          <w:u w:val="none"/>
        </w:rPr>
        <w:t xml:space="preserve">  </w:t>
      </w:r>
    </w:p>
    <w:p w14:paraId="0110693C" w14:textId="447F0FDB" w:rsidR="004F2E6F" w:rsidRDefault="00273F73" w:rsidP="001B17E2">
      <w:pPr>
        <w:pStyle w:val="ListParagraph"/>
        <w:numPr>
          <w:ilvl w:val="0"/>
          <w:numId w:val="16"/>
        </w:numPr>
        <w:rPr>
          <w:rFonts w:cs="Segoe UI Light"/>
        </w:rPr>
      </w:pPr>
      <w:hyperlink r:id="rId21" w:history="1">
        <w:r w:rsidR="004F2E6F" w:rsidRPr="007518A2">
          <w:rPr>
            <w:rStyle w:val="Hyperlink"/>
            <w:rFonts w:cs="Segoe UI Light"/>
          </w:rPr>
          <w:t>FrogPad USB Instruction Manual</w:t>
        </w:r>
      </w:hyperlink>
    </w:p>
    <w:p w14:paraId="55E7B171" w14:textId="29BD626B" w:rsidR="00C619E0" w:rsidRPr="00F30929" w:rsidRDefault="00273F73" w:rsidP="00F30929">
      <w:pPr>
        <w:pStyle w:val="ListParagraph"/>
        <w:numPr>
          <w:ilvl w:val="0"/>
          <w:numId w:val="16"/>
        </w:numPr>
        <w:rPr>
          <w:rFonts w:cs="Segoe UI Light"/>
        </w:rPr>
      </w:pPr>
      <w:hyperlink r:id="rId22" w:history="1">
        <w:r w:rsidR="004F2E6F" w:rsidRPr="007518A2">
          <w:rPr>
            <w:rStyle w:val="Hyperlink"/>
            <w:rFonts w:cs="Segoe UI Light"/>
          </w:rPr>
          <w:t>FrogPad Quick Reference Chart</w:t>
        </w:r>
      </w:hyperlink>
    </w:p>
    <w:p w14:paraId="56CD505B" w14:textId="2F57D6A7" w:rsidR="00132C21" w:rsidRPr="00C619E0" w:rsidRDefault="00273F73" w:rsidP="00C619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hyperlink r:id="rId23" w:history="1">
        <w:r w:rsidR="008610A0" w:rsidRPr="00C619E0">
          <w:rPr>
            <w:rStyle w:val="Hyperlink"/>
            <w:rFonts w:cs="Segoe UI Light"/>
          </w:rPr>
          <w:t>FrogPad on the iPad</w:t>
        </w:r>
      </w:hyperlink>
      <w:r w:rsidR="00D05E2F">
        <w:rPr>
          <w:rFonts w:cs="Segoe UI Light"/>
        </w:rPr>
        <w:t xml:space="preserve"> (2011): </w:t>
      </w:r>
      <w:hyperlink r:id="rId24" w:history="1">
        <w:r w:rsidR="00537097" w:rsidRPr="00E7489A">
          <w:rPr>
            <w:rStyle w:val="Hyperlink"/>
            <w:rFonts w:cs="Segoe UI Light"/>
          </w:rPr>
          <w:t>https://www.youtube.com/watch?v=7EL91fT_pzs&amp;feature=youtu.be</w:t>
        </w:r>
      </w:hyperlink>
      <w:r w:rsidR="00537097">
        <w:rPr>
          <w:rFonts w:cs="Segoe UI Ligh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970"/>
        <w:gridCol w:w="3865"/>
      </w:tblGrid>
      <w:tr w:rsidR="00453A8A" w:rsidRPr="00572D22" w14:paraId="56CD505E" w14:textId="77777777" w:rsidTr="001817AD">
        <w:tc>
          <w:tcPr>
            <w:tcW w:w="2520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Image</w:t>
            </w: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1722B8" w14:paraId="47DD6175" w14:textId="77777777" w:rsidTr="001817AD">
        <w:trPr>
          <w:trHeight w:val="1134"/>
        </w:trPr>
        <w:tc>
          <w:tcPr>
            <w:tcW w:w="2520" w:type="dxa"/>
          </w:tcPr>
          <w:p w14:paraId="58DC9653" w14:textId="20EC754A" w:rsidR="006255F4" w:rsidRDefault="0088541D" w:rsidP="003555E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780EF4" wp14:editId="757636C2">
                  <wp:extent cx="1039066" cy="91440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06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217FC525" w14:textId="1EFFE8E5" w:rsidR="006255F4" w:rsidRPr="00F90AE2" w:rsidRDefault="007C2A21" w:rsidP="003555ED">
            <w:pPr>
              <w:rPr>
                <w:rFonts w:cs="Segoe UI Light"/>
              </w:rPr>
            </w:pPr>
            <w:r w:rsidRPr="007C2A21">
              <w:rPr>
                <w:rFonts w:cs="Segoe UI Light"/>
              </w:rPr>
              <w:t>Frog_0_plus_box.JPG</w:t>
            </w:r>
          </w:p>
        </w:tc>
        <w:tc>
          <w:tcPr>
            <w:tcW w:w="3865" w:type="dxa"/>
            <w:tcBorders>
              <w:top w:val="single" w:sz="4" w:space="0" w:color="auto"/>
            </w:tcBorders>
          </w:tcPr>
          <w:p w14:paraId="3DBAF1DC" w14:textId="7CD7E14A" w:rsidR="006255F4" w:rsidRPr="009F2BEA" w:rsidRDefault="00B46B5A" w:rsidP="003555ED">
            <w:pPr>
              <w:rPr>
                <w:rFonts w:cs="Segoe UI Light"/>
              </w:rPr>
            </w:pPr>
            <w:r>
              <w:rPr>
                <w:rFonts w:cs="Segoe UI Light"/>
              </w:rPr>
              <w:t>A</w:t>
            </w:r>
            <w:r w:rsidR="00934F08">
              <w:rPr>
                <w:rFonts w:cs="Segoe UI Light"/>
              </w:rPr>
              <w:t xml:space="preserve"> view of the FrogPad in front of the box in which it came.</w:t>
            </w:r>
          </w:p>
        </w:tc>
      </w:tr>
      <w:tr w:rsidR="00453A8A" w14:paraId="56CD5061" w14:textId="77777777" w:rsidTr="001817AD">
        <w:trPr>
          <w:trHeight w:val="1134"/>
        </w:trPr>
        <w:tc>
          <w:tcPr>
            <w:tcW w:w="2520" w:type="dxa"/>
          </w:tcPr>
          <w:p w14:paraId="21C4B8E9" w14:textId="7AB3CC9F" w:rsidR="003808E7" w:rsidRPr="009F2BEA" w:rsidRDefault="000250B5" w:rsidP="003555ED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1B72356B" wp14:editId="1DED1960">
                  <wp:extent cx="1371161" cy="91440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16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56CD505F" w14:textId="32F12B54" w:rsidR="003808E7" w:rsidRPr="009F2BEA" w:rsidRDefault="000250B5" w:rsidP="003555ED">
            <w:pPr>
              <w:rPr>
                <w:rFonts w:cs="Segoe UI Light"/>
              </w:rPr>
            </w:pPr>
            <w:r w:rsidRPr="000250B5">
              <w:rPr>
                <w:rFonts w:cs="Segoe UI Light"/>
              </w:rPr>
              <w:t>Frog_1_Top_Angle</w:t>
            </w:r>
            <w:r w:rsidR="000C735D">
              <w:rPr>
                <w:rFonts w:cs="Segoe UI Light"/>
              </w:rPr>
              <w:t>.JPG</w:t>
            </w:r>
          </w:p>
        </w:tc>
        <w:tc>
          <w:tcPr>
            <w:tcW w:w="3865" w:type="dxa"/>
          </w:tcPr>
          <w:p w14:paraId="56CD5060" w14:textId="48E96336" w:rsidR="003808E7" w:rsidRPr="009F2BEA" w:rsidRDefault="00B46B5A" w:rsidP="003555ED">
            <w:pPr>
              <w:rPr>
                <w:rFonts w:cs="Segoe UI Light"/>
              </w:rPr>
            </w:pPr>
            <w:r>
              <w:rPr>
                <w:rFonts w:cs="Segoe UI Light"/>
              </w:rPr>
              <w:t>A</w:t>
            </w:r>
            <w:r w:rsidR="001E54DA">
              <w:rPr>
                <w:rFonts w:cs="Segoe UI Light"/>
              </w:rPr>
              <w:t xml:space="preserve"> </w:t>
            </w:r>
            <w:r w:rsidR="00B66B58">
              <w:rPr>
                <w:rFonts w:cs="Segoe UI Light"/>
              </w:rPr>
              <w:t xml:space="preserve">2002 </w:t>
            </w:r>
            <w:r w:rsidR="001E54DA">
              <w:rPr>
                <w:rFonts w:cs="Segoe UI Light"/>
              </w:rPr>
              <w:t xml:space="preserve">FrogPad </w:t>
            </w:r>
            <w:r w:rsidR="003A6930">
              <w:rPr>
                <w:rFonts w:cs="Segoe UI Light"/>
              </w:rPr>
              <w:t>from</w:t>
            </w:r>
            <w:r w:rsidR="001E54DA">
              <w:rPr>
                <w:rFonts w:cs="Segoe UI Light"/>
              </w:rPr>
              <w:t xml:space="preserve"> the collection</w:t>
            </w:r>
            <w:r>
              <w:rPr>
                <w:rFonts w:cs="Segoe UI Light"/>
              </w:rPr>
              <w:t>,</w:t>
            </w:r>
            <w:r w:rsidR="00EB159C">
              <w:rPr>
                <w:rFonts w:cs="Segoe UI Light"/>
              </w:rPr>
              <w:t xml:space="preserve"> the first version released in North America.  </w:t>
            </w:r>
            <w:r w:rsidR="00453A8A">
              <w:rPr>
                <w:rFonts w:cs="Segoe UI Light"/>
              </w:rPr>
              <w:t>Unlike the earlier Japanese and European versions, it</w:t>
            </w:r>
            <w:r w:rsidR="00F60FCE">
              <w:rPr>
                <w:rFonts w:cs="Segoe UI Light"/>
              </w:rPr>
              <w:t xml:space="preserve"> had 20, rather than 19 keys. </w:t>
            </w:r>
          </w:p>
        </w:tc>
      </w:tr>
      <w:tr w:rsidR="00EE0C7D" w14:paraId="5A6EECA6" w14:textId="77777777" w:rsidTr="001817AD">
        <w:trPr>
          <w:trHeight w:val="1134"/>
        </w:trPr>
        <w:tc>
          <w:tcPr>
            <w:tcW w:w="2520" w:type="dxa"/>
          </w:tcPr>
          <w:p w14:paraId="251510D1" w14:textId="6CC0E8DE" w:rsidR="00EE0C7D" w:rsidRDefault="008C41EE" w:rsidP="001722B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577BAC" wp14:editId="463EC038">
                  <wp:extent cx="137204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04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3432ED74" w14:textId="105EAB51" w:rsidR="00EE0C7D" w:rsidRPr="00E035A3" w:rsidRDefault="000C735D" w:rsidP="001722B8">
            <w:pPr>
              <w:rPr>
                <w:rFonts w:cs="Segoe UI Light"/>
              </w:rPr>
            </w:pPr>
            <w:r w:rsidRPr="000C735D">
              <w:rPr>
                <w:rFonts w:cs="Segoe UI Light"/>
              </w:rPr>
              <w:t>Frog_2_Top_Angle.JPG</w:t>
            </w:r>
          </w:p>
        </w:tc>
        <w:tc>
          <w:tcPr>
            <w:tcW w:w="3865" w:type="dxa"/>
          </w:tcPr>
          <w:p w14:paraId="20CC5894" w14:textId="77777777" w:rsidR="00EE0C7D" w:rsidRDefault="00EE0C7D" w:rsidP="001722B8">
            <w:pPr>
              <w:rPr>
                <w:rFonts w:cs="Segoe UI Light"/>
              </w:rPr>
            </w:pPr>
          </w:p>
        </w:tc>
      </w:tr>
      <w:tr w:rsidR="00F94F5F" w14:paraId="176F5FBF" w14:textId="77777777" w:rsidTr="001817AD">
        <w:trPr>
          <w:trHeight w:val="1134"/>
        </w:trPr>
        <w:tc>
          <w:tcPr>
            <w:tcW w:w="2520" w:type="dxa"/>
          </w:tcPr>
          <w:p w14:paraId="793A9FC0" w14:textId="03A8D994" w:rsidR="00F94F5F" w:rsidRDefault="002E140E" w:rsidP="001722B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7E6258" wp14:editId="1450CA4B">
                  <wp:extent cx="1377561" cy="914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56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590F8D5F" w14:textId="7E410890" w:rsidR="00F94F5F" w:rsidRPr="00E035A3" w:rsidRDefault="002E140E" w:rsidP="001722B8">
            <w:pPr>
              <w:rPr>
                <w:rFonts w:cs="Segoe UI Light"/>
              </w:rPr>
            </w:pPr>
            <w:r w:rsidRPr="002E140E">
              <w:rPr>
                <w:rFonts w:cs="Segoe UI Light"/>
              </w:rPr>
              <w:t>Frog_3_Front.JPG</w:t>
            </w:r>
          </w:p>
        </w:tc>
        <w:tc>
          <w:tcPr>
            <w:tcW w:w="3865" w:type="dxa"/>
          </w:tcPr>
          <w:p w14:paraId="44AF62D5" w14:textId="77777777" w:rsidR="00F94F5F" w:rsidRDefault="00F94F5F" w:rsidP="001722B8">
            <w:pPr>
              <w:rPr>
                <w:rFonts w:cs="Segoe UI Light"/>
              </w:rPr>
            </w:pPr>
          </w:p>
        </w:tc>
      </w:tr>
      <w:tr w:rsidR="00F94F5F" w14:paraId="02F67701" w14:textId="77777777" w:rsidTr="001817AD">
        <w:trPr>
          <w:trHeight w:val="1134"/>
        </w:trPr>
        <w:tc>
          <w:tcPr>
            <w:tcW w:w="2520" w:type="dxa"/>
          </w:tcPr>
          <w:p w14:paraId="26B8D81D" w14:textId="59F5D2AF" w:rsidR="00F94F5F" w:rsidRDefault="001817AD" w:rsidP="001722B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7F17FC" wp14:editId="38968733">
                  <wp:extent cx="1377561" cy="914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56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1C478D14" w14:textId="7EF96A51" w:rsidR="00F94F5F" w:rsidRPr="00E035A3" w:rsidRDefault="001817AD" w:rsidP="001722B8">
            <w:pPr>
              <w:rPr>
                <w:rFonts w:cs="Segoe UI Light"/>
              </w:rPr>
            </w:pPr>
            <w:r w:rsidRPr="001817AD">
              <w:rPr>
                <w:rFonts w:cs="Segoe UI Light"/>
              </w:rPr>
              <w:t>Frog_4_Back.JPG</w:t>
            </w:r>
          </w:p>
        </w:tc>
        <w:tc>
          <w:tcPr>
            <w:tcW w:w="3865" w:type="dxa"/>
          </w:tcPr>
          <w:p w14:paraId="7FFC091C" w14:textId="77777777" w:rsidR="00F94F5F" w:rsidRDefault="00F94F5F" w:rsidP="001722B8">
            <w:pPr>
              <w:rPr>
                <w:rFonts w:cs="Segoe UI Light"/>
              </w:rPr>
            </w:pPr>
          </w:p>
        </w:tc>
      </w:tr>
      <w:tr w:rsidR="001722B8" w14:paraId="0051EB2B" w14:textId="77777777" w:rsidTr="001817AD">
        <w:trPr>
          <w:trHeight w:val="1134"/>
        </w:trPr>
        <w:tc>
          <w:tcPr>
            <w:tcW w:w="2520" w:type="dxa"/>
          </w:tcPr>
          <w:p w14:paraId="10F21233" w14:textId="0FB91565" w:rsidR="001722B8" w:rsidRDefault="001722B8" w:rsidP="001722B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66A6E" wp14:editId="3BDDD447">
                  <wp:extent cx="1394226" cy="685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226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31B0EDFE" w14:textId="48258B39" w:rsidR="001722B8" w:rsidRPr="0090090B" w:rsidRDefault="001722B8" w:rsidP="001722B8">
            <w:pPr>
              <w:rPr>
                <w:rFonts w:cs="Segoe UI Light"/>
              </w:rPr>
            </w:pPr>
            <w:r w:rsidRPr="00E035A3">
              <w:rPr>
                <w:rFonts w:cs="Segoe UI Light"/>
              </w:rPr>
              <w:t>FrogPad_2000.gif</w:t>
            </w:r>
          </w:p>
        </w:tc>
        <w:tc>
          <w:tcPr>
            <w:tcW w:w="3865" w:type="dxa"/>
          </w:tcPr>
          <w:p w14:paraId="6BA6FD57" w14:textId="597F8652" w:rsidR="001722B8" w:rsidRPr="009F2BEA" w:rsidRDefault="00B46B5A" w:rsidP="001722B8">
            <w:pPr>
              <w:rPr>
                <w:rFonts w:cs="Segoe UI Light"/>
              </w:rPr>
            </w:pPr>
            <w:r>
              <w:rPr>
                <w:rFonts w:cs="Segoe UI Light"/>
              </w:rPr>
              <w:t>A</w:t>
            </w:r>
            <w:r w:rsidR="001722B8">
              <w:rPr>
                <w:rFonts w:cs="Segoe UI Light"/>
              </w:rPr>
              <w:t>n image of the earlier 19-key version of the FrogPad</w:t>
            </w:r>
            <w:r>
              <w:rPr>
                <w:rFonts w:cs="Segoe UI Light"/>
              </w:rPr>
              <w:t xml:space="preserve"> </w:t>
            </w:r>
            <w:r w:rsidR="001722B8">
              <w:rPr>
                <w:rFonts w:cs="Segoe UI Light"/>
              </w:rPr>
              <w:t xml:space="preserve">released in </w:t>
            </w:r>
            <w:r w:rsidR="00A43ABD">
              <w:rPr>
                <w:rFonts w:cs="Segoe UI Light"/>
              </w:rPr>
              <w:t>Japan &amp; Europe</w:t>
            </w:r>
            <w:r>
              <w:rPr>
                <w:rFonts w:cs="Segoe UI Light"/>
              </w:rPr>
              <w:t xml:space="preserve"> only</w:t>
            </w:r>
            <w:r w:rsidR="001722B8">
              <w:rPr>
                <w:rFonts w:cs="Segoe UI Light"/>
              </w:rPr>
              <w:t>.  It dates from 2000.</w:t>
            </w:r>
          </w:p>
        </w:tc>
      </w:tr>
      <w:tr w:rsidR="001722B8" w14:paraId="56CD5064" w14:textId="77777777" w:rsidTr="001817AD">
        <w:trPr>
          <w:trHeight w:val="1134"/>
        </w:trPr>
        <w:tc>
          <w:tcPr>
            <w:tcW w:w="2520" w:type="dxa"/>
          </w:tcPr>
          <w:p w14:paraId="6F0C2F9B" w14:textId="373DB1F3" w:rsidR="001722B8" w:rsidRPr="009F2BEA" w:rsidRDefault="001722B8" w:rsidP="001722B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4569983A" wp14:editId="551C4D46">
                  <wp:extent cx="969065" cy="685800"/>
                  <wp:effectExtent l="0" t="0" r="2540" b="0"/>
                  <wp:docPr id="7" name="Picture 7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6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56CD5062" w14:textId="55BCB896" w:rsidR="001722B8" w:rsidRPr="009F2BEA" w:rsidRDefault="001722B8" w:rsidP="001722B8">
            <w:pPr>
              <w:rPr>
                <w:rFonts w:cs="Segoe UI Light"/>
              </w:rPr>
            </w:pPr>
            <w:r w:rsidRPr="0090090B">
              <w:rPr>
                <w:rFonts w:cs="Segoe UI Light"/>
              </w:rPr>
              <w:t>Frog_Froggy-Manual-USB.jpg</w:t>
            </w:r>
          </w:p>
        </w:tc>
        <w:tc>
          <w:tcPr>
            <w:tcW w:w="3865" w:type="dxa"/>
          </w:tcPr>
          <w:p w14:paraId="56CD5063" w14:textId="58A1E007" w:rsidR="001722B8" w:rsidRPr="009F2BEA" w:rsidRDefault="001100C5" w:rsidP="001722B8">
            <w:pPr>
              <w:rPr>
                <w:rFonts w:cs="Segoe UI Light"/>
              </w:rPr>
            </w:pPr>
            <w:r>
              <w:rPr>
                <w:rFonts w:cs="Segoe UI Light"/>
              </w:rPr>
              <w:t>The cover of the Fro</w:t>
            </w:r>
            <w:r w:rsidR="00934F08">
              <w:rPr>
                <w:rFonts w:cs="Segoe UI Light"/>
              </w:rPr>
              <w:t>gPad User’s manual.</w:t>
            </w:r>
            <w:r w:rsidR="001F5540">
              <w:rPr>
                <w:rFonts w:cs="Segoe UI Light"/>
              </w:rPr>
              <w:t xml:space="preserve"> Click on image to access manual.</w:t>
            </w:r>
          </w:p>
        </w:tc>
      </w:tr>
      <w:tr w:rsidR="001722B8" w14:paraId="56CD5067" w14:textId="77777777" w:rsidTr="001817AD">
        <w:trPr>
          <w:trHeight w:val="1134"/>
        </w:trPr>
        <w:tc>
          <w:tcPr>
            <w:tcW w:w="2520" w:type="dxa"/>
          </w:tcPr>
          <w:p w14:paraId="00FC60CE" w14:textId="1975FB3B" w:rsidR="001722B8" w:rsidRPr="009F2BEA" w:rsidRDefault="001722B8" w:rsidP="001722B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48993E50" wp14:editId="00BDB957">
                  <wp:extent cx="1057162" cy="685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162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56CD5065" w14:textId="08F3793B" w:rsidR="001722B8" w:rsidRPr="009F2BEA" w:rsidRDefault="001722B8" w:rsidP="001722B8">
            <w:pPr>
              <w:rPr>
                <w:rFonts w:cs="Segoe UI Light"/>
              </w:rPr>
            </w:pPr>
            <w:r w:rsidRPr="00CE44ED">
              <w:rPr>
                <w:rFonts w:cs="Segoe UI Light"/>
              </w:rPr>
              <w:t>Frog_PadQR-righty.jpg</w:t>
            </w:r>
          </w:p>
        </w:tc>
        <w:tc>
          <w:tcPr>
            <w:tcW w:w="3865" w:type="dxa"/>
          </w:tcPr>
          <w:p w14:paraId="56CD5066" w14:textId="77777777" w:rsidR="001722B8" w:rsidRPr="009F2BEA" w:rsidRDefault="001722B8" w:rsidP="001722B8">
            <w:pPr>
              <w:rPr>
                <w:rFonts w:cs="Segoe UI Light"/>
              </w:rPr>
            </w:pPr>
          </w:p>
        </w:tc>
      </w:tr>
    </w:tbl>
    <w:p w14:paraId="56CD507D" w14:textId="09EA8F33" w:rsidR="00E77F24" w:rsidRDefault="00E77F24" w:rsidP="00C95F22">
      <w:pPr>
        <w:rPr>
          <w:rFonts w:ascii="Times New Roman" w:hAnsi="Times New Roman" w:cs="Times New Roman"/>
        </w:rPr>
      </w:pPr>
    </w:p>
    <w:p w14:paraId="56CD507E" w14:textId="01CD89E5" w:rsidR="00C95F22" w:rsidRPr="00E77F24" w:rsidRDefault="00C95F22" w:rsidP="00C95F22">
      <w:pPr>
        <w:rPr>
          <w:rFonts w:ascii="Times New Roman" w:hAnsi="Times New Roman" w:cs="Times New Roman"/>
          <w:b/>
          <w:color w:val="FF0000"/>
          <w:u w:val="single"/>
        </w:rPr>
      </w:pPr>
    </w:p>
    <w:sectPr w:rsidR="00C95F22" w:rsidRPr="00E77F24" w:rsidSect="006A3A05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3AAA9" w14:textId="77777777" w:rsidR="001A2AE8" w:rsidRDefault="001A2AE8" w:rsidP="003B2FBA">
      <w:pPr>
        <w:spacing w:after="0" w:line="240" w:lineRule="auto"/>
      </w:pPr>
      <w:r>
        <w:separator/>
      </w:r>
    </w:p>
  </w:endnote>
  <w:endnote w:type="continuationSeparator" w:id="0">
    <w:p w14:paraId="30139D7C" w14:textId="77777777" w:rsidR="001A2AE8" w:rsidRDefault="001A2AE8" w:rsidP="003B2FBA">
      <w:pPr>
        <w:spacing w:after="0" w:line="240" w:lineRule="auto"/>
      </w:pPr>
      <w:r>
        <w:continuationSeparator/>
      </w:r>
    </w:p>
  </w:endnote>
  <w:endnote w:type="continuationNotice" w:id="1">
    <w:p w14:paraId="7C207DF0" w14:textId="77777777" w:rsidR="001A2AE8" w:rsidRDefault="001A2A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BC8F0" w14:textId="77777777" w:rsidR="001A2AE8" w:rsidRDefault="001A2AE8" w:rsidP="003B2FBA">
      <w:pPr>
        <w:spacing w:after="0" w:line="240" w:lineRule="auto"/>
      </w:pPr>
      <w:r>
        <w:separator/>
      </w:r>
    </w:p>
  </w:footnote>
  <w:footnote w:type="continuationSeparator" w:id="0">
    <w:p w14:paraId="47A40B24" w14:textId="77777777" w:rsidR="001A2AE8" w:rsidRDefault="001A2AE8" w:rsidP="003B2FBA">
      <w:pPr>
        <w:spacing w:after="0" w:line="240" w:lineRule="auto"/>
      </w:pPr>
      <w:r>
        <w:continuationSeparator/>
      </w:r>
    </w:p>
  </w:footnote>
  <w:footnote w:type="continuationNotice" w:id="1">
    <w:p w14:paraId="36241B3A" w14:textId="77777777" w:rsidR="001A2AE8" w:rsidRDefault="001A2A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escription: E:\BIBUXTON folders\My Documents\Words\input history book\Collection in production\Kensington Turbo Mouse 4\Bill Notes_files\pdf_icon.png" style="width:12.75pt;height:12.75pt;visibility:visible" o:bullet="t">
        <v:imagedata r:id="rId1" o:title="pdf_icon"/>
      </v:shape>
    </w:pict>
  </w:numPicBullet>
  <w:numPicBullet w:numPicBulletId="1">
    <w:pict>
      <v:shape id="_x0000_i1027" type="#_x0000_t75" style="width:223.5pt;height:223.5pt" o:bullet="t">
        <v:imagedata r:id="rId2" o:title="internet-explorer-logo"/>
      </v:shape>
    </w:pict>
  </w:numPicBullet>
  <w:numPicBullet w:numPicBulletId="2">
    <w:pict>
      <v:shape id="_x0000_i1028" type="#_x0000_t75" style="width:195.75pt;height:195.75pt" o:bullet="t">
        <v:imagedata r:id="rId3" o:title="Powerpoint_Icon"/>
      </v:shape>
    </w:pict>
  </w:numPicBullet>
  <w:numPicBullet w:numPicBulletId="3">
    <w:pict>
      <v:shape id="_x0000_i1029" type="#_x0000_t75" style="width:765.75pt;height:765.75pt" o:bullet="t">
        <v:imagedata r:id="rId4" o:title="youtube[1]"/>
      </v:shape>
    </w:pict>
  </w:numPicBullet>
  <w:numPicBullet w:numPicBulletId="4">
    <w:pict>
      <v:shape id="_x0000_i1030" type="#_x0000_t75" style="width:287.25pt;height:4in" o:bullet="t">
        <v:imagedata r:id="rId5" o:title="599px-Vimeo_icon_block"/>
      </v:shape>
    </w:pict>
  </w:numPicBullet>
  <w:abstractNum w:abstractNumId="0" w15:restartNumberingAfterBreak="0">
    <w:nsid w:val="07754A93"/>
    <w:multiLevelType w:val="hybridMultilevel"/>
    <w:tmpl w:val="4AE83792"/>
    <w:lvl w:ilvl="0" w:tplc="66C2B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27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A1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6A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07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4B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0B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40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8D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8D5FD5"/>
    <w:multiLevelType w:val="hybridMultilevel"/>
    <w:tmpl w:val="A8905164"/>
    <w:lvl w:ilvl="0" w:tplc="18D623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AF09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8F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E9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80F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9A64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6D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3A3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342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4DA31B0"/>
    <w:multiLevelType w:val="hybridMultilevel"/>
    <w:tmpl w:val="C8A03556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F5F64"/>
    <w:multiLevelType w:val="hybridMultilevel"/>
    <w:tmpl w:val="7FECEA4A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7504F"/>
    <w:multiLevelType w:val="hybridMultilevel"/>
    <w:tmpl w:val="3BE42E68"/>
    <w:lvl w:ilvl="0" w:tplc="B75E359C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C4B0C"/>
    <w:multiLevelType w:val="hybridMultilevel"/>
    <w:tmpl w:val="7BAE588E"/>
    <w:lvl w:ilvl="0" w:tplc="17C4131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771EA"/>
    <w:multiLevelType w:val="hybridMultilevel"/>
    <w:tmpl w:val="4F2011A6"/>
    <w:lvl w:ilvl="0" w:tplc="18D623D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E09CF"/>
    <w:multiLevelType w:val="hybridMultilevel"/>
    <w:tmpl w:val="EE5E442C"/>
    <w:lvl w:ilvl="0" w:tplc="18D623D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676AF"/>
    <w:multiLevelType w:val="hybridMultilevel"/>
    <w:tmpl w:val="DE0E74BA"/>
    <w:lvl w:ilvl="0" w:tplc="17C4131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10A0A"/>
    <w:multiLevelType w:val="hybridMultilevel"/>
    <w:tmpl w:val="9544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F4C0261"/>
    <w:multiLevelType w:val="hybridMultilevel"/>
    <w:tmpl w:val="6B16C3D2"/>
    <w:lvl w:ilvl="0" w:tplc="CCF69E00">
      <w:start w:val="1"/>
      <w:numFmt w:val="bullet"/>
      <w:lvlText w:val="▪"/>
      <w:lvlPicBulletId w:val="1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D3EA4"/>
    <w:multiLevelType w:val="hybridMultilevel"/>
    <w:tmpl w:val="9320A7EC"/>
    <w:lvl w:ilvl="0" w:tplc="FE383E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0034A"/>
    <w:multiLevelType w:val="hybridMultilevel"/>
    <w:tmpl w:val="DA940FE0"/>
    <w:lvl w:ilvl="0" w:tplc="764CB9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AA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687D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989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C27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707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683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A85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A8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563C0"/>
    <w:multiLevelType w:val="hybridMultilevel"/>
    <w:tmpl w:val="0A8ABE90"/>
    <w:lvl w:ilvl="0" w:tplc="1DEAE8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2D4341C"/>
    <w:multiLevelType w:val="hybridMultilevel"/>
    <w:tmpl w:val="0E9A7F24"/>
    <w:lvl w:ilvl="0" w:tplc="BFDC164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85629"/>
    <w:multiLevelType w:val="hybridMultilevel"/>
    <w:tmpl w:val="37F2A3E4"/>
    <w:lvl w:ilvl="0" w:tplc="B75E359C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C432A"/>
    <w:multiLevelType w:val="hybridMultilevel"/>
    <w:tmpl w:val="B20E7808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"/>
  </w:num>
  <w:num w:numId="5">
    <w:abstractNumId w:val="16"/>
  </w:num>
  <w:num w:numId="6">
    <w:abstractNumId w:val="11"/>
  </w:num>
  <w:num w:numId="7">
    <w:abstractNumId w:val="6"/>
  </w:num>
  <w:num w:numId="8">
    <w:abstractNumId w:val="14"/>
  </w:num>
  <w:num w:numId="9">
    <w:abstractNumId w:val="10"/>
  </w:num>
  <w:num w:numId="10">
    <w:abstractNumId w:val="8"/>
  </w:num>
  <w:num w:numId="11">
    <w:abstractNumId w:val="0"/>
  </w:num>
  <w:num w:numId="12">
    <w:abstractNumId w:val="4"/>
  </w:num>
  <w:num w:numId="13">
    <w:abstractNumId w:val="15"/>
  </w:num>
  <w:num w:numId="14">
    <w:abstractNumId w:val="5"/>
  </w:num>
  <w:num w:numId="15">
    <w:abstractNumId w:val="7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0431D"/>
    <w:rsid w:val="000066B5"/>
    <w:rsid w:val="000250B5"/>
    <w:rsid w:val="00033EDC"/>
    <w:rsid w:val="00054AD1"/>
    <w:rsid w:val="00056859"/>
    <w:rsid w:val="00056D87"/>
    <w:rsid w:val="00061878"/>
    <w:rsid w:val="00061C0D"/>
    <w:rsid w:val="00066257"/>
    <w:rsid w:val="000815F5"/>
    <w:rsid w:val="00084940"/>
    <w:rsid w:val="00096369"/>
    <w:rsid w:val="000B5C0A"/>
    <w:rsid w:val="000C735D"/>
    <w:rsid w:val="000E2D5C"/>
    <w:rsid w:val="000F261A"/>
    <w:rsid w:val="0010710E"/>
    <w:rsid w:val="001100C5"/>
    <w:rsid w:val="00122B32"/>
    <w:rsid w:val="00132C21"/>
    <w:rsid w:val="00137483"/>
    <w:rsid w:val="00147AB1"/>
    <w:rsid w:val="001632E5"/>
    <w:rsid w:val="00166FDA"/>
    <w:rsid w:val="0017083F"/>
    <w:rsid w:val="0017196B"/>
    <w:rsid w:val="001722B8"/>
    <w:rsid w:val="001769B6"/>
    <w:rsid w:val="001815BB"/>
    <w:rsid w:val="001817AD"/>
    <w:rsid w:val="001829A4"/>
    <w:rsid w:val="0018453F"/>
    <w:rsid w:val="001846D1"/>
    <w:rsid w:val="001A0F7B"/>
    <w:rsid w:val="001A168C"/>
    <w:rsid w:val="001A2AE8"/>
    <w:rsid w:val="001B17E2"/>
    <w:rsid w:val="001B21EC"/>
    <w:rsid w:val="001B27AD"/>
    <w:rsid w:val="001B7529"/>
    <w:rsid w:val="001D557E"/>
    <w:rsid w:val="001E54DA"/>
    <w:rsid w:val="001F5540"/>
    <w:rsid w:val="00232CDC"/>
    <w:rsid w:val="00270455"/>
    <w:rsid w:val="00273F73"/>
    <w:rsid w:val="00281065"/>
    <w:rsid w:val="002813D8"/>
    <w:rsid w:val="002827DC"/>
    <w:rsid w:val="002873AF"/>
    <w:rsid w:val="002D4DA8"/>
    <w:rsid w:val="002E140E"/>
    <w:rsid w:val="002E50E6"/>
    <w:rsid w:val="003043AC"/>
    <w:rsid w:val="00314BC8"/>
    <w:rsid w:val="00315C04"/>
    <w:rsid w:val="0032082D"/>
    <w:rsid w:val="00321256"/>
    <w:rsid w:val="00321313"/>
    <w:rsid w:val="00322251"/>
    <w:rsid w:val="00326884"/>
    <w:rsid w:val="00347B4F"/>
    <w:rsid w:val="00350E3B"/>
    <w:rsid w:val="003514E4"/>
    <w:rsid w:val="003555ED"/>
    <w:rsid w:val="00371ED3"/>
    <w:rsid w:val="00375770"/>
    <w:rsid w:val="003803A6"/>
    <w:rsid w:val="003808E7"/>
    <w:rsid w:val="0038311E"/>
    <w:rsid w:val="003A152A"/>
    <w:rsid w:val="003A3787"/>
    <w:rsid w:val="003A6930"/>
    <w:rsid w:val="003B0208"/>
    <w:rsid w:val="003B2FBA"/>
    <w:rsid w:val="003B3366"/>
    <w:rsid w:val="003C300B"/>
    <w:rsid w:val="003C330A"/>
    <w:rsid w:val="003D0583"/>
    <w:rsid w:val="003F4440"/>
    <w:rsid w:val="00400FC2"/>
    <w:rsid w:val="0040459E"/>
    <w:rsid w:val="004219AF"/>
    <w:rsid w:val="00424EAC"/>
    <w:rsid w:val="004444FE"/>
    <w:rsid w:val="00447495"/>
    <w:rsid w:val="00453A8A"/>
    <w:rsid w:val="00457AF7"/>
    <w:rsid w:val="00467E00"/>
    <w:rsid w:val="004A0622"/>
    <w:rsid w:val="004B0C58"/>
    <w:rsid w:val="004B458C"/>
    <w:rsid w:val="004C5E1E"/>
    <w:rsid w:val="004C6A3A"/>
    <w:rsid w:val="004D6E60"/>
    <w:rsid w:val="004D7CD9"/>
    <w:rsid w:val="004F2E6F"/>
    <w:rsid w:val="00502708"/>
    <w:rsid w:val="00506F16"/>
    <w:rsid w:val="005141C8"/>
    <w:rsid w:val="0051437B"/>
    <w:rsid w:val="005361CB"/>
    <w:rsid w:val="00537097"/>
    <w:rsid w:val="005526E1"/>
    <w:rsid w:val="00552FA8"/>
    <w:rsid w:val="005775F3"/>
    <w:rsid w:val="00583044"/>
    <w:rsid w:val="0058415A"/>
    <w:rsid w:val="0059392B"/>
    <w:rsid w:val="00593BC1"/>
    <w:rsid w:val="005A01C0"/>
    <w:rsid w:val="005B366A"/>
    <w:rsid w:val="005C5A9F"/>
    <w:rsid w:val="005D6FA6"/>
    <w:rsid w:val="005D79C1"/>
    <w:rsid w:val="005E52D0"/>
    <w:rsid w:val="005F7BB0"/>
    <w:rsid w:val="00601BB5"/>
    <w:rsid w:val="0060227F"/>
    <w:rsid w:val="00607ADA"/>
    <w:rsid w:val="00621172"/>
    <w:rsid w:val="00623206"/>
    <w:rsid w:val="006255F4"/>
    <w:rsid w:val="0063052C"/>
    <w:rsid w:val="00646AE1"/>
    <w:rsid w:val="00683F69"/>
    <w:rsid w:val="006A18C8"/>
    <w:rsid w:val="006A3084"/>
    <w:rsid w:val="006A3A05"/>
    <w:rsid w:val="006B4F84"/>
    <w:rsid w:val="006C0C02"/>
    <w:rsid w:val="006E76E7"/>
    <w:rsid w:val="006F435B"/>
    <w:rsid w:val="007229E9"/>
    <w:rsid w:val="007263B9"/>
    <w:rsid w:val="0073685F"/>
    <w:rsid w:val="00761096"/>
    <w:rsid w:val="00770760"/>
    <w:rsid w:val="00786B1D"/>
    <w:rsid w:val="0078730A"/>
    <w:rsid w:val="00792335"/>
    <w:rsid w:val="00793576"/>
    <w:rsid w:val="00794DC5"/>
    <w:rsid w:val="00796249"/>
    <w:rsid w:val="007C2A21"/>
    <w:rsid w:val="007C6A63"/>
    <w:rsid w:val="007D22E3"/>
    <w:rsid w:val="007E0A79"/>
    <w:rsid w:val="007E3CA1"/>
    <w:rsid w:val="007F00E9"/>
    <w:rsid w:val="007F1BB1"/>
    <w:rsid w:val="00801AB0"/>
    <w:rsid w:val="0083033F"/>
    <w:rsid w:val="008323E0"/>
    <w:rsid w:val="008342D2"/>
    <w:rsid w:val="008345C8"/>
    <w:rsid w:val="00834751"/>
    <w:rsid w:val="00847DD4"/>
    <w:rsid w:val="008610A0"/>
    <w:rsid w:val="00863DCF"/>
    <w:rsid w:val="008749AA"/>
    <w:rsid w:val="0088541D"/>
    <w:rsid w:val="008A5ADE"/>
    <w:rsid w:val="008B7B34"/>
    <w:rsid w:val="008C41EE"/>
    <w:rsid w:val="008C5607"/>
    <w:rsid w:val="0090090B"/>
    <w:rsid w:val="00907ADE"/>
    <w:rsid w:val="009244F1"/>
    <w:rsid w:val="00930C52"/>
    <w:rsid w:val="00934676"/>
    <w:rsid w:val="00934F08"/>
    <w:rsid w:val="00941DC2"/>
    <w:rsid w:val="00942098"/>
    <w:rsid w:val="0096257E"/>
    <w:rsid w:val="00997697"/>
    <w:rsid w:val="009A2788"/>
    <w:rsid w:val="009A3CCB"/>
    <w:rsid w:val="009A422E"/>
    <w:rsid w:val="009B493E"/>
    <w:rsid w:val="009C5616"/>
    <w:rsid w:val="009D00F1"/>
    <w:rsid w:val="009E4BCC"/>
    <w:rsid w:val="009F2BEA"/>
    <w:rsid w:val="009F4B0E"/>
    <w:rsid w:val="009F7C1E"/>
    <w:rsid w:val="00A03528"/>
    <w:rsid w:val="00A05FEB"/>
    <w:rsid w:val="00A10236"/>
    <w:rsid w:val="00A1484D"/>
    <w:rsid w:val="00A14C57"/>
    <w:rsid w:val="00A274AE"/>
    <w:rsid w:val="00A30704"/>
    <w:rsid w:val="00A40455"/>
    <w:rsid w:val="00A42B86"/>
    <w:rsid w:val="00A43ABD"/>
    <w:rsid w:val="00A66229"/>
    <w:rsid w:val="00A67FE7"/>
    <w:rsid w:val="00A7125F"/>
    <w:rsid w:val="00A7724A"/>
    <w:rsid w:val="00A80A2C"/>
    <w:rsid w:val="00A84761"/>
    <w:rsid w:val="00A847F2"/>
    <w:rsid w:val="00A85A2D"/>
    <w:rsid w:val="00AA6D63"/>
    <w:rsid w:val="00AD1D1E"/>
    <w:rsid w:val="00AF1DF0"/>
    <w:rsid w:val="00AF2F8B"/>
    <w:rsid w:val="00AF6CA4"/>
    <w:rsid w:val="00B0768E"/>
    <w:rsid w:val="00B25054"/>
    <w:rsid w:val="00B272DE"/>
    <w:rsid w:val="00B33210"/>
    <w:rsid w:val="00B34B16"/>
    <w:rsid w:val="00B412DC"/>
    <w:rsid w:val="00B421E2"/>
    <w:rsid w:val="00B42E80"/>
    <w:rsid w:val="00B43841"/>
    <w:rsid w:val="00B43D6D"/>
    <w:rsid w:val="00B45FCB"/>
    <w:rsid w:val="00B46B5A"/>
    <w:rsid w:val="00B604EE"/>
    <w:rsid w:val="00B66B58"/>
    <w:rsid w:val="00B67948"/>
    <w:rsid w:val="00B70BF0"/>
    <w:rsid w:val="00B76A51"/>
    <w:rsid w:val="00B904E7"/>
    <w:rsid w:val="00B90CA7"/>
    <w:rsid w:val="00B921C3"/>
    <w:rsid w:val="00B96407"/>
    <w:rsid w:val="00B97CF0"/>
    <w:rsid w:val="00BA322C"/>
    <w:rsid w:val="00BB2862"/>
    <w:rsid w:val="00BD09B9"/>
    <w:rsid w:val="00BE5090"/>
    <w:rsid w:val="00C17641"/>
    <w:rsid w:val="00C336A9"/>
    <w:rsid w:val="00C55A0C"/>
    <w:rsid w:val="00C56776"/>
    <w:rsid w:val="00C57180"/>
    <w:rsid w:val="00C60273"/>
    <w:rsid w:val="00C619E0"/>
    <w:rsid w:val="00C62848"/>
    <w:rsid w:val="00C84A23"/>
    <w:rsid w:val="00C90EFD"/>
    <w:rsid w:val="00C95F22"/>
    <w:rsid w:val="00C96AA3"/>
    <w:rsid w:val="00CB110C"/>
    <w:rsid w:val="00CB447A"/>
    <w:rsid w:val="00CB614E"/>
    <w:rsid w:val="00CD512D"/>
    <w:rsid w:val="00CE44ED"/>
    <w:rsid w:val="00D01C25"/>
    <w:rsid w:val="00D04241"/>
    <w:rsid w:val="00D05E2F"/>
    <w:rsid w:val="00D1000B"/>
    <w:rsid w:val="00D1588B"/>
    <w:rsid w:val="00D17091"/>
    <w:rsid w:val="00D26C5D"/>
    <w:rsid w:val="00D32C63"/>
    <w:rsid w:val="00D47441"/>
    <w:rsid w:val="00D52FDB"/>
    <w:rsid w:val="00D54F2F"/>
    <w:rsid w:val="00D67ECB"/>
    <w:rsid w:val="00DA327A"/>
    <w:rsid w:val="00DC046A"/>
    <w:rsid w:val="00DC7B6A"/>
    <w:rsid w:val="00DE31FE"/>
    <w:rsid w:val="00DF0043"/>
    <w:rsid w:val="00E0009E"/>
    <w:rsid w:val="00E035A3"/>
    <w:rsid w:val="00E13C63"/>
    <w:rsid w:val="00E14B2F"/>
    <w:rsid w:val="00E3478D"/>
    <w:rsid w:val="00E44E32"/>
    <w:rsid w:val="00E6124D"/>
    <w:rsid w:val="00E649CC"/>
    <w:rsid w:val="00E77F24"/>
    <w:rsid w:val="00E80738"/>
    <w:rsid w:val="00E859CF"/>
    <w:rsid w:val="00E93FDC"/>
    <w:rsid w:val="00EB159C"/>
    <w:rsid w:val="00EB2880"/>
    <w:rsid w:val="00EB6F1A"/>
    <w:rsid w:val="00EC2480"/>
    <w:rsid w:val="00EC68B7"/>
    <w:rsid w:val="00ED58D5"/>
    <w:rsid w:val="00EE0C7D"/>
    <w:rsid w:val="00EE428A"/>
    <w:rsid w:val="00EE5BB4"/>
    <w:rsid w:val="00EF2455"/>
    <w:rsid w:val="00F0592A"/>
    <w:rsid w:val="00F27EAC"/>
    <w:rsid w:val="00F30929"/>
    <w:rsid w:val="00F43B25"/>
    <w:rsid w:val="00F461BD"/>
    <w:rsid w:val="00F60FCE"/>
    <w:rsid w:val="00F90AE2"/>
    <w:rsid w:val="00F94F5F"/>
    <w:rsid w:val="00F96B90"/>
    <w:rsid w:val="00FB1CE6"/>
    <w:rsid w:val="00FD4E1F"/>
    <w:rsid w:val="00FD6381"/>
    <w:rsid w:val="00FD6549"/>
    <w:rsid w:val="00FF23C6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34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084940"/>
    <w:pPr>
      <w:pBdr>
        <w:bottom w:val="single" w:sz="2" w:space="25" w:color="auto"/>
      </w:pBdr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263B9"/>
    <w:rPr>
      <w:shd w:val="clear" w:color="auto" w:fill="EFEFEF"/>
    </w:rPr>
  </w:style>
  <w:style w:type="character" w:styleId="UnresolvedMention">
    <w:name w:val="Unresolved Mention"/>
    <w:basedOn w:val="DefaultParagraphFont"/>
    <w:uiPriority w:val="99"/>
    <w:semiHidden/>
    <w:unhideWhenUsed/>
    <w:rsid w:val="004D6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E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default.aspx" TargetMode="External"/><Relationship Id="rId13" Type="http://schemas.openxmlformats.org/officeDocument/2006/relationships/hyperlink" Target="https://web.archive.org/web/20010306120119/http://www.frogpad.com:80/fphome.htm" TargetMode="External"/><Relationship Id="rId18" Type="http://schemas.openxmlformats.org/officeDocument/2006/relationships/hyperlink" Target="https://web.archive.org/web/20021206151641/http://www.frogpad.com:80/about_us.html" TargetMode="External"/><Relationship Id="rId26" Type="http://schemas.openxmlformats.org/officeDocument/2006/relationships/image" Target="media/image8.jpeg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s://microsoft-my.sharepoint.com/personal/bibuxton_microsoft_com/Documents/Buxton%20Collection/Collection/Shot/Frog%20Pad/Frog_Froggy-Manual-USB.pdf" TargetMode="External"/><Relationship Id="rId34" Type="http://schemas.openxmlformats.org/officeDocument/2006/relationships/header" Target="header1.xml"/><Relationship Id="rId7" Type="http://schemas.openxmlformats.org/officeDocument/2006/relationships/hyperlink" Target="http://research.microsoft.com/en-us/um/people/bibuxton/buxtoncollection/default.aspx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web.archive.org/web/20030207145040/http://frogpad.com:80/comdex.html" TargetMode="External"/><Relationship Id="rId25" Type="http://schemas.openxmlformats.org/officeDocument/2006/relationships/image" Target="media/image7.jpeg"/><Relationship Id="rId33" Type="http://schemas.openxmlformats.org/officeDocument/2006/relationships/image" Target="media/image14.jpeg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web.archive.org/web/20021206162300/http://www.frogpad.com:80/news_events.html" TargetMode="External"/><Relationship Id="rId20" Type="http://schemas.openxmlformats.org/officeDocument/2006/relationships/hyperlink" Target="https://www.cnet.com/news/frogpad-aims-to-cut-keyboard-size/" TargetMode="External"/><Relationship Id="rId29" Type="http://schemas.openxmlformats.org/officeDocument/2006/relationships/image" Target="media/image11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earch.microsoft.com/en-us/um/people/bibuxton/buxtoncollection/contact.aspx" TargetMode="External"/><Relationship Id="rId24" Type="http://schemas.openxmlformats.org/officeDocument/2006/relationships/hyperlink" Target="https://www.youtube.com/watch?v=7EL91fT_pzs&amp;feature=youtu.be" TargetMode="External"/><Relationship Id="rId32" Type="http://schemas.openxmlformats.org/officeDocument/2006/relationships/image" Target="media/image13.jpe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pdfpiw.uspto.gov/.piw?PageNum=0&amp;docid=06348878&amp;IDKey=7E86EC98E9F5%0D%0A&amp;HomeUrl=http%3A%2F%2Fpatft.uspto.gov%2Fnetacgi%2Fnph-Parser%3FSect2%3DPTO1%2526Sect2%3DHITOFF%2526p%3D1%2526u%3D%25252Fnetahtml%25252FPTO%25252Fsearch-bool.html%2526r%3D1%2526f%3DG%2526l%3D50%2526d%3DPALL%2526S1%3D6348878.PN.%2526OS%3DPN%2F6348878%2526RS%3DPN%2F6348878" TargetMode="External"/><Relationship Id="rId23" Type="http://schemas.openxmlformats.org/officeDocument/2006/relationships/hyperlink" Target="http://youtu.be/7EL91fT_pzs" TargetMode="External"/><Relationship Id="rId28" Type="http://schemas.openxmlformats.org/officeDocument/2006/relationships/image" Target="media/image10.jpeg"/><Relationship Id="rId36" Type="http://schemas.openxmlformats.org/officeDocument/2006/relationships/footer" Target="footer1.xml"/><Relationship Id="rId10" Type="http://schemas.openxmlformats.org/officeDocument/2006/relationships/hyperlink" Target="http://research.microsoft.com/en-us/um/people/bibuxton/buxtoncollection/acknowledgements.aspx" TargetMode="External"/><Relationship Id="rId19" Type="http://schemas.openxmlformats.org/officeDocument/2006/relationships/hyperlink" Target="https://web.archive.org/web/20021124224620/http://www.kaizenfrogpad.com:80/online_store.html" TargetMode="External"/><Relationship Id="rId31" Type="http://schemas.openxmlformats.org/officeDocument/2006/relationships/hyperlink" Target="https://microsoft-my.sharepoint.com/personal/bibuxton_microsoft_com/Documents/Buxton%20Collection/Collection/Shot/Frog_Pad_FrogPad/Frog_Froggy-Manual-USB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um/people/bibuxton/buxtoncollection/browse.aspx" TargetMode="External"/><Relationship Id="rId14" Type="http://schemas.openxmlformats.org/officeDocument/2006/relationships/hyperlink" Target="http://pdfpiw.uspto.gov/.piw?PageNum=0&amp;docid=05793312&amp;IDKey=EF6E929C240F%0D%0A&amp;HomeUrl=http%3A%2F%2Fpatft.uspto.gov%2Fnetacgi%2Fnph-Parser%3FSect2%3DPTO1%2526Sect2%3DHITOFF%2526p%3D1%2526u%3D%25252Fnetahtml%25252FPTO%25252Fsearch-bool.html%2526r%3D1%2526f%3DG%2526l%3D50%2526d%3DPALL%2526S1%3D5793312.PN.%2526OS%3DPN%2F5793312%2526RS%3DPN%2F5793312" TargetMode="External"/><Relationship Id="rId22" Type="http://schemas.openxmlformats.org/officeDocument/2006/relationships/hyperlink" Target="https://microsoft-my.sharepoint.com/personal/bibuxton_microsoft_com/Documents/Buxton%20Collection/Collection/Shot/Frog%20Pad/Frog_PadQR-righty.pdf" TargetMode="External"/><Relationship Id="rId27" Type="http://schemas.openxmlformats.org/officeDocument/2006/relationships/image" Target="media/image9.jpeg"/><Relationship Id="rId30" Type="http://schemas.openxmlformats.org/officeDocument/2006/relationships/image" Target="media/image12.gif"/><Relationship Id="rId35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4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Bill Buxton</cp:lastModifiedBy>
  <cp:revision>176</cp:revision>
  <dcterms:created xsi:type="dcterms:W3CDTF">2018-04-03T19:34:00Z</dcterms:created>
  <dcterms:modified xsi:type="dcterms:W3CDTF">2019-05-15T19:12:00Z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