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37.06077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1.14504e-09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LMlag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48.45001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3.38818e-12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RLMerr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RLMlag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15.19315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9.70549e-05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52.25392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4.49996e-12</w:t>
            </w:r>
          </w:p>
        </w:tc>
      </w:tr>
    </w:tbl>
    <w:p>
      <w:pPr>
        <w:pStyle w:val="BodyText"/>
      </w:pPr>
      <w:r>
        <w:t xml:space="preserve">RENAME RHO IN MODEL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1923"/>
        <w:gridCol w:w="1810"/>
        <w:gridCol w:w="19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MHLTH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SLEEP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 (1.73)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9.58 (2.12)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 (2.19)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NDVI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(2.53)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 (2.21)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-1.38 (2.60)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Greenspace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(0.33)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-4.48 (1.11)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 (0.97)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-6.98 (1.15)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-4.64 (1.16)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-2.92 (1.01)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-5.71 (1.19)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Amenities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(0.01)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(0.56)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(0.08)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(0.08)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(0.05)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(Linear model)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(Spatial model)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test: 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test: 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2022-06-14T15:28:00Z</dcterms:created>
  <dcterms:modified xsi:type="dcterms:W3CDTF">2022-06-14T15:28:00Z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