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CommentTok"/>
        </w:rPr>
        <w:t xml:space="preserve"># Load data</w:t>
      </w:r>
      <w:r>
        <w:br/>
      </w:r>
      <w:r>
        <w:rPr>
          <w:rStyle w:val="FunctionTok"/>
        </w:rPr>
        <w:t xml:space="preserve">library</w:t>
      </w:r>
      <w:r>
        <w:rPr>
          <w:rStyle w:val="NormalTok"/>
        </w:rPr>
        <w:t xml:space="preserve">(sf)</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bookmarkStart w:id="42" w:name="r-module-7"/>
    <w:p>
      <w:pPr>
        <w:pStyle w:val="Heading1"/>
      </w:pPr>
      <w:r>
        <w:t xml:space="preserve">R Module 7</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bookmarkStart w:id="26" w:name="question-1"/>
    <w:p>
      <w:pPr>
        <w:pStyle w:val="Heading2"/>
      </w:pPr>
      <w:r>
        <w:t xml:space="preserve">Question 1:</w:t>
      </w:r>
    </w:p>
    <w:p>
      <w:pPr>
        <w:pStyle w:val="FirstParagraph"/>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w:t>
      </w:r>
    </w:p>
    <w:p>
      <w:pPr>
        <w:pStyle w:val="BodyText"/>
      </w:pPr>
      <w:r>
        <w:t xml:space="preserve">Base R:</w:t>
      </w:r>
    </w:p>
    <w:p>
      <w:pPr>
        <w:pStyle w:val="SourceCode"/>
      </w:pPr>
      <w:r>
        <w:rPr>
          <w:rStyle w:val="FunctionTok"/>
        </w:rPr>
        <w:t xml:space="preserve">hist</w:t>
      </w:r>
      <w:r>
        <w:rPr>
          <w:rStyle w:val="NormalTok"/>
        </w:rPr>
        <w:t xml:space="preserve">(NC</w:t>
      </w:r>
      <w:r>
        <w:rPr>
          <w:rStyle w:val="SpecialCharTok"/>
        </w:rPr>
        <w:t xml:space="preserve">$</w:t>
      </w:r>
      <w:r>
        <w:rPr>
          <w:rStyle w:val="NormalTok"/>
        </w:rPr>
        <w:t xml:space="preserve">POP2000, </w:t>
      </w:r>
      <w:r>
        <w:rPr>
          <w:rStyle w:val="AttributeTok"/>
        </w:rPr>
        <w:t xml:space="preserve">probability =</w:t>
      </w:r>
      <w:r>
        <w:rPr>
          <w:rStyle w:val="NormalTok"/>
        </w:rPr>
        <w:t xml:space="preserve"> T)</w:t>
      </w:r>
      <w:r>
        <w:br/>
      </w:r>
      <w:r>
        <w:rPr>
          <w:rStyle w:val="FunctionTok"/>
        </w:rPr>
        <w:t xml:space="preserve">lines</w:t>
      </w:r>
      <w:r>
        <w:rPr>
          <w:rStyle w:val="NormalTok"/>
        </w:rPr>
        <w:t xml:space="preserve">(</w:t>
      </w:r>
      <w:r>
        <w:rPr>
          <w:rStyle w:val="FunctionTok"/>
        </w:rPr>
        <w:t xml:space="preserve">density</w:t>
      </w:r>
      <w:r>
        <w:rPr>
          <w:rStyle w:val="NormalTok"/>
        </w:rPr>
        <w:t xml:space="preserve">(NC</w:t>
      </w:r>
      <w:r>
        <w:rPr>
          <w:rStyle w:val="SpecialCharTok"/>
        </w:rPr>
        <w:t xml:space="preserve">$</w:t>
      </w:r>
      <w:r>
        <w:rPr>
          <w:rStyle w:val="NormalTok"/>
        </w:rPr>
        <w:t xml:space="preserve">POP2000))</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(NC</w:t>
      </w:r>
      <w:r>
        <w:rPr>
          <w:rStyle w:val="SpecialCharTok"/>
        </w:rPr>
        <w:t xml:space="preserve">$</w:t>
      </w:r>
      <w:r>
        <w:rPr>
          <w:rStyle w:val="NormalTok"/>
        </w:rPr>
        <w:t xml:space="preserve">POP2000),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rubrics/docx/_RM7_Rubric_files/figure-docx/q1-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FunctionTok"/>
        </w:rPr>
        <w:t xml:space="preserve">library</w:t>
      </w:r>
      <w:r>
        <w:rPr>
          <w:rStyle w:val="NormalTok"/>
        </w:rPr>
        <w:t xml:space="preserve">(ggplot2)</w:t>
      </w:r>
      <w:r>
        <w:br/>
      </w:r>
      <w:r>
        <w:br/>
      </w:r>
      <w:r>
        <w:rPr>
          <w:rStyle w:val="CommentTok"/>
        </w:rPr>
        <w:t xml:space="preserve"># This is pretty tricky to get to with ggplot2, so I don't expect many to get</w:t>
      </w:r>
      <w:r>
        <w:br/>
      </w:r>
      <w:r>
        <w:rPr>
          <w:rStyle w:val="CommentTok"/>
        </w:rPr>
        <w:t xml:space="preserve"># this one. By far the most difficult part is getting the legend to display what</w:t>
      </w:r>
      <w:r>
        <w:br/>
      </w:r>
      <w:r>
        <w:rPr>
          <w:rStyle w:val="CommentTok"/>
        </w:rPr>
        <w:t xml:space="preserve"># would be intuitive.</w:t>
      </w:r>
      <w:r>
        <w:br/>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bins =</w:t>
      </w:r>
      <w:r>
        <w:rPr>
          <w:rStyle w:val="NormalTok"/>
        </w:rPr>
        <w:t xml:space="preserve"> </w:t>
      </w:r>
      <w:r>
        <w:rPr>
          <w:rStyle w:val="DecValTok"/>
        </w:rPr>
        <w:t xml:space="preserve">20</w:t>
      </w:r>
      <w:r>
        <w:br/>
      </w:r>
      <w:r>
        <w:rPr>
          <w:rStyle w:val="NormalTok"/>
        </w:rPr>
        <w:t xml:space="preserve">  )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"Density"</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(POP2000),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median</w:t>
      </w:r>
      <w:r>
        <w:rPr>
          <w:rStyle w:val="NormalTok"/>
        </w:rPr>
        <w:t xml:space="preserve">(POP2000), </w:t>
      </w:r>
      <w:r>
        <w:rPr>
          <w:rStyle w:val="AttributeTok"/>
        </w:rPr>
        <w:t xml:space="preserve">color =</w:t>
      </w:r>
      <w:r>
        <w:rPr>
          <w:rStyle w:val="NormalTok"/>
        </w:rPr>
        <w:t xml:space="preserve"> </w:t>
      </w:r>
      <w:r>
        <w:rPr>
          <w:rStyle w:val="StringTok"/>
        </w:rPr>
        <w:t xml:space="preserve">"Median"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"Density"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StringTok"/>
        </w:rPr>
        <w:t xml:space="preserve">"Median"</w:t>
      </w:r>
      <w:r>
        <w:rPr>
          <w:rStyle w:val="NormalTok"/>
        </w:rPr>
        <w:t xml:space="preserve"> </w:t>
      </w:r>
      <w:r>
        <w:rPr>
          <w:rStyle w:val="OtherTok"/>
        </w:rPr>
        <w:t xml:space="preserve">=</w:t>
      </w:r>
      <w:r>
        <w:rPr>
          <w:rStyle w:val="NormalTok"/>
        </w:rPr>
        <w:t xml:space="preserve"> </w:t>
      </w:r>
      <w:r>
        <w:rPr>
          <w:rStyle w:val="StringTok"/>
        </w:rPr>
        <w:t xml:space="preserve">"green"</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"Population (2000)"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Population in 2000"</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C:/brownhr/r-modules/rubrics/docx/_RM7_Rubric_files/figure-docx/q1-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t xml:space="preserve">Using the</w:t>
      </w:r>
      <w:r>
        <w:t xml:space="preserve"> </w:t>
      </w:r>
      <w:r>
        <w:rPr>
          <w:rStyle w:val="VerbatimChar"/>
        </w:rPr>
        <w:t xml:space="preserve">correlate()</w:t>
      </w:r>
      <w:r>
        <w:t xml:space="preserve"> </w:t>
      </w:r>
      <w:r>
        <w:t xml:space="preserve">and</w:t>
      </w:r>
      <w:r>
        <w:t xml:space="preserve"> </w:t>
      </w:r>
      <w:r>
        <w:rPr>
          <w:rStyle w:val="VerbatimChar"/>
        </w:rPr>
        <w:t xml:space="preserve">fashion()</w:t>
      </w:r>
      <w:r>
        <w:t xml:space="preserve"> </w:t>
      </w:r>
      <w:r>
        <w:t xml:space="preserve">functions in</w:t>
      </w:r>
      <w:r>
        <w:t xml:space="preserve"> </w:t>
      </w:r>
      <w:r>
        <w:rPr>
          <w:rStyle w:val="VerbatimChar"/>
        </w:rPr>
        <w:t xml:space="preserve">corrr</w:t>
      </w:r>
      <w:r>
        <w:t xml:space="preserve">, create a Pearson’s</w:t>
      </w:r>
      <w:r>
        <w:t xml:space="preserve"> </w:t>
      </w:r>
      <w:r>
        <w:rPr>
          <w:iCs/>
          <w:i/>
        </w:rPr>
        <w:t xml:space="preserve">r</w:t>
      </w:r>
      <w:r>
        <w:t xml:space="preserve"> </w:t>
      </w:r>
      <w: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t xml:space="preserve"> </w:t>
      </w:r>
      <m:oMath>
        <m:r>
          <m:rPr>
            <m:sty m:val="p"/>
          </m:rPr>
          <m:t>&lt;</m:t>
        </m:r>
      </m:oMath>
      <w:r>
        <w:t xml:space="preserve"> </w:t>
      </w:r>
      <w:r>
        <w:t xml:space="preserve">1.</w:t>
      </w:r>
    </w:p>
    <w:p>
      <w:pPr>
        <w:pStyle w:val="SourceCode"/>
      </w:pPr>
      <w:r>
        <w:rPr>
          <w:rStyle w:val="FunctionTok"/>
        </w:rPr>
        <w:t xml:space="preserve">library</w:t>
      </w:r>
      <w:r>
        <w:rPr>
          <w:rStyle w:val="NormalTok"/>
        </w:rPr>
        <w:t xml:space="preserve">(dplyr)</w:t>
      </w:r>
      <w:r>
        <w:br/>
      </w:r>
      <w:r>
        <w:br/>
      </w:r>
      <w:r>
        <w:rPr>
          <w:rStyle w:val="NormalTok"/>
        </w:rPr>
        <w:t xml:space="preserve">NC_filter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CommentTok"/>
        </w:rPr>
        <w:t xml:space="preserve"># Students should have a different set of variables, but can use some of the</w:t>
      </w:r>
      <w:r>
        <w:br/>
      </w:r>
      <w:r>
        <w:rPr>
          <w:rStyle w:val="NormalTok"/>
        </w:rPr>
        <w:t xml:space="preserve">  </w:t>
      </w:r>
      <w:r>
        <w:rPr>
          <w:rStyle w:val="CommentTok"/>
        </w:rPr>
        <w:t xml:space="preserve"># following.</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r>
        <w:br/>
      </w:r>
      <w:r>
        <w:br/>
      </w: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NC_filter </w:t>
      </w:r>
      <w:r>
        <w:rPr>
          <w:rStyle w:val="SpecialCharTok"/>
        </w:rPr>
        <w:t xml:space="preserve">%&gt;%</w:t>
      </w:r>
      <w:r>
        <w:br/>
      </w:r>
      <w:r>
        <w:rPr>
          <w:rStyle w:val="NormalTok"/>
        </w:rPr>
        <w:t xml:space="preserve">  </w:t>
      </w:r>
      <w:r>
        <w:rPr>
          <w:rStyle w:val="FunctionTok"/>
        </w:rPr>
        <w:t xml:space="preserve">correlate</w:t>
      </w:r>
      <w:r>
        <w:rPr>
          <w:rStyle w:val="NormalTok"/>
        </w:rPr>
        <w:t xml:space="preserve">() </w:t>
      </w:r>
      <w:r>
        <w:rPr>
          <w:rStyle w:val="SpecialCharTok"/>
        </w:rPr>
        <w:t xml:space="preserve">%&gt;%</w:t>
      </w:r>
      <w:r>
        <w:br/>
      </w:r>
      <w:r>
        <w:rPr>
          <w:rStyle w:val="NormalTok"/>
        </w:rPr>
        <w:t xml:space="preserve">  </w:t>
      </w:r>
      <w:r>
        <w:rPr>
          <w:rStyle w:val="FunctionTok"/>
        </w:rPr>
        <w:t xml:space="preserve">shave</w:t>
      </w:r>
      <w:r>
        <w:rPr>
          <w:rStyle w:val="NormalTok"/>
        </w:rPr>
        <w:t xml:space="preserve">()</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term POP2000 MNEM2000 HOUSEHOLDS MEDIANRENT WHITE BLACK AMERI_ES ASIAN_PI</w:t>
      </w:r>
      <w:r>
        <w:br/>
      </w:r>
      <w:r>
        <w:rPr>
          <w:rStyle w:val="VerbatimChar"/>
        </w:rPr>
        <w:t xml:space="preserve">## 1     POP2000                                                                     </w:t>
      </w:r>
      <w:r>
        <w:br/>
      </w:r>
      <w:r>
        <w:rPr>
          <w:rStyle w:val="VerbatimChar"/>
        </w:rPr>
        <w:t xml:space="preserve">## 2    MNEM2000    .870                                                             </w:t>
      </w:r>
      <w:r>
        <w:br/>
      </w:r>
      <w:r>
        <w:rPr>
          <w:rStyle w:val="VerbatimChar"/>
        </w:rPr>
        <w:t xml:space="preserve">## 3  HOUSEHOLDS    .992     .885                                                    </w:t>
      </w:r>
      <w:r>
        <w:br/>
      </w:r>
      <w:r>
        <w:rPr>
          <w:rStyle w:val="VerbatimChar"/>
        </w:rPr>
        <w:t xml:space="preserve">## 4  MEDIANRENT    .647     .536       .644                                         </w:t>
      </w:r>
      <w:r>
        <w:br/>
      </w:r>
      <w:r>
        <w:rPr>
          <w:rStyle w:val="VerbatimChar"/>
        </w:rPr>
        <w:t xml:space="preserve">## 5       WHITE    .982     .904       .988       .677                              </w:t>
      </w:r>
      <w:r>
        <w:br/>
      </w:r>
      <w:r>
        <w:rPr>
          <w:rStyle w:val="VerbatimChar"/>
        </w:rPr>
        <w:t xml:space="preserve">## 6       BLACK    .903     .704       .911       .505  .850                        </w:t>
      </w:r>
      <w:r>
        <w:br/>
      </w:r>
      <w:r>
        <w:rPr>
          <w:rStyle w:val="VerbatimChar"/>
        </w:rPr>
        <w:t xml:space="preserve">## 7    AMERI_ES    .106     .104       .101      -.065  .043  .137                  </w:t>
      </w:r>
      <w:r>
        <w:br/>
      </w:r>
      <w:r>
        <w:rPr>
          <w:rStyle w:val="VerbatimChar"/>
        </w:rPr>
        <w:t xml:space="preserve">## 8    ASIAN_PI    .917     .679       .893       .612  .874  .887     .064         </w:t>
      </w:r>
      <w:r>
        <w:br/>
      </w:r>
      <w:r>
        <w:rPr>
          <w:rStyle w:val="VerbatimChar"/>
        </w:rPr>
        <w:t xml:space="preserve">## 9       OTHER    .521     .302       .511       .395  .519  .602     .093     .692</w:t>
      </w:r>
      <w:r>
        <w:br/>
      </w:r>
      <w:r>
        <w:rPr>
          <w:rStyle w:val="VerbatimChar"/>
        </w:rPr>
        <w:t xml:space="preserve">## 10   HISPANIC    .676     .438       .666       .492  .667  .733     .100     .817</w:t>
      </w:r>
      <w:r>
        <w:br/>
      </w:r>
      <w:r>
        <w:rPr>
          <w:rStyle w:val="VerbatimChar"/>
        </w:rPr>
        <w:t xml:space="preserve">##    OTHER HISPANIC</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.977</w:t>
      </w:r>
    </w:p>
    <w:p>
      <w:pPr>
        <w:pStyle w:val="SourceCode"/>
      </w:pPr>
      <w:r>
        <w:rPr>
          <w:rStyle w:val="FunctionTok"/>
        </w:rPr>
        <w:t xml:space="preserve">library</w:t>
      </w:r>
      <w:r>
        <w:rPr>
          <w:rStyle w:val="NormalTok"/>
        </w:rPr>
        <w:t xml:space="preserve">(GGally)</w:t>
      </w:r>
      <w:r>
        <w:br/>
      </w:r>
      <w:r>
        <w:br/>
      </w:r>
      <w:r>
        <w:rPr>
          <w:rStyle w:val="NormalTok"/>
        </w:rPr>
        <w:t xml:space="preserve">cor </w:t>
      </w:r>
      <w:r>
        <w:rPr>
          <w:rStyle w:val="SpecialCharTok"/>
        </w:rPr>
        <w:t xml:space="preserve">%&gt;%</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C:/brownhr/r-modules/rubrics/docx/_RM7_Rubric_files/figure-docx/q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7" w:name="question-3"/>
    <w:p>
      <w:pPr>
        <w:pStyle w:val="Heading2"/>
      </w:pPr>
      <w:r>
        <w:t xml:space="preserve">Question 3:</w:t>
      </w:r>
    </w:p>
    <w:p>
      <w:pPr>
        <w:pStyle w:val="FirstParagraph"/>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residuals = "</w:t>
      </w:r>
      <w:r>
        <w:rPr>
          <w:rStyle w:val="NormalTok"/>
        </w:rPr>
        <w:t xml:space="preserve">, m))</w:t>
      </w:r>
    </w:p>
    <w:p>
      <w:pPr>
        <w:pStyle w:val="SourceCode"/>
      </w:pPr>
      <w:r>
        <w:rPr>
          <w:rStyle w:val="VerbatimChar"/>
        </w:rPr>
        <w:t xml:space="preserve">## [1] "Mean residuals =  7.8070883091641e-15"</w:t>
      </w:r>
    </w:p>
    <w:p>
      <w:pPr>
        <w:pStyle w:val="FirstParagraph"/>
      </w:pPr>
      <w:r>
        <w:t xml:space="preserve">base R:</w:t>
      </w:r>
    </w:p>
    <w:p>
      <w:pPr>
        <w:pStyle w:val="SourceCode"/>
      </w:pPr>
      <w:r>
        <w:rPr>
          <w:rStyle w:val="FunctionTok"/>
        </w:rPr>
        <w:t xml:space="preserve">hist</w:t>
      </w:r>
      <w:r>
        <w:rPr>
          <w:rStyle w:val="NormalTok"/>
        </w:rPr>
        <w:t xml:space="preserve">(model</w:t>
      </w:r>
      <w:r>
        <w:rPr>
          <w:rStyle w:val="SpecialCharTok"/>
        </w:rPr>
        <w:t xml:space="preserve">$</w:t>
      </w:r>
      <w:r>
        <w:rPr>
          <w:rStyle w:val="NormalTok"/>
        </w:rPr>
        <w:t xml:space="preserve">residuals,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breaks =</w:t>
      </w:r>
      <w:r>
        <w:rPr>
          <w:rStyle w:val="NormalTok"/>
        </w:rPr>
        <w:t xml:space="preserve"> nclass.FD)</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(model</w:t>
      </w:r>
      <w:r>
        <w:rPr>
          <w:rStyle w:val="SpecialCharTok"/>
        </w:rPr>
        <w:t xml:space="preserve">$</w:t>
      </w:r>
      <w:r>
        <w:rPr>
          <w:rStyle w:val="NormalTok"/>
        </w:rPr>
        <w:t xml:space="preserve">residuals), </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brownhr/r-modules/rubrics/docx/_RM7_Rubric_files/figure-docx/q3-bas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ggplot2:</w:t>
      </w:r>
    </w:p>
    <w:p>
      <w:pPr>
        <w:pStyle w:val="SourceCode"/>
      </w:pPr>
      <w:r>
        <w:rPr>
          <w:rStyle w:val="NormalTok"/>
        </w:rPr>
        <w:t xml:space="preserve">residuals </w:t>
      </w:r>
      <w:r>
        <w:rPr>
          <w:rStyle w:val="OtherTok"/>
        </w:rPr>
        <w:t xml:space="preserve">&lt;-</w:t>
      </w:r>
      <w:r>
        <w:rPr>
          <w:rStyle w:val="NormalTok"/>
        </w:rPr>
        <w:t xml:space="preserve"> </w:t>
      </w:r>
      <w:r>
        <w:rPr>
          <w:rStyle w:val="FunctionTok"/>
        </w:rPr>
        <w:t xml:space="preserve">data.frame</w:t>
      </w:r>
      <w:r>
        <w:rPr>
          <w:rStyle w:val="NormalTok"/>
        </w:rPr>
        <w:t xml:space="preserve">(model</w:t>
      </w:r>
      <w:r>
        <w:rPr>
          <w:rStyle w:val="SpecialCharTok"/>
        </w:rPr>
        <w:t xml:space="preserve">$</w:t>
      </w:r>
      <w:r>
        <w:rPr>
          <w:rStyle w:val="NormalTok"/>
        </w:rPr>
        <w:t xml:space="preserve">residuals)</w:t>
      </w:r>
      <w:r>
        <w:br/>
      </w:r>
      <w:r>
        <w:rPr>
          <w:rStyle w:val="NormalTok"/>
        </w:rPr>
        <w:t xml:space="preserve">fd_bins </w:t>
      </w:r>
      <w:r>
        <w:rPr>
          <w:rStyle w:val="OtherTok"/>
        </w:rPr>
        <w:t xml:space="preserve">&lt;-</w:t>
      </w:r>
      <w:r>
        <w:rPr>
          <w:rStyle w:val="NormalTok"/>
        </w:rPr>
        <w:t xml:space="preserve"> </w:t>
      </w:r>
      <w:r>
        <w:rPr>
          <w:rStyle w:val="FunctionTok"/>
        </w:rPr>
        <w:t xml:space="preserve">nclass.FD</w:t>
      </w:r>
      <w:r>
        <w:rPr>
          <w:rStyle w:val="NormalTok"/>
        </w:rPr>
        <w:t xml:space="preserve">(residuals</w:t>
      </w:r>
      <w:r>
        <w:rPr>
          <w:rStyle w:val="SpecialCharTok"/>
        </w:rPr>
        <w:t xml:space="preserve">$</w:t>
      </w:r>
      <w:r>
        <w:rPr>
          <w:rStyle w:val="NormalTok"/>
        </w:rPr>
        <w:t xml:space="preserve">model.residuals)</w:t>
      </w:r>
      <w:r>
        <w:br/>
      </w:r>
      <w:r>
        <w:rPr>
          <w:rStyle w:val="FunctionTok"/>
        </w:rPr>
        <w:t xml:space="preserve">ggplot</w:t>
      </w:r>
      <w:r>
        <w:rPr>
          <w:rStyle w:val="NormalTok"/>
        </w:rPr>
        <w:t xml:space="preserve">(residuals, </w:t>
      </w:r>
      <w:r>
        <w:rPr>
          <w:rStyle w:val="FunctionTok"/>
        </w:rPr>
        <w:t xml:space="preserve">aes</w:t>
      </w:r>
      <w:r>
        <w:rPr>
          <w:rStyle w:val="NormalTok"/>
        </w:rPr>
        <w:t xml:space="preserve">(</w:t>
      </w:r>
      <w:r>
        <w:rPr>
          <w:rStyle w:val="AttributeTok"/>
        </w:rPr>
        <w:t xml:space="preserve">x =</w:t>
      </w:r>
      <w:r>
        <w:rPr>
          <w:rStyle w:val="NormalTok"/>
        </w:rPr>
        <w:t xml:space="preserve"> model.residuals))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fd_bins,</w:t>
      </w:r>
      <w:r>
        <w:br/>
      </w:r>
      <w:r>
        <w:rPr>
          <w:rStyle w:val="NormalTok"/>
        </w:rPr>
        <w:t xml:space="preserve">                 </w:t>
      </w:r>
      <w:r>
        <w:rPr>
          <w:rStyle w:val="AttributeTok"/>
        </w:rPr>
        <w:t xml:space="preserve">fill =</w:t>
      </w:r>
      <w:r>
        <w:rPr>
          <w:rStyle w:val="NormalTok"/>
        </w:rPr>
        <w:t xml:space="preserve"> </w:t>
      </w:r>
      <w:r>
        <w:rPr>
          <w:rStyle w:val="StringTok"/>
        </w:rPr>
        <w:t xml:space="preserve">"gray50"</w:t>
      </w:r>
      <w:r>
        <w:rPr>
          <w:rStyle w:val="NormalTok"/>
        </w:rPr>
        <w:t xml:space="preserve">,</w:t>
      </w:r>
      <w:r>
        <w:br/>
      </w:r>
      <w:r>
        <w:rPr>
          <w:rStyle w:val="NormalTok"/>
        </w:rPr>
        <w:t xml:space="preserve">                 </w:t>
      </w:r>
      <w:r>
        <w:rPr>
          <w:rStyle w:val="AttributeTok"/>
        </w:rPr>
        <w:t xml:space="preserve">boundary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 =</w:t>
      </w:r>
      <w:r>
        <w:rPr>
          <w:rStyle w:val="NormalTok"/>
        </w:rPr>
        <w:t xml:space="preserve"> </w:t>
      </w:r>
      <w:r>
        <w:rPr>
          <w:rStyle w:val="FunctionTok"/>
        </w:rPr>
        <w:t xml:space="preserve">mean</w:t>
      </w:r>
      <w:r>
        <w:rPr>
          <w:rStyle w:val="NormalTok"/>
        </w:rPr>
        <w:t xml:space="preserve">(model.residuals), </w:t>
      </w:r>
      <w:r>
        <w:rPr>
          <w:rStyle w:val="AttributeTok"/>
        </w:rPr>
        <w:t xml:space="preserve">color =</w:t>
      </w:r>
      <w:r>
        <w:rPr>
          <w:rStyle w:val="NormalTok"/>
        </w:rPr>
        <w:t xml:space="preserve"> </w:t>
      </w:r>
      <w:r>
        <w:rPr>
          <w:rStyle w:val="StringTok"/>
        </w:rPr>
        <w:t xml:space="preserve">"Mean"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"Stats"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"Histogram of MNEM2000 Residuals"</w:t>
      </w:r>
      <w:r>
        <w:br/>
      </w:r>
      <w:r>
        <w:rPr>
          <w:rStyle w:val="NormalTok"/>
        </w:rPr>
        <w:t xml:space="preserve">  )</w:t>
      </w:r>
    </w:p>
    <w:p>
      <w:pPr>
        <w:pStyle w:val="FirstParagraph"/>
      </w:pPr>
      <w:r>
        <w:drawing>
          <wp:inline>
            <wp:extent cx="4620126" cy="3696101"/>
            <wp:effectExtent b="0" l="0" r="0" t="0"/>
            <wp:docPr descr="" title="" id="35" name="Picture"/>
            <a:graphic>
              <a:graphicData uri="http://schemas.openxmlformats.org/drawingml/2006/picture">
                <pic:pic>
                  <pic:nvPicPr>
                    <pic:cNvPr descr="C:/brownhr/r-modules/rubrics/docx/_RM7_Rubric_files/figure-docx/q3-ggplot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question-4"/>
    <w:p>
      <w:pPr>
        <w:pStyle w:val="Heading2"/>
      </w:pPr>
      <w:r>
        <w:t xml:space="preserve">Question 4:</w:t>
      </w:r>
    </w:p>
    <w:p>
      <w:pPr>
        <w:pStyle w:val="FirstParagraph"/>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SourceCode"/>
      </w:pPr>
      <w:r>
        <w:rPr>
          <w:rStyle w:val="FunctionTok"/>
        </w:rPr>
        <w:t xml:space="preserve">library</w:t>
      </w:r>
      <w:r>
        <w:rPr>
          <w:rStyle w:val="NormalTok"/>
        </w:rPr>
        <w:t xml:space="preserve">(tmap)</w:t>
      </w:r>
      <w:r>
        <w:br/>
      </w: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r>
        <w:br/>
      </w:r>
      <w:r>
        <w:br/>
      </w:r>
      <w:r>
        <w:rPr>
          <w:rStyle w:val="FunctionTok"/>
        </w:rPr>
        <w:t xml:space="preserve">tm_shape</w:t>
      </w:r>
      <w:r>
        <w:rPr>
          <w:rStyle w:val="NormalTok"/>
        </w:rPr>
        <w:t xml:space="preserve">(NC) </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StringTok"/>
        </w:rPr>
        <w:t xml:space="preserve">"quantile"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"RdYlBu"</w:t>
      </w:r>
      <w:r>
        <w:br/>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ubrics/docx/_RM7_Rubric_files/figure-docx/q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There seems to be a lot of high residuals in the central part of the state, and low residuals on the coastal plains and western tip regions.</w:t>
      </w:r>
      <w:r>
        <w:rPr>
          <w:iCs/>
          <w:i/>
        </w:rPr>
        <w:t xml:space="preserve"> </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2022-04-25T04:50:15Z</dcterms:created>
  <dcterms:modified xsi:type="dcterms:W3CDTF">2022-04-25T04:50:15Z</dcterms:modified>
</cp:coreProperties>
</file>

<file path=docProps/custom.xml><?xml version="1.0" encoding="utf-8"?>
<Properties xmlns="http://schemas.openxmlformats.org/officeDocument/2006/custom-properties" xmlns:vt="http://schemas.openxmlformats.org/officeDocument/2006/docPropsVTypes"/>
</file>