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FirstParagraph"/>
      </w:pPr>
      <w:r>
        <w:rPr>
          <w:bCs/>
          <w:b/>
        </w:rPr>
        <w:t xml:space="preserve">Use R to produce the following simple data summaries and visualizations commonly used for qualitative data:</w:t>
      </w:r>
    </w:p>
    <w:bookmarkStart w:id="23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rPr>
          <w:iCs/>
          <w:i/>
        </w:rPr>
        <w:t xml:space="preserve">A histogram of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Composition</w:t>
      </w:r>
      <w:r>
        <w:rPr>
          <w:iCs/>
          <w:i/>
        </w:rPr>
        <w:t xml:space="preserve"> </w:t>
      </w:r>
      <w:r>
        <w:rPr>
          <w:iCs/>
          <w:i/>
        </w:rPr>
        <w:t xml:space="preserve">variable from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painters</w:t>
      </w:r>
      <w:r>
        <w:rPr>
          <w:iCs/>
          <w:i/>
        </w:rPr>
        <w:t xml:space="preserve"> </w:t>
      </w:r>
      <w:r>
        <w:rPr>
          <w:iCs/>
          <w:i/>
        </w:rPr>
        <w:t xml:space="preserve">dataset, using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hist()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rPr>
          <w:iCs/>
          <w:i/>
        </w:rPr>
        <w:t xml:space="preserve">A bar chart of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Expression</w:t>
      </w:r>
      <w:r>
        <w:rPr>
          <w:iCs/>
          <w:i/>
        </w:rPr>
        <w:t xml:space="preserve"> </w:t>
      </w:r>
      <w:r>
        <w:rPr>
          <w:iCs/>
          <w:i/>
        </w:rPr>
        <w:t xml:space="preserve">variable, using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barplot()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function.</w:t>
      </w:r>
    </w:p>
    <w:p>
      <w:pPr>
        <w:pStyle w:val="SourceCode"/>
      </w:pPr>
      <w:r>
        <w:rPr>
          <w:rStyle w:val="VerbatimChar"/>
        </w:rPr>
        <w:t xml:space="preserve">-   *Tip: use \`?barplot() to see which argument you need to change to get a horizontal bar plot* Also, wrap the painters$Expression with the table() function, then use the barplot() function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rPr>
          <w:iCs/>
          <w:i/>
        </w:rPr>
        <w:t xml:space="preserve">A pie chart of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Schools</w:t>
      </w:r>
      <w:r>
        <w:rPr>
          <w:iCs/>
          <w:i/>
        </w:rPr>
        <w:t xml:space="preserve"> </w:t>
      </w:r>
      <w:r>
        <w:rPr>
          <w:iCs/>
          <w:i/>
        </w:rPr>
        <w:t xml:space="preserve">variable, using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pie()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function.</w:t>
      </w:r>
    </w:p>
    <w:p>
      <w:pPr>
        <w:pStyle w:val="SourceCode"/>
      </w:pPr>
      <w:r>
        <w:rPr>
          <w:rStyle w:val="VerbatimChar"/>
        </w:rPr>
        <w:t xml:space="preserve">-   *Hint: you need to wrap the `pie()` function around the `table()` function, because you need **counts** of each school, rather than just their label*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question-4"/>
    <w:p>
      <w:pPr>
        <w:pStyle w:val="Heading2"/>
      </w:pPr>
      <w:r>
        <w:t xml:space="preserve">Question 4:</w:t>
      </w:r>
    </w:p>
    <w:p>
      <w:pPr>
        <w:pStyle w:val="FirstParagraph"/>
      </w:pPr>
      <w:r>
        <w:rPr>
          <w:iCs/>
          <w:i/>
        </w:rPr>
        <w:t xml:space="preserve">A histogram for the eruptions. R will automatically decide how to group your observations. Remember to plot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only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eruptions</w:t>
      </w:r>
      <w:r>
        <w:rPr>
          <w:iCs/>
          <w:i/>
        </w:rPr>
        <w:t xml:space="preserve"> </w:t>
      </w:r>
      <w:r>
        <w:rPr>
          <w:iCs/>
          <w:i/>
        </w:rPr>
        <w:t xml:space="preserve">variable.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question-5"/>
    <w:p>
      <w:pPr>
        <w:pStyle w:val="Heading2"/>
      </w:pPr>
      <w:r>
        <w:t xml:space="preserve">Question 5:</w:t>
      </w:r>
    </w:p>
    <w:p>
      <w:pPr>
        <w:pStyle w:val="FirstParagraph"/>
      </w:pPr>
      <w:r>
        <w:rPr>
          <w:iCs/>
          <w:i/>
        </w:rPr>
        <w:t xml:space="preserve">Another histogram of eruptions, but specify 2 data classes instead of the default values.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question-6"/>
    <w:p>
      <w:pPr>
        <w:pStyle w:val="Heading2"/>
      </w:pPr>
      <w:r>
        <w:t xml:space="preserve">Question 6:</w:t>
      </w:r>
    </w:p>
    <w:p>
      <w:pPr>
        <w:pStyle w:val="FirstParagraph"/>
      </w:pPr>
      <w:r>
        <w:rPr>
          <w:iCs/>
          <w:i/>
        </w:rPr>
        <w:t xml:space="preserve">A boxplot of eruptions that is horizontal, rather than vertical.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question-7"/>
    <w:p>
      <w:pPr>
        <w:pStyle w:val="Heading2"/>
      </w:pPr>
      <w:r>
        <w:t xml:space="preserve">Question 7:</w:t>
      </w:r>
    </w:p>
    <w:p>
      <w:pPr>
        <w:pStyle w:val="FirstParagraph"/>
      </w:pPr>
      <w:r>
        <w:rPr>
          <w:iCs/>
          <w:i/>
        </w:rPr>
        <w:t xml:space="preserve">Repeat steps 4-6 (histogram, histogram with nbreaks = 2, and horizontal boxplot) on a dataset of your own choosing and interpret the data. You can also use functions such as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mean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median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quantile</w:t>
      </w:r>
      <w:r>
        <w:rPr>
          <w:iCs/>
          <w:i/>
        </w:rPr>
        <w:t xml:space="preserve">, etc. to help interpret your data. Give each of your new plots x- and y-axis labels and a title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br/>
      </w:r>
      <w:r>
        <w:rPr>
          <w:rStyle w:val="CommentTok"/>
        </w:rPr>
        <w:t xml:space="preserve"># Students don't have to use the par(mfrow); I've just used it to tidy the plots</w:t>
      </w:r>
      <w:r>
        <w:br/>
      </w:r>
      <w:r>
        <w:rPr>
          <w:rStyle w:val="CommentTok"/>
        </w:rPr>
        <w:t xml:space="preserve"># a bit.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(mydata,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MPG"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%20Rubric_files/figure-docx/q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2022-05-28T21:11:40Z</dcterms:created>
  <dcterms:modified xsi:type="dcterms:W3CDTF">2022-05-28T21:11:40Z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