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38F6A1" w14:textId="77777777" w:rsidR="00E15874" w:rsidRPr="00A12258" w:rsidRDefault="00000000">
      <w:pPr>
        <w:spacing w:after="200"/>
        <w:rPr>
          <w:rFonts w:ascii="メイリオ" w:eastAsia="メイリオ" w:hAnsi="メイリオ"/>
          <w:color w:val="000000" w:themeColor="text1"/>
        </w:rPr>
      </w:pPr>
      <w:r w:rsidRPr="00A12258">
        <w:rPr>
          <w:rFonts w:ascii="メイリオ" w:eastAsia="メイリオ" w:hAnsi="メイリオ"/>
          <w:b/>
          <w:bCs/>
          <w:color w:val="000000" w:themeColor="text1"/>
          <w:sz w:val="32"/>
          <w:szCs w:val="32"/>
        </w:rPr>
        <w:t>Lv1 要求一覧（簡易POSアプリ）</w:t>
      </w:r>
    </w:p>
    <w:p w14:paraId="6B5A7C11" w14:textId="77777777" w:rsidR="00E15874" w:rsidRPr="00A12258" w:rsidRDefault="00000000">
      <w:pPr>
        <w:spacing w:after="80"/>
        <w:rPr>
          <w:rFonts w:ascii="メイリオ" w:eastAsia="メイリオ" w:hAnsi="メイリオ"/>
          <w:color w:val="000000" w:themeColor="text1"/>
        </w:rPr>
      </w:pPr>
      <w:r w:rsidRPr="00A12258">
        <w:rPr>
          <w:rFonts w:ascii="メイリオ" w:eastAsia="メイリオ" w:hAnsi="メイリオ"/>
          <w:i/>
          <w:iCs/>
          <w:color w:val="000000" w:themeColor="text1"/>
        </w:rPr>
        <w:t>このドキュメントには「何を作るべきか（要求）」だけを記載しています。</w:t>
      </w:r>
    </w:p>
    <w:p w14:paraId="09568281" w14:textId="77777777" w:rsidR="00E15874" w:rsidRPr="00A12258" w:rsidRDefault="00000000">
      <w:pPr>
        <w:spacing w:after="80"/>
        <w:rPr>
          <w:rFonts w:ascii="メイリオ" w:eastAsia="メイリオ" w:hAnsi="メイリオ"/>
          <w:color w:val="000000" w:themeColor="text1"/>
        </w:rPr>
      </w:pPr>
      <w:r w:rsidRPr="00A12258">
        <w:rPr>
          <w:rFonts w:ascii="メイリオ" w:eastAsia="メイリオ" w:hAnsi="メイリオ"/>
          <w:i/>
          <w:iCs/>
          <w:color w:val="000000" w:themeColor="text1"/>
        </w:rPr>
        <w:t>API仕様やDBテーブル設計などの「どう作るか（実装設計）」はあえて含めていません。</w:t>
      </w:r>
    </w:p>
    <w:p w14:paraId="56D938BF" w14:textId="55A50693" w:rsidR="00E15874" w:rsidRPr="00A12258" w:rsidRDefault="00000000">
      <w:pPr>
        <w:spacing w:after="80"/>
        <w:rPr>
          <w:rFonts w:ascii="メイリオ" w:eastAsia="メイリオ" w:hAnsi="メイリオ"/>
          <w:color w:val="000000" w:themeColor="text1"/>
        </w:rPr>
      </w:pPr>
      <w:r w:rsidRPr="00A12258">
        <w:rPr>
          <w:rFonts w:ascii="メイリオ" w:eastAsia="メイリオ" w:hAnsi="メイリオ"/>
          <w:i/>
          <w:iCs/>
          <w:color w:val="000000" w:themeColor="text1"/>
        </w:rPr>
        <w:t>画面イメージや処理の流れから、必要なAPI・データ構造は自分で考えて設計してください。</w:t>
      </w:r>
    </w:p>
    <w:p w14:paraId="6662E5D4" w14:textId="77777777" w:rsidR="00E15874" w:rsidRPr="00A12258" w:rsidRDefault="00E15874">
      <w:pPr>
        <w:pBdr>
          <w:bottom w:val="single" w:sz="6" w:space="0" w:color="CCCCCC"/>
        </w:pBdr>
        <w:spacing w:before="100" w:after="200"/>
        <w:rPr>
          <w:rFonts w:ascii="メイリオ" w:eastAsia="メイリオ" w:hAnsi="メイリオ"/>
          <w:color w:val="000000" w:themeColor="text1"/>
        </w:rPr>
      </w:pPr>
    </w:p>
    <w:p w14:paraId="7B17EC2D" w14:textId="77777777" w:rsidR="00E15874" w:rsidRPr="00A12258" w:rsidRDefault="00000000">
      <w:pPr>
        <w:pStyle w:val="1"/>
        <w:spacing w:before="300" w:after="150"/>
        <w:rPr>
          <w:rFonts w:ascii="メイリオ" w:eastAsia="メイリオ" w:hAnsi="メイリオ"/>
          <w:color w:val="000000" w:themeColor="text1"/>
        </w:rPr>
      </w:pPr>
      <w:r w:rsidRPr="00A12258">
        <w:rPr>
          <w:rFonts w:ascii="メイリオ" w:eastAsia="メイリオ" w:hAnsi="メイリオ"/>
          <w:color w:val="000000" w:themeColor="text1"/>
        </w:rPr>
        <w:t>1. 前提条件（変更不可）</w:t>
      </w:r>
    </w:p>
    <w:p w14:paraId="5FCC6558"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Webアプリとして動作すること（ブラウザからアクセス）</w:t>
      </w:r>
    </w:p>
    <w:p w14:paraId="3F58C97E"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フロントエンド：Next.js</w:t>
      </w:r>
    </w:p>
    <w:p w14:paraId="4C36CF86"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バックエンド：</w:t>
      </w:r>
      <w:proofErr w:type="spellStart"/>
      <w:r w:rsidRPr="00A12258">
        <w:rPr>
          <w:rFonts w:ascii="メイリオ" w:eastAsia="メイリオ" w:hAnsi="メイリオ"/>
          <w:color w:val="000000" w:themeColor="text1"/>
        </w:rPr>
        <w:t>FastAPI</w:t>
      </w:r>
      <w:proofErr w:type="spellEnd"/>
    </w:p>
    <w:p w14:paraId="0DC6E47D" w14:textId="299C1409" w:rsidR="00E42858" w:rsidRDefault="00000000" w:rsidP="008C04A4">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インフラ：Microsoft Azure上で構築する（データベースはAzure Database for MySQL Flexible Serverを利用する。バックエンドをAzure上のどのサービスで動かすかは、後述の要求から自分たちで判断すること）</w:t>
      </w:r>
    </w:p>
    <w:p w14:paraId="5A3B5FF3" w14:textId="77777777" w:rsidR="008C04A4" w:rsidRPr="008C04A4" w:rsidRDefault="008C04A4" w:rsidP="008C04A4">
      <w:pPr>
        <w:pStyle w:val="a4"/>
        <w:spacing w:after="80"/>
        <w:ind w:left="720"/>
        <w:rPr>
          <w:rFonts w:ascii="メイリオ" w:eastAsia="メイリオ" w:hAnsi="メイリオ" w:hint="eastAsia"/>
          <w:color w:val="000000" w:themeColor="text1"/>
        </w:rPr>
      </w:pPr>
    </w:p>
    <w:p w14:paraId="21AE244E" w14:textId="77777777" w:rsidR="00E15874" w:rsidRPr="00A12258" w:rsidRDefault="00000000">
      <w:pPr>
        <w:pStyle w:val="1"/>
        <w:spacing w:before="300" w:after="150"/>
        <w:rPr>
          <w:rFonts w:ascii="メイリオ" w:eastAsia="メイリオ" w:hAnsi="メイリオ"/>
          <w:color w:val="000000" w:themeColor="text1"/>
        </w:rPr>
      </w:pPr>
      <w:r w:rsidRPr="00A12258">
        <w:rPr>
          <w:rFonts w:ascii="メイリオ" w:eastAsia="メイリオ" w:hAnsi="メイリオ"/>
          <w:color w:val="000000" w:themeColor="text1"/>
        </w:rPr>
        <w:t>2. 機能要求</w:t>
      </w:r>
    </w:p>
    <w:p w14:paraId="30B394BC" w14:textId="77777777" w:rsidR="00E15874" w:rsidRPr="00A12258" w:rsidRDefault="00000000">
      <w:pPr>
        <w:pStyle w:val="2"/>
        <w:spacing w:before="200" w:after="100"/>
        <w:rPr>
          <w:rFonts w:ascii="メイリオ" w:eastAsia="メイリオ" w:hAnsi="メイリオ"/>
          <w:color w:val="000000" w:themeColor="text1"/>
        </w:rPr>
      </w:pPr>
      <w:r w:rsidRPr="00A12258">
        <w:rPr>
          <w:rFonts w:ascii="メイリオ" w:eastAsia="メイリオ" w:hAnsi="メイリオ"/>
          <w:color w:val="000000" w:themeColor="text1"/>
        </w:rPr>
        <w:t>2.1 画面に必要な要素</w:t>
      </w:r>
    </w:p>
    <w:p w14:paraId="745DC650"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商品コードを入力する場所</w:t>
      </w:r>
    </w:p>
    <w:p w14:paraId="4C8DD8FB"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入力したコードで商品を検索する操作（読み込み）</w:t>
      </w:r>
    </w:p>
    <w:p w14:paraId="78CA0101"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検索した商品の「名称」を表示する場所</w:t>
      </w:r>
    </w:p>
    <w:p w14:paraId="78956BCF"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検索した商品の「単価」を表示する場所</w:t>
      </w:r>
    </w:p>
    <w:p w14:paraId="1755EC59"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検索結果を購入リストに追加する操作</w:t>
      </w:r>
    </w:p>
    <w:p w14:paraId="5658C775"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追加された商品を一覧表示する購入リスト（名称・数量・単価・小計がわかること）</w:t>
      </w:r>
    </w:p>
    <w:p w14:paraId="26E8A507"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購入を確定する操作</w:t>
      </w:r>
    </w:p>
    <w:p w14:paraId="4EB2343F" w14:textId="47376F8F" w:rsidR="00E42858" w:rsidRPr="00A12258" w:rsidRDefault="00E42858">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hint="eastAsia"/>
          <w:color w:val="000000" w:themeColor="text1"/>
        </w:rPr>
        <w:t>POSシステムにログインしている</w:t>
      </w:r>
      <w:r w:rsidR="00A12258" w:rsidRPr="00A12258">
        <w:rPr>
          <w:rFonts w:ascii="メイリオ" w:eastAsia="メイリオ" w:hAnsi="メイリオ" w:hint="eastAsia"/>
          <w:color w:val="000000" w:themeColor="text1"/>
        </w:rPr>
        <w:t>レジ担当者</w:t>
      </w:r>
      <w:r w:rsidRPr="00A12258">
        <w:rPr>
          <w:rFonts w:ascii="メイリオ" w:eastAsia="メイリオ" w:hAnsi="メイリオ" w:hint="eastAsia"/>
          <w:color w:val="000000" w:themeColor="text1"/>
        </w:rPr>
        <w:t>の情報</w:t>
      </w:r>
    </w:p>
    <w:p w14:paraId="1C989E83" w14:textId="48975243" w:rsidR="00E42858" w:rsidRPr="00A12258" w:rsidRDefault="00E42858">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hint="eastAsia"/>
          <w:color w:val="000000" w:themeColor="text1"/>
        </w:rPr>
        <w:t>お客様の会員IDの表示</w:t>
      </w:r>
    </w:p>
    <w:p w14:paraId="62583B5E" w14:textId="77777777" w:rsidR="00A12258" w:rsidRDefault="00A12258">
      <w:pPr>
        <w:widowControl/>
        <w:rPr>
          <w:rFonts w:ascii="メイリオ" w:eastAsia="メイリオ" w:hAnsi="メイリオ"/>
          <w:color w:val="000000" w:themeColor="text1"/>
          <w:sz w:val="26"/>
          <w:szCs w:val="26"/>
        </w:rPr>
      </w:pPr>
      <w:r>
        <w:rPr>
          <w:rFonts w:ascii="メイリオ" w:eastAsia="メイリオ" w:hAnsi="メイリオ"/>
          <w:color w:val="000000" w:themeColor="text1"/>
        </w:rPr>
        <w:br w:type="page"/>
      </w:r>
    </w:p>
    <w:p w14:paraId="460FC8FF" w14:textId="3560EC5B" w:rsidR="00E15874" w:rsidRPr="00A12258" w:rsidRDefault="00000000">
      <w:pPr>
        <w:pStyle w:val="2"/>
        <w:spacing w:before="200" w:after="100"/>
        <w:rPr>
          <w:rFonts w:ascii="メイリオ" w:eastAsia="メイリオ" w:hAnsi="メイリオ"/>
          <w:color w:val="000000" w:themeColor="text1"/>
        </w:rPr>
      </w:pPr>
      <w:r w:rsidRPr="00A12258">
        <w:rPr>
          <w:rFonts w:ascii="メイリオ" w:eastAsia="メイリオ" w:hAnsi="メイリオ"/>
          <w:color w:val="000000" w:themeColor="text1"/>
        </w:rPr>
        <w:lastRenderedPageBreak/>
        <w:t>2.2 商品検索の振る舞い</w:t>
      </w:r>
    </w:p>
    <w:p w14:paraId="669EB51A"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入力された商品コードに一致する商品が商品マスタに存在する場合、名称・単価を画面に表示する。</w:t>
      </w:r>
    </w:p>
    <w:p w14:paraId="719697CF"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一致する商品が存在しない場合、「商品がマスタ未登録です」といった旨をユーザーに伝える。</w:t>
      </w:r>
    </w:p>
    <w:p w14:paraId="394AD995" w14:textId="77777777" w:rsidR="00E15874" w:rsidRPr="00A12258" w:rsidRDefault="00000000">
      <w:pPr>
        <w:pStyle w:val="2"/>
        <w:spacing w:before="200" w:after="100"/>
        <w:rPr>
          <w:rFonts w:ascii="メイリオ" w:eastAsia="メイリオ" w:hAnsi="メイリオ"/>
          <w:color w:val="000000" w:themeColor="text1"/>
        </w:rPr>
      </w:pPr>
      <w:r w:rsidRPr="00A12258">
        <w:rPr>
          <w:rFonts w:ascii="メイリオ" w:eastAsia="メイリオ" w:hAnsi="メイリオ"/>
          <w:color w:val="000000" w:themeColor="text1"/>
        </w:rPr>
        <w:t>2.3 購入リストへの追加の振る舞い</w:t>
      </w:r>
    </w:p>
    <w:p w14:paraId="078A0CDD"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商品を購入リストに追加すると、コード入力・名称表示・単価表示の内容はクリアされる（次の商品を続けて登録できる状態に戻る）。</w:t>
      </w:r>
    </w:p>
    <w:p w14:paraId="561C24B2" w14:textId="034431DF"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商品登録は何度でも繰り返せる</w:t>
      </w:r>
      <w:r w:rsidR="00E42858" w:rsidRPr="00A12258">
        <w:rPr>
          <w:rFonts w:ascii="メイリオ" w:eastAsia="メイリオ" w:hAnsi="メイリオ" w:hint="eastAsia"/>
          <w:color w:val="000000" w:themeColor="text1"/>
        </w:rPr>
        <w:t>が</w:t>
      </w:r>
      <w:r w:rsidR="00EE769B" w:rsidRPr="00A12258">
        <w:rPr>
          <w:rFonts w:ascii="メイリオ" w:eastAsia="メイリオ" w:hAnsi="メイリオ" w:hint="eastAsia"/>
          <w:color w:val="000000" w:themeColor="text1"/>
        </w:rPr>
        <w:t>、</w:t>
      </w:r>
      <w:r w:rsidR="00E42858" w:rsidRPr="00A12258">
        <w:rPr>
          <w:rFonts w:ascii="メイリオ" w:eastAsia="メイリオ" w:hAnsi="メイリオ" w:hint="eastAsia"/>
          <w:color w:val="000000" w:themeColor="text1"/>
        </w:rPr>
        <w:t>x2</w:t>
      </w:r>
      <w:r w:rsidR="00EE769B" w:rsidRPr="00A12258">
        <w:rPr>
          <w:rFonts w:ascii="メイリオ" w:eastAsia="メイリオ" w:hAnsi="メイリオ" w:hint="eastAsia"/>
          <w:color w:val="000000" w:themeColor="text1"/>
        </w:rPr>
        <w:t>個とせず、1商品</w:t>
      </w:r>
      <w:r w:rsidR="00A12258">
        <w:rPr>
          <w:rFonts w:ascii="メイリオ" w:eastAsia="メイリオ" w:hAnsi="メイリオ" w:hint="eastAsia"/>
          <w:color w:val="000000" w:themeColor="text1"/>
        </w:rPr>
        <w:t>1行</w:t>
      </w:r>
      <w:r w:rsidR="00EE769B" w:rsidRPr="00A12258">
        <w:rPr>
          <w:rFonts w:ascii="メイリオ" w:eastAsia="メイリオ" w:hAnsi="メイリオ" w:hint="eastAsia"/>
          <w:color w:val="000000" w:themeColor="text1"/>
        </w:rPr>
        <w:t>の表示とする</w:t>
      </w:r>
      <w:r w:rsidRPr="00A12258">
        <w:rPr>
          <w:rFonts w:ascii="メイリオ" w:eastAsia="メイリオ" w:hAnsi="メイリオ"/>
          <w:color w:val="000000" w:themeColor="text1"/>
        </w:rPr>
        <w:t>。</w:t>
      </w:r>
    </w:p>
    <w:p w14:paraId="10B8932A" w14:textId="77777777" w:rsidR="00E15874" w:rsidRPr="00A12258" w:rsidRDefault="00000000">
      <w:pPr>
        <w:pStyle w:val="2"/>
        <w:spacing w:before="200" w:after="100"/>
        <w:rPr>
          <w:rFonts w:ascii="メイリオ" w:eastAsia="メイリオ" w:hAnsi="メイリオ"/>
          <w:color w:val="000000" w:themeColor="text1"/>
        </w:rPr>
      </w:pPr>
      <w:r w:rsidRPr="00A12258">
        <w:rPr>
          <w:rFonts w:ascii="メイリオ" w:eastAsia="メイリオ" w:hAnsi="メイリオ"/>
          <w:color w:val="000000" w:themeColor="text1"/>
        </w:rPr>
        <w:t>2.4 購入確定の振る舞い</w:t>
      </w:r>
    </w:p>
    <w:p w14:paraId="13F26536"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購入リストの内容を確定すると、購入結果はデータベースに保存されなければならない。</w:t>
      </w:r>
    </w:p>
    <w:p w14:paraId="55218FDF" w14:textId="0F6178B4"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保存する際、少なくとも「いつ・何を・いくつ・いくらで</w:t>
      </w:r>
      <w:r w:rsidR="00E42858" w:rsidRPr="00A12258">
        <w:rPr>
          <w:rFonts w:ascii="メイリオ" w:eastAsia="メイリオ" w:hAnsi="メイリオ" w:hint="eastAsia"/>
          <w:color w:val="000000" w:themeColor="text1"/>
        </w:rPr>
        <w:t>誰が</w:t>
      </w:r>
      <w:r w:rsidRPr="00A12258">
        <w:rPr>
          <w:rFonts w:ascii="メイリオ" w:eastAsia="メイリオ" w:hAnsi="メイリオ"/>
          <w:color w:val="000000" w:themeColor="text1"/>
        </w:rPr>
        <w:t>買っ</w:t>
      </w:r>
      <w:r w:rsidR="00E42858" w:rsidRPr="00A12258">
        <w:rPr>
          <w:rFonts w:ascii="メイリオ" w:eastAsia="メイリオ" w:hAnsi="メイリオ" w:hint="eastAsia"/>
          <w:color w:val="000000" w:themeColor="text1"/>
        </w:rPr>
        <w:t>て誰がレジの処理をし</w:t>
      </w:r>
      <w:r w:rsidRPr="00A12258">
        <w:rPr>
          <w:rFonts w:ascii="メイリオ" w:eastAsia="メイリオ" w:hAnsi="メイリオ"/>
          <w:color w:val="000000" w:themeColor="text1"/>
        </w:rPr>
        <w:t>たか」が後から分かる状態で残す必要がある。</w:t>
      </w:r>
    </w:p>
    <w:p w14:paraId="03995441"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購入確定後、税込みの合計金額をポップアップ等でユーザーに表示する。</w:t>
      </w:r>
    </w:p>
    <w:p w14:paraId="2C41E6DB" w14:textId="3D1B0F18"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ユーザーがそのポップアップを閉じる操作をすると、画面上のコード入力・名称表示・単価表示・購入リストの内容がクリアされ、次の</w:t>
      </w:r>
      <w:r w:rsidR="00E42858" w:rsidRPr="00A12258">
        <w:rPr>
          <w:rFonts w:ascii="メイリオ" w:eastAsia="メイリオ" w:hAnsi="メイリオ" w:hint="eastAsia"/>
          <w:color w:val="000000" w:themeColor="text1"/>
        </w:rPr>
        <w:t>会員ID登録</w:t>
      </w:r>
      <w:r w:rsidR="00030A13" w:rsidRPr="00A12258">
        <w:rPr>
          <w:rFonts w:ascii="メイリオ" w:eastAsia="メイリオ" w:hAnsi="メイリオ" w:hint="eastAsia"/>
          <w:color w:val="000000" w:themeColor="text1"/>
        </w:rPr>
        <w:t>から再開できる</w:t>
      </w:r>
      <w:r w:rsidRPr="00A12258">
        <w:rPr>
          <w:rFonts w:ascii="メイリオ" w:eastAsia="メイリオ" w:hAnsi="メイリオ"/>
          <w:color w:val="000000" w:themeColor="text1"/>
        </w:rPr>
        <w:t>状態に戻る。</w:t>
      </w:r>
    </w:p>
    <w:p w14:paraId="77421D99" w14:textId="77777777" w:rsidR="00E15874" w:rsidRPr="00A12258" w:rsidRDefault="00E15874">
      <w:pPr>
        <w:pBdr>
          <w:bottom w:val="single" w:sz="6" w:space="0" w:color="CCCCCC"/>
        </w:pBdr>
        <w:spacing w:before="100" w:after="200"/>
        <w:rPr>
          <w:rFonts w:ascii="メイリオ" w:eastAsia="メイリオ" w:hAnsi="メイリオ"/>
          <w:color w:val="000000" w:themeColor="text1"/>
        </w:rPr>
      </w:pPr>
    </w:p>
    <w:p w14:paraId="3E765FB5" w14:textId="77777777" w:rsidR="00E15874" w:rsidRPr="00A12258" w:rsidRDefault="00000000">
      <w:pPr>
        <w:pStyle w:val="2"/>
        <w:spacing w:before="200" w:after="100"/>
        <w:rPr>
          <w:rFonts w:ascii="メイリオ" w:eastAsia="メイリオ" w:hAnsi="メイリオ"/>
          <w:color w:val="000000" w:themeColor="text1"/>
        </w:rPr>
      </w:pPr>
      <w:r w:rsidRPr="00A12258">
        <w:rPr>
          <w:rFonts w:ascii="メイリオ" w:eastAsia="メイリオ" w:hAnsi="メイリオ"/>
          <w:color w:val="000000" w:themeColor="text1"/>
        </w:rPr>
        <w:t>2.5 レジ担当者のログイン</w:t>
      </w:r>
    </w:p>
    <w:p w14:paraId="5E427699" w14:textId="77777777" w:rsidR="00E15874"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レジ業務を開始する前に、担当者は「担当者ID」と「パスワード」を入力してログインする。</w:t>
      </w:r>
    </w:p>
    <w:p w14:paraId="5A58B130" w14:textId="66654719" w:rsidR="007431E2" w:rsidRPr="00A12258" w:rsidRDefault="007431E2">
      <w:pPr>
        <w:pStyle w:val="a4"/>
        <w:numPr>
          <w:ilvl w:val="0"/>
          <w:numId w:val="2"/>
        </w:numPr>
        <w:spacing w:after="80"/>
        <w:rPr>
          <w:rFonts w:ascii="メイリオ" w:eastAsia="メイリオ" w:hAnsi="メイリオ" w:hint="eastAsia"/>
          <w:color w:val="000000" w:themeColor="text1"/>
        </w:rPr>
      </w:pPr>
      <w:r>
        <w:rPr>
          <w:rFonts w:ascii="メイリオ" w:eastAsia="メイリオ" w:hAnsi="メイリオ" w:hint="eastAsia"/>
          <w:color w:val="000000" w:themeColor="text1"/>
        </w:rPr>
        <w:t>ログイン専用の画面を用意し、正常にログインするとPOSアプリ画面に遷移する。</w:t>
      </w:r>
    </w:p>
    <w:p w14:paraId="36CCAF3D"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社外のID基盤（会社の統一ログインの仕組みなど）は利用せず、このシステム単独でID・パスワードを管理する。</w:t>
      </w:r>
    </w:p>
    <w:p w14:paraId="656B80F6"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誤った担当者IDまたはパスワードが入力された場合、ログインさせずエラーであることを伝える。</w:t>
      </w:r>
    </w:p>
    <w:p w14:paraId="683F5A58"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ログインした担当者の情報は、その後の取引記録に紐づく想定である。</w:t>
      </w:r>
    </w:p>
    <w:p w14:paraId="6179E145" w14:textId="77777777" w:rsidR="00E15874" w:rsidRPr="00A12258" w:rsidRDefault="00000000">
      <w:pPr>
        <w:pStyle w:val="2"/>
        <w:spacing w:before="200" w:after="100"/>
        <w:rPr>
          <w:rFonts w:ascii="メイリオ" w:eastAsia="メイリオ" w:hAnsi="メイリオ"/>
          <w:color w:val="000000" w:themeColor="text1"/>
        </w:rPr>
      </w:pPr>
      <w:r w:rsidRPr="00A12258">
        <w:rPr>
          <w:rFonts w:ascii="メイリオ" w:eastAsia="メイリオ" w:hAnsi="メイリオ"/>
          <w:color w:val="000000" w:themeColor="text1"/>
        </w:rPr>
        <w:t>2.6 会員情報の取り扱い</w:t>
      </w:r>
    </w:p>
    <w:p w14:paraId="1BC40536"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買い物を始める前に、会員カードの番号（会員ID）をシステムに入力するステップがある。</w:t>
      </w:r>
    </w:p>
    <w:p w14:paraId="4A08A6BC" w14:textId="301FA5B8"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lastRenderedPageBreak/>
        <w:t>会員には、会員ID・氏名・電話番号・住所・性別</w:t>
      </w:r>
      <w:r w:rsidR="00C80185">
        <w:rPr>
          <w:rFonts w:ascii="メイリオ" w:eastAsia="メイリオ" w:hAnsi="メイリオ" w:hint="eastAsia"/>
          <w:color w:val="000000" w:themeColor="text1"/>
        </w:rPr>
        <w:t>・年齢</w:t>
      </w:r>
      <w:r w:rsidRPr="00A12258">
        <w:rPr>
          <w:rFonts w:ascii="メイリオ" w:eastAsia="メイリオ" w:hAnsi="メイリオ"/>
          <w:color w:val="000000" w:themeColor="text1"/>
        </w:rPr>
        <w:t>といった情報が登録済みの前提である。</w:t>
      </w:r>
    </w:p>
    <w:p w14:paraId="48F14407" w14:textId="401F293A"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入力された会員IDに対応する会員が存在しない場合の扱いも考慮する必要がある。</w:t>
      </w:r>
    </w:p>
    <w:p w14:paraId="6ACB9031" w14:textId="6E0D69CE" w:rsidR="00E15874"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会員IDを</w:t>
      </w:r>
      <w:proofErr w:type="gramStart"/>
      <w:r w:rsidR="00A12258" w:rsidRPr="00A12258">
        <w:rPr>
          <w:rFonts w:ascii="メイリオ" w:eastAsia="メイリオ" w:hAnsi="メイリオ" w:hint="eastAsia"/>
          <w:color w:val="000000" w:themeColor="text1"/>
        </w:rPr>
        <w:t>手</w:t>
      </w:r>
      <w:r w:rsidRPr="00A12258">
        <w:rPr>
          <w:rFonts w:ascii="メイリオ" w:eastAsia="メイリオ" w:hAnsi="メイリオ"/>
          <w:color w:val="000000" w:themeColor="text1"/>
        </w:rPr>
        <w:t>入</w:t>
      </w:r>
      <w:proofErr w:type="gramEnd"/>
      <w:r w:rsidRPr="00A12258">
        <w:rPr>
          <w:rFonts w:ascii="メイリオ" w:eastAsia="メイリオ" w:hAnsi="メイリオ"/>
          <w:color w:val="000000" w:themeColor="text1"/>
        </w:rPr>
        <w:t>力してから商品登録・購入へ進む、という順序がある。</w:t>
      </w:r>
    </w:p>
    <w:p w14:paraId="677509D4" w14:textId="5CAEE307" w:rsidR="00A17760" w:rsidRPr="00A12258" w:rsidRDefault="00A17760">
      <w:pPr>
        <w:pStyle w:val="a4"/>
        <w:numPr>
          <w:ilvl w:val="0"/>
          <w:numId w:val="2"/>
        </w:numPr>
        <w:spacing w:after="80"/>
        <w:rPr>
          <w:rFonts w:ascii="メイリオ" w:eastAsia="メイリオ" w:hAnsi="メイリオ" w:hint="eastAsia"/>
          <w:color w:val="000000" w:themeColor="text1"/>
        </w:rPr>
      </w:pPr>
      <w:r>
        <w:rPr>
          <w:rFonts w:ascii="メイリオ" w:eastAsia="メイリオ" w:hAnsi="メイリオ" w:hint="eastAsia"/>
          <w:color w:val="000000" w:themeColor="text1"/>
        </w:rPr>
        <w:t>会員IDを持っていないお客様は、入力不要で</w:t>
      </w:r>
      <w:r w:rsidR="008C04A4">
        <w:rPr>
          <w:rFonts w:ascii="メイリオ" w:eastAsia="メイリオ" w:hAnsi="メイリオ" w:hint="eastAsia"/>
          <w:color w:val="000000" w:themeColor="text1"/>
        </w:rPr>
        <w:t>「</w:t>
      </w:r>
      <w:r w:rsidR="008C04A4" w:rsidRPr="008C04A4">
        <w:rPr>
          <w:rFonts w:ascii="メイリオ" w:eastAsia="メイリオ" w:hAnsi="メイリオ" w:hint="eastAsia"/>
          <w:color w:val="000000" w:themeColor="text1"/>
        </w:rPr>
        <w:t>お客様ID読み込みボタン</w:t>
      </w:r>
      <w:r w:rsidR="008C04A4">
        <w:rPr>
          <w:rFonts w:ascii="メイリオ" w:eastAsia="メイリオ" w:hAnsi="メイリオ" w:hint="eastAsia"/>
          <w:color w:val="000000" w:themeColor="text1"/>
        </w:rPr>
        <w:t>」</w:t>
      </w:r>
      <w:r>
        <w:rPr>
          <w:rFonts w:ascii="メイリオ" w:eastAsia="メイリオ" w:hAnsi="メイリオ" w:hint="eastAsia"/>
          <w:color w:val="000000" w:themeColor="text1"/>
        </w:rPr>
        <w:t>を押して</w:t>
      </w:r>
      <w:r w:rsidRPr="00A12258">
        <w:rPr>
          <w:rFonts w:ascii="メイリオ" w:eastAsia="メイリオ" w:hAnsi="メイリオ"/>
          <w:color w:val="000000" w:themeColor="text1"/>
        </w:rPr>
        <w:t>商品登録・購入へ進む</w:t>
      </w:r>
      <w:r>
        <w:rPr>
          <w:rFonts w:ascii="メイリオ" w:eastAsia="メイリオ" w:hAnsi="メイリオ" w:hint="eastAsia"/>
          <w:color w:val="000000" w:themeColor="text1"/>
        </w:rPr>
        <w:t>。</w:t>
      </w:r>
    </w:p>
    <w:p w14:paraId="1E6784DD" w14:textId="77777777" w:rsidR="00E15874" w:rsidRPr="00A12258" w:rsidRDefault="00000000">
      <w:pPr>
        <w:pStyle w:val="2"/>
        <w:spacing w:before="200" w:after="100"/>
        <w:rPr>
          <w:rFonts w:ascii="メイリオ" w:eastAsia="メイリオ" w:hAnsi="メイリオ"/>
          <w:color w:val="000000" w:themeColor="text1"/>
        </w:rPr>
      </w:pPr>
      <w:r w:rsidRPr="00A12258">
        <w:rPr>
          <w:rFonts w:ascii="メイリオ" w:eastAsia="メイリオ" w:hAnsi="メイリオ"/>
          <w:color w:val="000000" w:themeColor="text1"/>
        </w:rPr>
        <w:t>2.7 消費税の表示</w:t>
      </w:r>
    </w:p>
    <w:p w14:paraId="0460DCB1"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購入確定時、税込み・税抜きの両方の合計金額をユーザーに提示すること。</w:t>
      </w:r>
    </w:p>
    <w:p w14:paraId="12FF33F1" w14:textId="77777777" w:rsidR="00E15874" w:rsidRPr="00A12258" w:rsidRDefault="00000000">
      <w:pPr>
        <w:pStyle w:val="2"/>
        <w:spacing w:before="200" w:after="100"/>
        <w:rPr>
          <w:rFonts w:ascii="メイリオ" w:eastAsia="メイリオ" w:hAnsi="メイリオ"/>
          <w:color w:val="000000" w:themeColor="text1"/>
        </w:rPr>
      </w:pPr>
      <w:r w:rsidRPr="00A12258">
        <w:rPr>
          <w:rFonts w:ascii="メイリオ" w:eastAsia="メイリオ" w:hAnsi="メイリオ"/>
          <w:color w:val="000000" w:themeColor="text1"/>
        </w:rPr>
        <w:t>2.8 消費税率の変更への備え</w:t>
      </w:r>
    </w:p>
    <w:p w14:paraId="63785C85"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消費税率は将来変わる可能性がある。税率が変わった際、アプリのプログラムコードそのものを書き換えなくても対応できる状態にしておくこと（＝税率はどこかに“データとして”持たせ、変更可能にする）。</w:t>
      </w:r>
    </w:p>
    <w:p w14:paraId="1B824E75" w14:textId="77777777" w:rsidR="00E15874" w:rsidRPr="00A12258" w:rsidRDefault="00E15874">
      <w:pPr>
        <w:pBdr>
          <w:bottom w:val="single" w:sz="6" w:space="0" w:color="CCCCCC"/>
        </w:pBdr>
        <w:spacing w:before="100" w:after="200"/>
        <w:rPr>
          <w:rFonts w:ascii="メイリオ" w:eastAsia="メイリオ" w:hAnsi="メイリオ"/>
          <w:color w:val="000000" w:themeColor="text1"/>
        </w:rPr>
      </w:pPr>
    </w:p>
    <w:p w14:paraId="7108A6CF" w14:textId="34D5E877" w:rsidR="00E15874" w:rsidRPr="00A12258" w:rsidRDefault="00000000">
      <w:pPr>
        <w:pStyle w:val="1"/>
        <w:spacing w:before="300" w:after="150"/>
        <w:rPr>
          <w:rFonts w:ascii="メイリオ" w:eastAsia="メイリオ" w:hAnsi="メイリオ"/>
          <w:color w:val="000000" w:themeColor="text1"/>
        </w:rPr>
      </w:pPr>
      <w:r w:rsidRPr="00A12258">
        <w:rPr>
          <w:rFonts w:ascii="メイリオ" w:eastAsia="メイリオ" w:hAnsi="メイリオ"/>
          <w:color w:val="000000" w:themeColor="text1"/>
        </w:rPr>
        <w:t>3. 非機能・その他の要求</w:t>
      </w:r>
    </w:p>
    <w:p w14:paraId="73F437E6"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検索や購入などの処理は、フロントエンド（Next.js）とバックエンド（</w:t>
      </w:r>
      <w:proofErr w:type="spellStart"/>
      <w:r w:rsidRPr="00A12258">
        <w:rPr>
          <w:rFonts w:ascii="メイリオ" w:eastAsia="メイリオ" w:hAnsi="メイリオ"/>
          <w:color w:val="000000" w:themeColor="text1"/>
        </w:rPr>
        <w:t>FastAPI</w:t>
      </w:r>
      <w:proofErr w:type="spellEnd"/>
      <w:r w:rsidRPr="00A12258">
        <w:rPr>
          <w:rFonts w:ascii="メイリオ" w:eastAsia="メイリオ" w:hAnsi="メイリオ"/>
          <w:color w:val="000000" w:themeColor="text1"/>
        </w:rPr>
        <w:t>）で役割分担して実現すること（API連携が必要）。</w:t>
      </w:r>
    </w:p>
    <w:p w14:paraId="7B11778D" w14:textId="0DC2FF50" w:rsidR="00E15874" w:rsidRPr="00A12258" w:rsidRDefault="008C04A4">
      <w:pPr>
        <w:pStyle w:val="a4"/>
        <w:numPr>
          <w:ilvl w:val="0"/>
          <w:numId w:val="2"/>
        </w:numPr>
        <w:spacing w:after="80"/>
        <w:rPr>
          <w:rFonts w:ascii="メイリオ" w:eastAsia="メイリオ" w:hAnsi="メイリオ"/>
          <w:color w:val="000000" w:themeColor="text1"/>
        </w:rPr>
      </w:pPr>
      <w:r>
        <w:rPr>
          <w:rFonts w:ascii="メイリオ" w:eastAsia="メイリオ" w:hAnsi="メイリオ" w:hint="eastAsia"/>
          <w:color w:val="000000" w:themeColor="text1"/>
        </w:rPr>
        <w:t>購入</w:t>
      </w:r>
      <w:r w:rsidR="00000000" w:rsidRPr="00A12258">
        <w:rPr>
          <w:rFonts w:ascii="メイリオ" w:eastAsia="メイリオ" w:hAnsi="メイリオ"/>
          <w:color w:val="000000" w:themeColor="text1"/>
        </w:rPr>
        <w:t>データは失われてはならない（購入確定時にDBへの永続化が必須）。</w:t>
      </w:r>
    </w:p>
    <w:p w14:paraId="682445F2"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レジとしての利用中、営業時間内は常に同じような応答速度で動作すること。アクセスが久しぶりにあった瞬間だけ極端に遅くなる、といった挙動は避けたい。</w:t>
      </w:r>
    </w:p>
    <w:p w14:paraId="529C3A24" w14:textId="77777777" w:rsidR="00E15874" w:rsidRPr="00A12258" w:rsidRDefault="00000000">
      <w:pPr>
        <w:pStyle w:val="a4"/>
        <w:numPr>
          <w:ilvl w:val="0"/>
          <w:numId w:val="2"/>
        </w:numPr>
        <w:spacing w:after="80"/>
        <w:rPr>
          <w:rFonts w:ascii="メイリオ" w:eastAsia="メイリオ" w:hAnsi="メイリオ"/>
          <w:color w:val="000000" w:themeColor="text1"/>
        </w:rPr>
      </w:pPr>
      <w:r w:rsidRPr="00A12258">
        <w:rPr>
          <w:rFonts w:ascii="メイリオ" w:eastAsia="メイリオ" w:hAnsi="メイリオ"/>
          <w:color w:val="000000" w:themeColor="text1"/>
        </w:rPr>
        <w:t>バックエンドは、DBとの接続を1リクエストごとに一から確立し直すのではなく、ある程度接続を維持した状態で運用することが望ましい（＝処理のたびに実行環境がゼロから立ち上がるような構成は避けたい）。</w:t>
      </w:r>
    </w:p>
    <w:p w14:paraId="4E6F6021" w14:textId="77777777" w:rsidR="00E15874" w:rsidRPr="00A12258" w:rsidRDefault="00E15874">
      <w:pPr>
        <w:pBdr>
          <w:bottom w:val="single" w:sz="6" w:space="0" w:color="CCCCCC"/>
        </w:pBdr>
        <w:spacing w:before="100" w:after="200"/>
        <w:rPr>
          <w:rFonts w:ascii="メイリオ" w:eastAsia="メイリオ" w:hAnsi="メイリオ"/>
          <w:color w:val="000000" w:themeColor="text1"/>
        </w:rPr>
      </w:pPr>
    </w:p>
    <w:p w14:paraId="22FF3C9F" w14:textId="77777777" w:rsidR="00E15874" w:rsidRPr="00A12258" w:rsidRDefault="00E15874">
      <w:pPr>
        <w:pBdr>
          <w:bottom w:val="single" w:sz="6" w:space="0" w:color="CCCCCC"/>
        </w:pBdr>
        <w:spacing w:before="100" w:after="200"/>
        <w:rPr>
          <w:rFonts w:ascii="メイリオ" w:eastAsia="メイリオ" w:hAnsi="メイリオ"/>
          <w:color w:val="000000" w:themeColor="text1"/>
        </w:rPr>
      </w:pPr>
    </w:p>
    <w:p w14:paraId="7499487C" w14:textId="77777777" w:rsidR="00096C41" w:rsidRDefault="00096C41" w:rsidP="00096C41">
      <w:pPr>
        <w:spacing w:after="80"/>
        <w:rPr>
          <w:rFonts w:ascii="メイリオ" w:eastAsia="メイリオ" w:hAnsi="メイリオ"/>
          <w:color w:val="000000" w:themeColor="text1"/>
        </w:rPr>
      </w:pPr>
    </w:p>
    <w:p w14:paraId="14F28935" w14:textId="77777777" w:rsidR="00096C41" w:rsidRDefault="00096C41" w:rsidP="00096C41">
      <w:pPr>
        <w:spacing w:after="80"/>
        <w:rPr>
          <w:rFonts w:ascii="メイリオ" w:eastAsia="メイリオ" w:hAnsi="メイリオ"/>
          <w:color w:val="000000" w:themeColor="text1"/>
        </w:rPr>
      </w:pPr>
    </w:p>
    <w:p w14:paraId="39CCA588" w14:textId="77777777" w:rsidR="00096C41" w:rsidRDefault="00096C41" w:rsidP="00096C41">
      <w:pPr>
        <w:spacing w:after="80"/>
        <w:rPr>
          <w:rFonts w:ascii="メイリオ" w:eastAsia="メイリオ" w:hAnsi="メイリオ"/>
          <w:color w:val="000000" w:themeColor="text1"/>
        </w:rPr>
      </w:pPr>
    </w:p>
    <w:p w14:paraId="05825386" w14:textId="22AF428E" w:rsidR="00096C41" w:rsidRPr="00096C41" w:rsidRDefault="007B51D5" w:rsidP="00096C41">
      <w:pPr>
        <w:spacing w:after="80"/>
        <w:rPr>
          <w:rFonts w:ascii="メイリオ" w:eastAsia="メイリオ" w:hAnsi="メイリオ" w:hint="eastAsia"/>
          <w:color w:val="000000" w:themeColor="text1"/>
        </w:rPr>
      </w:pPr>
      <w:r>
        <w:rPr>
          <w:noProof/>
        </w:rPr>
        <mc:AlternateContent>
          <mc:Choice Requires="wps">
            <w:drawing>
              <wp:anchor distT="0" distB="0" distL="114300" distR="114300" simplePos="0" relativeHeight="251683840" behindDoc="0" locked="0" layoutInCell="1" allowOverlap="1" wp14:anchorId="27443EFA" wp14:editId="02E3FA54">
                <wp:simplePos x="0" y="0"/>
                <wp:positionH relativeFrom="column">
                  <wp:posOffset>-2223546</wp:posOffset>
                </wp:positionH>
                <wp:positionV relativeFrom="paragraph">
                  <wp:posOffset>-60325</wp:posOffset>
                </wp:positionV>
                <wp:extent cx="1109345" cy="168910"/>
                <wp:effectExtent l="12700" t="12700" r="8255" b="8890"/>
                <wp:wrapNone/>
                <wp:docPr id="2033379386" name="正方形/長方形 5"/>
                <wp:cNvGraphicFramePr/>
                <a:graphic xmlns:a="http://schemas.openxmlformats.org/drawingml/2006/main">
                  <a:graphicData uri="http://schemas.microsoft.com/office/word/2010/wordprocessingShape">
                    <wps:wsp>
                      <wps:cNvSpPr/>
                      <wps:spPr>
                        <a:xfrm>
                          <a:off x="0" y="0"/>
                          <a:ext cx="1109345" cy="168910"/>
                        </a:xfrm>
                        <a:prstGeom prst="rect">
                          <a:avLst/>
                        </a:prstGeom>
                        <a:solidFill>
                          <a:schemeClr val="tx2">
                            <a:lumMod val="10000"/>
                            <a:lumOff val="9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7A7AFA" id="正方形/長方形 5" o:spid="_x0000_s1026" style="position:absolute;margin-left:-175.1pt;margin-top:-4.75pt;width:87.35pt;height:13.3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" fillcolor="#dceaf7 [351]" strokecolor="#5a5a5a [2109]" strokeweight="1.5pt"/>
            </w:pict>
          </mc:Fallback>
        </mc:AlternateContent>
      </w:r>
      <w:r>
        <w:rPr>
          <w:noProof/>
        </w:rPr>
        <mc:AlternateContent>
          <mc:Choice Requires="wps">
            <w:drawing>
              <wp:anchor distT="0" distB="0" distL="114300" distR="114300" simplePos="0" relativeHeight="251684864" behindDoc="0" locked="0" layoutInCell="1" allowOverlap="1" wp14:anchorId="6A26DFE7" wp14:editId="5AC70809">
                <wp:simplePos x="0" y="0"/>
                <wp:positionH relativeFrom="column">
                  <wp:posOffset>-2225675</wp:posOffset>
                </wp:positionH>
                <wp:positionV relativeFrom="paragraph">
                  <wp:posOffset>162696</wp:posOffset>
                </wp:positionV>
                <wp:extent cx="1109345" cy="137160"/>
                <wp:effectExtent l="0" t="0" r="8255" b="15240"/>
                <wp:wrapNone/>
                <wp:docPr id="95724952" name="正方形/長方形 2"/>
                <wp:cNvGraphicFramePr/>
                <a:graphic xmlns:a="http://schemas.openxmlformats.org/drawingml/2006/main">
                  <a:graphicData uri="http://schemas.microsoft.com/office/word/2010/wordprocessingShape">
                    <wps:wsp>
                      <wps:cNvSpPr/>
                      <wps:spPr>
                        <a:xfrm>
                          <a:off x="0" y="0"/>
                          <a:ext cx="1109345" cy="137160"/>
                        </a:xfrm>
                        <a:prstGeom prst="rect">
                          <a:avLst/>
                        </a:prstGeom>
                        <a:solidFill>
                          <a:schemeClr val="bg1">
                            <a:lumMod val="95000"/>
                          </a:schemeClr>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60EC36" id="正方形/長方形 2" o:spid="_x0000_s1026" style="position:absolute;margin-left:-175.25pt;margin-top:12.8pt;width:87.35pt;height:10.8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" fillcolor="#f2f2f2 [3052]" strokecolor="black [3213]" strokeweight=".5pt"/>
            </w:pict>
          </mc:Fallback>
        </mc:AlternateContent>
      </w:r>
      <w:r>
        <w:rPr>
          <w:rFonts w:hint="eastAsia"/>
          <w:noProof/>
        </w:rPr>
        <mc:AlternateContent>
          <mc:Choice Requires="wps">
            <w:drawing>
              <wp:anchor distT="0" distB="0" distL="114300" distR="114300" simplePos="0" relativeHeight="251685888" behindDoc="0" locked="0" layoutInCell="1" allowOverlap="1" wp14:anchorId="78A6A611" wp14:editId="208C2A2C">
                <wp:simplePos x="0" y="0"/>
                <wp:positionH relativeFrom="column">
                  <wp:posOffset>-2151677</wp:posOffset>
                </wp:positionH>
                <wp:positionV relativeFrom="paragraph">
                  <wp:posOffset>-85725</wp:posOffset>
                </wp:positionV>
                <wp:extent cx="971921" cy="169138"/>
                <wp:effectExtent l="0" t="0" r="0" b="0"/>
                <wp:wrapNone/>
                <wp:docPr id="839678488" name="テキスト ボックス 4"/>
                <wp:cNvGraphicFramePr/>
                <a:graphic xmlns:a="http://schemas.openxmlformats.org/drawingml/2006/main">
                  <a:graphicData uri="http://schemas.microsoft.com/office/word/2010/wordprocessingShape">
                    <wps:wsp>
                      <wps:cNvSpPr txBox="1"/>
                      <wps:spPr>
                        <a:xfrm>
                          <a:off x="0" y="0"/>
                          <a:ext cx="971921" cy="169138"/>
                        </a:xfrm>
                        <a:prstGeom prst="rect">
                          <a:avLst/>
                        </a:prstGeom>
                        <a:noFill/>
                        <a:ln w="6350">
                          <a:noFill/>
                        </a:ln>
                      </wps:spPr>
                      <wps:txbx>
                        <w:txbxContent>
                          <w:p w14:paraId="31D4B4EC" w14:textId="77777777" w:rsidR="007B51D5" w:rsidRPr="007B51D5" w:rsidRDefault="007B51D5" w:rsidP="007B51D5">
                            <w:pPr>
                              <w:rPr>
                                <w:color w:val="000000" w:themeColor="text1"/>
                                <w:sz w:val="10"/>
                                <w:szCs w:val="10"/>
                              </w:rPr>
                            </w:pPr>
                            <w:r>
                              <w:rPr>
                                <w:rFonts w:hint="eastAsia"/>
                                <w:color w:val="000000" w:themeColor="text1"/>
                                <w:sz w:val="10"/>
                                <w:szCs w:val="10"/>
                              </w:rPr>
                              <w:t>お客様</w:t>
                            </w:r>
                            <w:r>
                              <w:rPr>
                                <w:rFonts w:hint="eastAsia"/>
                                <w:color w:val="000000" w:themeColor="text1"/>
                                <w:sz w:val="10"/>
                                <w:szCs w:val="10"/>
                              </w:rPr>
                              <w:t>ID</w:t>
                            </w:r>
                            <w:r>
                              <w:rPr>
                                <w:rFonts w:hint="eastAsia"/>
                                <w:color w:val="000000" w:themeColor="text1"/>
                                <w:sz w:val="10"/>
                                <w:szCs w:val="10"/>
                              </w:rPr>
                              <w:t>読み込みボタン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6A611" id="_x0000_t202" coordsize="21600,21600" o:spt="202" path="m,l,21600r21600,l21600,xe">
                <v:stroke joinstyle="miter"/>
                <v:path gradientshapeok="t" o:connecttype="rect"/>
              </v:shapetype>
              <v:shape id="テキスト ボックス 4" o:spid="_x0000_s1026" type="#_x0000_t202" style="position:absolute;margin-left:-169.4pt;margin-top:-6.75pt;width:76.55pt;height:13.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" filled="f" stroked="f" strokeweight=".5pt">
                <v:textbox>
                  <w:txbxContent>
                    <w:p w14:paraId="31D4B4EC" w14:textId="77777777" w:rsidR="007B51D5" w:rsidRPr="007B51D5" w:rsidRDefault="007B51D5" w:rsidP="007B51D5">
                      <w:pPr>
                        <w:rPr>
                          <w:color w:val="000000" w:themeColor="text1"/>
                          <w:sz w:val="10"/>
                          <w:szCs w:val="10"/>
                        </w:rPr>
                      </w:pPr>
                      <w:r>
                        <w:rPr>
                          <w:rFonts w:hint="eastAsia"/>
                          <w:color w:val="000000" w:themeColor="text1"/>
                          <w:sz w:val="10"/>
                          <w:szCs w:val="10"/>
                        </w:rPr>
                        <w:t>お客様</w:t>
                      </w:r>
                      <w:r>
                        <w:rPr>
                          <w:rFonts w:hint="eastAsia"/>
                          <w:color w:val="000000" w:themeColor="text1"/>
                          <w:sz w:val="10"/>
                          <w:szCs w:val="10"/>
                        </w:rPr>
                        <w:t>ID</w:t>
                      </w:r>
                      <w:r>
                        <w:rPr>
                          <w:rFonts w:hint="eastAsia"/>
                          <w:color w:val="000000" w:themeColor="text1"/>
                          <w:sz w:val="10"/>
                          <w:szCs w:val="10"/>
                        </w:rPr>
                        <w:t>読み込みボタン</w:t>
                      </w:r>
                    </w:p>
                  </w:txbxContent>
                </v:textbox>
              </v:shape>
            </w:pict>
          </mc:Fallback>
        </mc:AlternateContent>
      </w:r>
    </w:p>
    <w:p w14:paraId="041A74C0" w14:textId="77777777" w:rsidR="00096C41" w:rsidRDefault="00096C41" w:rsidP="00096C41">
      <w:pPr>
        <w:pStyle w:val="a4"/>
        <w:spacing w:after="80"/>
        <w:ind w:left="720"/>
        <w:rPr>
          <w:rFonts w:ascii="メイリオ" w:eastAsia="メイリオ" w:hAnsi="メイリオ"/>
          <w:color w:val="000000" w:themeColor="text1"/>
        </w:rPr>
      </w:pPr>
    </w:p>
    <w:p w14:paraId="18AD2EF1" w14:textId="53948761" w:rsidR="00096C41" w:rsidRDefault="00096C41" w:rsidP="00096C41">
      <w:pPr>
        <w:pStyle w:val="a4"/>
        <w:spacing w:after="80"/>
        <w:ind w:left="720"/>
        <w:rPr>
          <w:rFonts w:ascii="メイリオ" w:eastAsia="メイリオ" w:hAnsi="メイリオ"/>
          <w:color w:val="000000" w:themeColor="text1"/>
        </w:rPr>
      </w:pPr>
      <w:r>
        <w:rPr>
          <w:rFonts w:ascii="メイリオ" w:eastAsia="メイリオ" w:hAnsi="メイリオ"/>
          <w:noProof/>
          <w:color w:val="000000" w:themeColor="text1"/>
        </w:rPr>
        <mc:AlternateContent>
          <mc:Choice Requires="wpg">
            <w:drawing>
              <wp:anchor distT="0" distB="0" distL="114300" distR="114300" simplePos="0" relativeHeight="251689984" behindDoc="0" locked="0" layoutInCell="1" allowOverlap="1" wp14:anchorId="51666729" wp14:editId="7C962A66">
                <wp:simplePos x="0" y="0"/>
                <wp:positionH relativeFrom="column">
                  <wp:posOffset>824546</wp:posOffset>
                </wp:positionH>
                <wp:positionV relativeFrom="paragraph">
                  <wp:posOffset>103252</wp:posOffset>
                </wp:positionV>
                <wp:extent cx="4275668" cy="1072262"/>
                <wp:effectExtent l="0" t="0" r="17145" b="7620"/>
                <wp:wrapNone/>
                <wp:docPr id="309682368" name="グループ化 7"/>
                <wp:cNvGraphicFramePr/>
                <a:graphic xmlns:a="http://schemas.openxmlformats.org/drawingml/2006/main">
                  <a:graphicData uri="http://schemas.microsoft.com/office/word/2010/wordprocessingGroup">
                    <wpg:wgp>
                      <wpg:cNvGrpSpPr/>
                      <wpg:grpSpPr>
                        <a:xfrm>
                          <a:off x="0" y="0"/>
                          <a:ext cx="4275668" cy="1072262"/>
                          <a:chOff x="0" y="-36999"/>
                          <a:chExt cx="4275668" cy="1072262"/>
                        </a:xfrm>
                      </wpg:grpSpPr>
                      <wps:wsp>
                        <wps:cNvPr id="642298467" name="正方形/長方形 2"/>
                        <wps:cNvSpPr/>
                        <wps:spPr>
                          <a:xfrm>
                            <a:off x="1279103" y="301276"/>
                            <a:ext cx="2996565" cy="733987"/>
                          </a:xfrm>
                          <a:prstGeom prst="rect">
                            <a:avLst/>
                          </a:prstGeom>
                          <a:solidFill>
                            <a:schemeClr val="bg1">
                              <a:lumMod val="95000"/>
                            </a:schemeClr>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0881764" name="正方形/長方形 2"/>
                        <wps:cNvSpPr/>
                        <wps:spPr>
                          <a:xfrm>
                            <a:off x="1421813" y="364703"/>
                            <a:ext cx="1109345" cy="13716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09074" name="直線コネクタ 3"/>
                        <wps:cNvCnPr/>
                        <wps:spPr>
                          <a:xfrm flipV="1">
                            <a:off x="3541318" y="200851"/>
                            <a:ext cx="0" cy="248230"/>
                          </a:xfrm>
                          <a:prstGeom prst="line">
                            <a:avLst/>
                          </a:prstGeom>
                          <a:ln w="6350">
                            <a:solidFill>
                              <a:schemeClr val="bg1">
                                <a:lumMod val="75000"/>
                              </a:schemeClr>
                            </a:solidFill>
                            <a:prstDash val="dash"/>
                          </a:ln>
                        </wps:spPr>
                        <wps:style>
                          <a:lnRef idx="2">
                            <a:schemeClr val="accent1"/>
                          </a:lnRef>
                          <a:fillRef idx="0">
                            <a:schemeClr val="accent1"/>
                          </a:fillRef>
                          <a:effectRef idx="1">
                            <a:schemeClr val="accent1"/>
                          </a:effectRef>
                          <a:fontRef idx="minor">
                            <a:schemeClr val="tx1"/>
                          </a:fontRef>
                        </wps:style>
                        <wps:bodyPr/>
                      </wps:wsp>
                      <wps:wsp>
                        <wps:cNvPr id="952731668" name="テキスト ボックス 4"/>
                        <wps:cNvSpPr txBox="1"/>
                        <wps:spPr>
                          <a:xfrm>
                            <a:off x="1421812" y="-31702"/>
                            <a:ext cx="1109345" cy="200779"/>
                          </a:xfrm>
                          <a:prstGeom prst="rect">
                            <a:avLst/>
                          </a:prstGeom>
                          <a:solidFill>
                            <a:schemeClr val="lt1"/>
                          </a:solidFill>
                          <a:ln w="6350">
                            <a:noFill/>
                          </a:ln>
                        </wps:spPr>
                        <wps:txbx>
                          <w:txbxContent>
                            <w:p w14:paraId="4680C5C9" w14:textId="70AC98CB" w:rsidR="007B51D5" w:rsidRPr="007B51D5" w:rsidRDefault="007B51D5">
                              <w:pPr>
                                <w:rPr>
                                  <w:color w:val="000000" w:themeColor="text1"/>
                                  <w:sz w:val="11"/>
                                  <w:szCs w:val="11"/>
                                </w:rPr>
                              </w:pPr>
                              <w:r w:rsidRPr="007B51D5">
                                <w:rPr>
                                  <w:rFonts w:hint="eastAsia"/>
                                  <w:color w:val="000000" w:themeColor="text1"/>
                                  <w:sz w:val="11"/>
                                  <w:szCs w:val="11"/>
                                </w:rPr>
                                <w:t>⑧お客様</w:t>
                              </w:r>
                              <w:r w:rsidRPr="007B51D5">
                                <w:rPr>
                                  <w:rFonts w:hint="eastAsia"/>
                                  <w:color w:val="000000" w:themeColor="text1"/>
                                  <w:sz w:val="11"/>
                                  <w:szCs w:val="11"/>
                                </w:rPr>
                                <w:t>ID</w:t>
                              </w:r>
                              <w:r w:rsidRPr="007B51D5">
                                <w:rPr>
                                  <w:rFonts w:hint="eastAsia"/>
                                  <w:color w:val="000000" w:themeColor="text1"/>
                                  <w:sz w:val="11"/>
                                  <w:szCs w:val="11"/>
                                </w:rPr>
                                <w:t>入力エリア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7027827" name="テキスト ボックス 4"/>
                        <wps:cNvSpPr txBox="1"/>
                        <wps:spPr>
                          <a:xfrm>
                            <a:off x="3007328" y="-36999"/>
                            <a:ext cx="1109345" cy="206064"/>
                          </a:xfrm>
                          <a:prstGeom prst="rect">
                            <a:avLst/>
                          </a:prstGeom>
                          <a:solidFill>
                            <a:schemeClr val="lt1"/>
                          </a:solidFill>
                          <a:ln w="6350">
                            <a:noFill/>
                          </a:ln>
                        </wps:spPr>
                        <wps:txbx>
                          <w:txbxContent>
                            <w:p w14:paraId="791C0CB0" w14:textId="663C04E6" w:rsidR="007B51D5" w:rsidRPr="007B51D5" w:rsidRDefault="007B51D5" w:rsidP="007B51D5">
                              <w:pPr>
                                <w:rPr>
                                  <w:color w:val="000000" w:themeColor="text1"/>
                                  <w:sz w:val="11"/>
                                  <w:szCs w:val="11"/>
                                </w:rPr>
                              </w:pPr>
                              <w:r w:rsidRPr="007B51D5">
                                <w:rPr>
                                  <w:rFonts w:hint="eastAsia"/>
                                  <w:color w:val="000000" w:themeColor="text1"/>
                                  <w:sz w:val="11"/>
                                  <w:szCs w:val="11"/>
                                </w:rPr>
                                <w:t>レジ担当者</w:t>
                              </w:r>
                              <w:r w:rsidR="00096C41">
                                <w:rPr>
                                  <w:rFonts w:hint="eastAsia"/>
                                  <w:color w:val="000000" w:themeColor="text1"/>
                                  <w:sz w:val="11"/>
                                  <w:szCs w:val="11"/>
                                </w:rPr>
                                <w:t>名表示エリア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2908393" name="正方形/長方形 2"/>
                        <wps:cNvSpPr/>
                        <wps:spPr>
                          <a:xfrm>
                            <a:off x="3007478" y="364703"/>
                            <a:ext cx="1109345" cy="13716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8620814" name="直線コネクタ 3"/>
                        <wps:cNvCnPr/>
                        <wps:spPr>
                          <a:xfrm flipV="1">
                            <a:off x="1971510" y="200851"/>
                            <a:ext cx="0" cy="157796"/>
                          </a:xfrm>
                          <a:prstGeom prst="line">
                            <a:avLst/>
                          </a:prstGeom>
                          <a:ln w="6350">
                            <a:solidFill>
                              <a:schemeClr val="bg1">
                                <a:lumMod val="75000"/>
                              </a:schemeClr>
                            </a:solidFill>
                            <a:prstDash val="dash"/>
                          </a:ln>
                        </wps:spPr>
                        <wps:style>
                          <a:lnRef idx="2">
                            <a:schemeClr val="accent1"/>
                          </a:lnRef>
                          <a:fillRef idx="0">
                            <a:schemeClr val="accent1"/>
                          </a:fillRef>
                          <a:effectRef idx="1">
                            <a:schemeClr val="accent1"/>
                          </a:effectRef>
                          <a:fontRef idx="minor">
                            <a:schemeClr val="tx1"/>
                          </a:fontRef>
                        </wps:style>
                        <wps:bodyPr/>
                      </wps:wsp>
                      <wps:wsp>
                        <wps:cNvPr id="29927694" name="正方形/長方形 5"/>
                        <wps:cNvSpPr/>
                        <wps:spPr>
                          <a:xfrm>
                            <a:off x="1408085" y="557112"/>
                            <a:ext cx="1109345" cy="168910"/>
                          </a:xfrm>
                          <a:prstGeom prst="rect">
                            <a:avLst/>
                          </a:prstGeom>
                          <a:solidFill>
                            <a:schemeClr val="tx2">
                              <a:lumMod val="10000"/>
                              <a:lumOff val="9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1749962" name="正方形/長方形 2"/>
                        <wps:cNvSpPr/>
                        <wps:spPr>
                          <a:xfrm>
                            <a:off x="1405956" y="808689"/>
                            <a:ext cx="1109345" cy="137160"/>
                          </a:xfrm>
                          <a:prstGeom prst="rect">
                            <a:avLst/>
                          </a:prstGeom>
                          <a:solidFill>
                            <a:schemeClr val="bg1">
                              <a:lumMod val="95000"/>
                            </a:schemeClr>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768767" name="テキスト ボックス 4"/>
                        <wps:cNvSpPr txBox="1"/>
                        <wps:spPr>
                          <a:xfrm>
                            <a:off x="1479954" y="554983"/>
                            <a:ext cx="971921" cy="169138"/>
                          </a:xfrm>
                          <a:prstGeom prst="rect">
                            <a:avLst/>
                          </a:prstGeom>
                          <a:noFill/>
                          <a:ln w="6350">
                            <a:noFill/>
                          </a:ln>
                        </wps:spPr>
                        <wps:txbx>
                          <w:txbxContent>
                            <w:p w14:paraId="10F0A042" w14:textId="48E89CDC" w:rsidR="007B51D5" w:rsidRPr="007B51D5" w:rsidRDefault="007B51D5" w:rsidP="007B51D5">
                              <w:pPr>
                                <w:rPr>
                                  <w:color w:val="000000" w:themeColor="text1"/>
                                  <w:sz w:val="10"/>
                                  <w:szCs w:val="10"/>
                                </w:rPr>
                              </w:pPr>
                              <w:r>
                                <w:rPr>
                                  <w:rFonts w:hint="eastAsia"/>
                                  <w:color w:val="000000" w:themeColor="text1"/>
                                  <w:sz w:val="10"/>
                                  <w:szCs w:val="10"/>
                                </w:rPr>
                                <w:t>お客様</w:t>
                              </w:r>
                              <w:r>
                                <w:rPr>
                                  <w:rFonts w:hint="eastAsia"/>
                                  <w:color w:val="000000" w:themeColor="text1"/>
                                  <w:sz w:val="10"/>
                                  <w:szCs w:val="10"/>
                                </w:rPr>
                                <w:t>ID</w:t>
                              </w:r>
                              <w:r>
                                <w:rPr>
                                  <w:rFonts w:hint="eastAsia"/>
                                  <w:color w:val="000000" w:themeColor="text1"/>
                                  <w:sz w:val="10"/>
                                  <w:szCs w:val="10"/>
                                </w:rPr>
                                <w:t>読み込みボタン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7473712" name="テキスト ボックス 4"/>
                        <wps:cNvSpPr txBox="1"/>
                        <wps:spPr>
                          <a:xfrm>
                            <a:off x="47570" y="449272"/>
                            <a:ext cx="1003264" cy="222536"/>
                          </a:xfrm>
                          <a:prstGeom prst="rect">
                            <a:avLst/>
                          </a:prstGeom>
                          <a:noFill/>
                          <a:ln w="6350">
                            <a:noFill/>
                          </a:ln>
                        </wps:spPr>
                        <wps:txbx>
                          <w:txbxContent>
                            <w:p w14:paraId="1ED458CE" w14:textId="2757579F" w:rsidR="007B51D5" w:rsidRPr="007B51D5" w:rsidRDefault="00096C41" w:rsidP="007B51D5">
                              <w:pPr>
                                <w:rPr>
                                  <w:color w:val="000000" w:themeColor="text1"/>
                                  <w:sz w:val="11"/>
                                  <w:szCs w:val="11"/>
                                </w:rPr>
                              </w:pPr>
                              <w:r>
                                <w:rPr>
                                  <w:rFonts w:hint="eastAsia"/>
                                  <w:color w:val="000000" w:themeColor="text1"/>
                                  <w:sz w:val="11"/>
                                  <w:szCs w:val="11"/>
                                </w:rPr>
                                <w:t>⑩</w:t>
                              </w:r>
                              <w:r w:rsidR="007B51D5" w:rsidRPr="007B51D5">
                                <w:rPr>
                                  <w:rFonts w:hint="eastAsia"/>
                                  <w:color w:val="000000" w:themeColor="text1"/>
                                  <w:sz w:val="11"/>
                                  <w:szCs w:val="11"/>
                                </w:rPr>
                                <w:t>お客様名表示エリア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8745229" name="直線コネクタ 3"/>
                        <wps:cNvCnPr/>
                        <wps:spPr>
                          <a:xfrm flipH="1" flipV="1">
                            <a:off x="924971" y="565554"/>
                            <a:ext cx="496842" cy="317133"/>
                          </a:xfrm>
                          <a:prstGeom prst="line">
                            <a:avLst/>
                          </a:prstGeom>
                          <a:ln w="6350">
                            <a:solidFill>
                              <a:schemeClr val="bg1">
                                <a:lumMod val="75000"/>
                              </a:schemeClr>
                            </a:solidFill>
                            <a:prstDash val="dash"/>
                          </a:ln>
                        </wps:spPr>
                        <wps:style>
                          <a:lnRef idx="2">
                            <a:schemeClr val="accent1"/>
                          </a:lnRef>
                          <a:fillRef idx="0">
                            <a:schemeClr val="accent1"/>
                          </a:fillRef>
                          <a:effectRef idx="1">
                            <a:schemeClr val="accent1"/>
                          </a:effectRef>
                          <a:fontRef idx="minor">
                            <a:schemeClr val="tx1"/>
                          </a:fontRef>
                        </wps:style>
                        <wps:bodyPr/>
                      </wps:wsp>
                      <wps:wsp>
                        <wps:cNvPr id="382317825" name="テキスト ボックス 4"/>
                        <wps:cNvSpPr txBox="1"/>
                        <wps:spPr>
                          <a:xfrm>
                            <a:off x="0" y="269563"/>
                            <a:ext cx="1108376" cy="222250"/>
                          </a:xfrm>
                          <a:prstGeom prst="rect">
                            <a:avLst/>
                          </a:prstGeom>
                          <a:noFill/>
                          <a:ln w="6350">
                            <a:noFill/>
                          </a:ln>
                        </wps:spPr>
                        <wps:txbx>
                          <w:txbxContent>
                            <w:p w14:paraId="07ED40AE" w14:textId="4CB45012" w:rsidR="00096C41" w:rsidRPr="007B51D5" w:rsidRDefault="00096C41" w:rsidP="00096C41">
                              <w:pPr>
                                <w:rPr>
                                  <w:color w:val="000000" w:themeColor="text1"/>
                                  <w:sz w:val="11"/>
                                  <w:szCs w:val="11"/>
                                </w:rPr>
                              </w:pPr>
                              <w:r>
                                <w:rPr>
                                  <w:rFonts w:hint="eastAsia"/>
                                  <w:color w:val="000000" w:themeColor="text1"/>
                                  <w:sz w:val="11"/>
                                  <w:szCs w:val="11"/>
                                </w:rPr>
                                <w:t>⑨お客様</w:t>
                              </w:r>
                              <w:r>
                                <w:rPr>
                                  <w:rFonts w:hint="eastAsia"/>
                                  <w:color w:val="000000" w:themeColor="text1"/>
                                  <w:sz w:val="11"/>
                                  <w:szCs w:val="11"/>
                                </w:rPr>
                                <w:t>ID</w:t>
                              </w:r>
                              <w:r>
                                <w:rPr>
                                  <w:rFonts w:hint="eastAsia"/>
                                  <w:color w:val="000000" w:themeColor="text1"/>
                                  <w:sz w:val="11"/>
                                  <w:szCs w:val="11"/>
                                </w:rPr>
                                <w:t>読み込みボタン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6673659" name="直線コネクタ 3"/>
                        <wps:cNvCnPr/>
                        <wps:spPr>
                          <a:xfrm flipH="1" flipV="1">
                            <a:off x="983112" y="385845"/>
                            <a:ext cx="496842" cy="317133"/>
                          </a:xfrm>
                          <a:prstGeom prst="line">
                            <a:avLst/>
                          </a:prstGeom>
                          <a:ln w="6350">
                            <a:solidFill>
                              <a:schemeClr val="bg1">
                                <a:lumMod val="75000"/>
                              </a:schemeClr>
                            </a:solidFill>
                            <a:prstDash val="dash"/>
                          </a:ln>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666729" id="グループ化 7" o:spid="_x0000_s1027" style="position:absolute;left:0;text-align:left;margin-left:64.9pt;margin-top:8.15pt;width:336.65pt;height:84.45pt;z-index:251689984;mso-height-relative:margin" coordorigin=",-369" coordsize="42756,107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">
                <v:rect id="正方形/長方形 2" o:spid="_x0000_s1028" style="position:absolute;left:12791;top:3012;width:29965;height:73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" fillcolor="#f2f2f2 [3052]" strokecolor="black [3213]" strokeweight=".5pt"/>
                <v:rect id="正方形/長方形 2" o:spid="_x0000_s1029" style="position:absolute;left:14218;top:3647;width:11093;height:1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" fillcolor="white [3212]" strokecolor="black [3213]" strokeweight=".5pt"/>
                <v:line id="直線コネクタ 3" o:spid="_x0000_s1030" style="position:absolute;flip:y;visibility:visible;mso-wrap-style:square" from="35413,2008" to="35413,4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" strokecolor="#bfbfbf [2412]" strokeweight=".5pt">
                  <v:stroke dashstyle="dash" joinstyle="miter"/>
                </v:line>
                <v:shape id="_x0000_s1031" type="#_x0000_t202" style="position:absolute;left:14218;top:-317;width:11093;height:2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" fillcolor="white [3201]" stroked="f" strokeweight=".5pt">
                  <v:textbox>
                    <w:txbxContent>
                      <w:p w14:paraId="4680C5C9" w14:textId="70AC98CB" w:rsidR="007B51D5" w:rsidRPr="007B51D5" w:rsidRDefault="007B51D5">
                        <w:pPr>
                          <w:rPr>
                            <w:color w:val="000000" w:themeColor="text1"/>
                            <w:sz w:val="11"/>
                            <w:szCs w:val="11"/>
                          </w:rPr>
                        </w:pPr>
                        <w:r w:rsidRPr="007B51D5">
                          <w:rPr>
                            <w:rFonts w:hint="eastAsia"/>
                            <w:color w:val="000000" w:themeColor="text1"/>
                            <w:sz w:val="11"/>
                            <w:szCs w:val="11"/>
                          </w:rPr>
                          <w:t>⑧お客様</w:t>
                        </w:r>
                        <w:r w:rsidRPr="007B51D5">
                          <w:rPr>
                            <w:rFonts w:hint="eastAsia"/>
                            <w:color w:val="000000" w:themeColor="text1"/>
                            <w:sz w:val="11"/>
                            <w:szCs w:val="11"/>
                          </w:rPr>
                          <w:t>ID</w:t>
                        </w:r>
                        <w:r w:rsidRPr="007B51D5">
                          <w:rPr>
                            <w:rFonts w:hint="eastAsia"/>
                            <w:color w:val="000000" w:themeColor="text1"/>
                            <w:sz w:val="11"/>
                            <w:szCs w:val="11"/>
                          </w:rPr>
                          <w:t>入力エリア</w:t>
                        </w:r>
                      </w:p>
                    </w:txbxContent>
                  </v:textbox>
                </v:shape>
                <v:shape id="_x0000_s1032" type="#_x0000_t202" style="position:absolute;left:30073;top:-369;width:11093;height:20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" fillcolor="white [3201]" stroked="f" strokeweight=".5pt">
                  <v:textbox>
                    <w:txbxContent>
                      <w:p w14:paraId="791C0CB0" w14:textId="663C04E6" w:rsidR="007B51D5" w:rsidRPr="007B51D5" w:rsidRDefault="007B51D5" w:rsidP="007B51D5">
                        <w:pPr>
                          <w:rPr>
                            <w:color w:val="000000" w:themeColor="text1"/>
                            <w:sz w:val="11"/>
                            <w:szCs w:val="11"/>
                          </w:rPr>
                        </w:pPr>
                        <w:r w:rsidRPr="007B51D5">
                          <w:rPr>
                            <w:rFonts w:hint="eastAsia"/>
                            <w:color w:val="000000" w:themeColor="text1"/>
                            <w:sz w:val="11"/>
                            <w:szCs w:val="11"/>
                          </w:rPr>
                          <w:t>レジ担当者</w:t>
                        </w:r>
                        <w:r w:rsidR="00096C41">
                          <w:rPr>
                            <w:rFonts w:hint="eastAsia"/>
                            <w:color w:val="000000" w:themeColor="text1"/>
                            <w:sz w:val="11"/>
                            <w:szCs w:val="11"/>
                          </w:rPr>
                          <w:t>名表示エリア</w:t>
                        </w:r>
                      </w:p>
                    </w:txbxContent>
                  </v:textbox>
                </v:shape>
                <v:rect id="正方形/長方形 2" o:spid="_x0000_s1033" style="position:absolute;left:30074;top:3647;width:11094;height:1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" fillcolor="white [3212]" strokecolor="black [3213]" strokeweight=".5pt"/>
                <v:line id="直線コネクタ 3" o:spid="_x0000_s1034" style="position:absolute;flip:y;visibility:visible;mso-wrap-style:square" from="19715,2008" to="19715,3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" strokecolor="#bfbfbf [2412]" strokeweight=".5pt">
                  <v:stroke dashstyle="dash" joinstyle="miter"/>
                </v:line>
                <v:rect id="正方形/長方形 5" o:spid="_x0000_s1035" style="position:absolute;left:14080;top:5571;width:11094;height:16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" fillcolor="#dceaf7 [351]" strokecolor="#5a5a5a [2109]" strokeweight="1.5pt"/>
                <v:rect id="正方形/長方形 2" o:spid="_x0000_s1036" style="position:absolute;left:14059;top:8086;width:11094;height:13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" fillcolor="#f2f2f2 [3052]" strokecolor="black [3213]" strokeweight=".5pt"/>
                <v:shape id="_x0000_s1037" type="#_x0000_t202" style="position:absolute;left:14799;top:5549;width:9719;height:16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" filled="f" stroked="f" strokeweight=".5pt">
                  <v:textbox>
                    <w:txbxContent>
                      <w:p w14:paraId="10F0A042" w14:textId="48E89CDC" w:rsidR="007B51D5" w:rsidRPr="007B51D5" w:rsidRDefault="007B51D5" w:rsidP="007B51D5">
                        <w:pPr>
                          <w:rPr>
                            <w:color w:val="000000" w:themeColor="text1"/>
                            <w:sz w:val="10"/>
                            <w:szCs w:val="10"/>
                          </w:rPr>
                        </w:pPr>
                        <w:r>
                          <w:rPr>
                            <w:rFonts w:hint="eastAsia"/>
                            <w:color w:val="000000" w:themeColor="text1"/>
                            <w:sz w:val="10"/>
                            <w:szCs w:val="10"/>
                          </w:rPr>
                          <w:t>お客様</w:t>
                        </w:r>
                        <w:r>
                          <w:rPr>
                            <w:rFonts w:hint="eastAsia"/>
                            <w:color w:val="000000" w:themeColor="text1"/>
                            <w:sz w:val="10"/>
                            <w:szCs w:val="10"/>
                          </w:rPr>
                          <w:t>ID</w:t>
                        </w:r>
                        <w:r>
                          <w:rPr>
                            <w:rFonts w:hint="eastAsia"/>
                            <w:color w:val="000000" w:themeColor="text1"/>
                            <w:sz w:val="10"/>
                            <w:szCs w:val="10"/>
                          </w:rPr>
                          <w:t>読み込みボタン</w:t>
                        </w:r>
                      </w:p>
                    </w:txbxContent>
                  </v:textbox>
                </v:shape>
                <v:shape id="_x0000_s1038" type="#_x0000_t202" style="position:absolute;left:475;top:4492;width:10033;height:2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" filled="f" stroked="f" strokeweight=".5pt">
                  <v:textbox>
                    <w:txbxContent>
                      <w:p w14:paraId="1ED458CE" w14:textId="2757579F" w:rsidR="007B51D5" w:rsidRPr="007B51D5" w:rsidRDefault="00096C41" w:rsidP="007B51D5">
                        <w:pPr>
                          <w:rPr>
                            <w:color w:val="000000" w:themeColor="text1"/>
                            <w:sz w:val="11"/>
                            <w:szCs w:val="11"/>
                          </w:rPr>
                        </w:pPr>
                        <w:r>
                          <w:rPr>
                            <w:rFonts w:hint="eastAsia"/>
                            <w:color w:val="000000" w:themeColor="text1"/>
                            <w:sz w:val="11"/>
                            <w:szCs w:val="11"/>
                          </w:rPr>
                          <w:t>⑩</w:t>
                        </w:r>
                        <w:r w:rsidR="007B51D5" w:rsidRPr="007B51D5">
                          <w:rPr>
                            <w:rFonts w:hint="eastAsia"/>
                            <w:color w:val="000000" w:themeColor="text1"/>
                            <w:sz w:val="11"/>
                            <w:szCs w:val="11"/>
                          </w:rPr>
                          <w:t>お客様</w:t>
                        </w:r>
                        <w:r w:rsidR="007B51D5" w:rsidRPr="007B51D5">
                          <w:rPr>
                            <w:rFonts w:hint="eastAsia"/>
                            <w:color w:val="000000" w:themeColor="text1"/>
                            <w:sz w:val="11"/>
                            <w:szCs w:val="11"/>
                          </w:rPr>
                          <w:t>名表示エリア</w:t>
                        </w:r>
                      </w:p>
                    </w:txbxContent>
                  </v:textbox>
                </v:shape>
                <v:line id="直線コネクタ 3" o:spid="_x0000_s1039" style="position:absolute;flip:x y;visibility:visible;mso-wrap-style:square" from="9249,5655" to="14218,88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" strokecolor="#bfbfbf [2412]" strokeweight=".5pt">
                  <v:stroke dashstyle="dash" joinstyle="miter"/>
                </v:line>
                <v:shape id="_x0000_s1040" type="#_x0000_t202" style="position:absolute;top:2695;width:11083;height:22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" filled="f" stroked="f" strokeweight=".5pt">
                  <v:textbox>
                    <w:txbxContent>
                      <w:p w14:paraId="07ED40AE" w14:textId="4CB45012" w:rsidR="00096C41" w:rsidRPr="007B51D5" w:rsidRDefault="00096C41" w:rsidP="00096C41">
                        <w:pPr>
                          <w:rPr>
                            <w:color w:val="000000" w:themeColor="text1"/>
                            <w:sz w:val="11"/>
                            <w:szCs w:val="11"/>
                          </w:rPr>
                        </w:pPr>
                        <w:r>
                          <w:rPr>
                            <w:rFonts w:hint="eastAsia"/>
                            <w:color w:val="000000" w:themeColor="text1"/>
                            <w:sz w:val="11"/>
                            <w:szCs w:val="11"/>
                          </w:rPr>
                          <w:t>⑨</w:t>
                        </w:r>
                        <w:r>
                          <w:rPr>
                            <w:rFonts w:hint="eastAsia"/>
                            <w:color w:val="000000" w:themeColor="text1"/>
                            <w:sz w:val="11"/>
                            <w:szCs w:val="11"/>
                          </w:rPr>
                          <w:t>お客様</w:t>
                        </w:r>
                        <w:r>
                          <w:rPr>
                            <w:rFonts w:hint="eastAsia"/>
                            <w:color w:val="000000" w:themeColor="text1"/>
                            <w:sz w:val="11"/>
                            <w:szCs w:val="11"/>
                          </w:rPr>
                          <w:t>ID</w:t>
                        </w:r>
                        <w:r>
                          <w:rPr>
                            <w:rFonts w:hint="eastAsia"/>
                            <w:color w:val="000000" w:themeColor="text1"/>
                            <w:sz w:val="11"/>
                            <w:szCs w:val="11"/>
                          </w:rPr>
                          <w:t>読み込みボタン</w:t>
                        </w:r>
                      </w:p>
                    </w:txbxContent>
                  </v:textbox>
                </v:shape>
                <v:line id="直線コネクタ 3" o:spid="_x0000_s1041" style="position:absolute;flip:x y;visibility:visible;mso-wrap-style:square" from="9831,3858" to="14799,70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" strokecolor="#bfbfbf [2412]" strokeweight=".5pt">
                  <v:stroke dashstyle="dash" joinstyle="miter"/>
                </v:line>
              </v:group>
            </w:pict>
          </mc:Fallback>
        </mc:AlternateContent>
      </w:r>
    </w:p>
    <w:p w14:paraId="102B877B" w14:textId="77777777" w:rsidR="00096C41" w:rsidRDefault="00096C41" w:rsidP="00096C41">
      <w:pPr>
        <w:pStyle w:val="a4"/>
        <w:spacing w:after="80"/>
        <w:ind w:left="720"/>
        <w:rPr>
          <w:rFonts w:ascii="メイリオ" w:eastAsia="メイリオ" w:hAnsi="メイリオ"/>
          <w:color w:val="000000" w:themeColor="text1"/>
        </w:rPr>
      </w:pPr>
    </w:p>
    <w:p w14:paraId="25B02841" w14:textId="77777777" w:rsidR="00096C41" w:rsidRDefault="00096C41" w:rsidP="00096C41">
      <w:pPr>
        <w:pStyle w:val="a4"/>
        <w:spacing w:after="80"/>
        <w:ind w:left="720"/>
        <w:rPr>
          <w:rFonts w:ascii="メイリオ" w:eastAsia="メイリオ" w:hAnsi="メイリオ"/>
          <w:color w:val="000000" w:themeColor="text1"/>
        </w:rPr>
      </w:pPr>
    </w:p>
    <w:p w14:paraId="45BD630B" w14:textId="3901A93A" w:rsidR="00096C41" w:rsidRPr="00096C41" w:rsidRDefault="00096C41" w:rsidP="00096C41">
      <w:pPr>
        <w:pStyle w:val="a4"/>
        <w:spacing w:after="80"/>
        <w:ind w:left="720"/>
        <w:rPr>
          <w:rFonts w:ascii="メイリオ" w:eastAsia="メイリオ" w:hAnsi="メイリオ"/>
          <w:color w:val="000000" w:themeColor="text1"/>
        </w:rPr>
      </w:pPr>
      <w:r w:rsidRPr="00A12258">
        <w:rPr>
          <w:rFonts w:ascii="メイリオ" w:eastAsia="メイリオ" w:hAnsi="メイリオ"/>
          <w:noProof/>
          <w:color w:val="000000" w:themeColor="text1"/>
        </w:rPr>
        <w:drawing>
          <wp:inline distT="0" distB="0" distL="0" distR="0" wp14:anchorId="0FC5F469" wp14:editId="383E078F">
            <wp:extent cx="4751708" cy="2109998"/>
            <wp:effectExtent l="0" t="0" r="0" b="0"/>
            <wp:docPr id="20360932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93200" name=""/>
                    <pic:cNvPicPr/>
                  </pic:nvPicPr>
                  <pic:blipFill>
                    <a:blip r:embed="rId5"/>
                    <a:stretch>
                      <a:fillRect/>
                    </a:stretch>
                  </pic:blipFill>
                  <pic:spPr>
                    <a:xfrm>
                      <a:off x="0" y="0"/>
                      <a:ext cx="4780361" cy="2122721"/>
                    </a:xfrm>
                    <a:prstGeom prst="rect">
                      <a:avLst/>
                    </a:prstGeom>
                  </pic:spPr>
                </pic:pic>
              </a:graphicData>
            </a:graphic>
          </wp:inline>
        </w:drawing>
      </w:r>
    </w:p>
    <w:sectPr w:rsidR="00096C41" w:rsidRPr="00096C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017599"/>
    <w:multiLevelType w:val="hybridMultilevel"/>
    <w:tmpl w:val="49860776"/>
    <w:lvl w:ilvl="0" w:tplc="851E3D1E">
      <w:start w:val="1"/>
      <w:numFmt w:val="bullet"/>
      <w:lvlText w:val="●"/>
      <w:lvlJc w:val="left"/>
      <w:pPr>
        <w:ind w:left="720" w:hanging="360"/>
      </w:pPr>
    </w:lvl>
    <w:lvl w:ilvl="1" w:tplc="02B8A0DA">
      <w:start w:val="1"/>
      <w:numFmt w:val="bullet"/>
      <w:lvlText w:val="○"/>
      <w:lvlJc w:val="left"/>
      <w:pPr>
        <w:ind w:left="1440" w:hanging="360"/>
      </w:pPr>
    </w:lvl>
    <w:lvl w:ilvl="2" w:tplc="4558D4D0">
      <w:start w:val="1"/>
      <w:numFmt w:val="bullet"/>
      <w:lvlText w:val="■"/>
      <w:lvlJc w:val="left"/>
      <w:pPr>
        <w:ind w:left="2160" w:hanging="360"/>
      </w:pPr>
    </w:lvl>
    <w:lvl w:ilvl="3" w:tplc="B2BA358A">
      <w:start w:val="1"/>
      <w:numFmt w:val="bullet"/>
      <w:lvlText w:val="●"/>
      <w:lvlJc w:val="left"/>
      <w:pPr>
        <w:ind w:left="2880" w:hanging="360"/>
      </w:pPr>
    </w:lvl>
    <w:lvl w:ilvl="4" w:tplc="5E461BC4">
      <w:start w:val="1"/>
      <w:numFmt w:val="bullet"/>
      <w:lvlText w:val="○"/>
      <w:lvlJc w:val="left"/>
      <w:pPr>
        <w:ind w:left="3600" w:hanging="360"/>
      </w:pPr>
    </w:lvl>
    <w:lvl w:ilvl="5" w:tplc="8188DB74">
      <w:start w:val="1"/>
      <w:numFmt w:val="bullet"/>
      <w:lvlText w:val="■"/>
      <w:lvlJc w:val="left"/>
      <w:pPr>
        <w:ind w:left="4320" w:hanging="360"/>
      </w:pPr>
    </w:lvl>
    <w:lvl w:ilvl="6" w:tplc="B50C186E">
      <w:start w:val="1"/>
      <w:numFmt w:val="bullet"/>
      <w:lvlText w:val="●"/>
      <w:lvlJc w:val="left"/>
      <w:pPr>
        <w:ind w:left="5040" w:hanging="360"/>
      </w:pPr>
    </w:lvl>
    <w:lvl w:ilvl="7" w:tplc="89921410">
      <w:start w:val="1"/>
      <w:numFmt w:val="bullet"/>
      <w:lvlText w:val="●"/>
      <w:lvlJc w:val="left"/>
      <w:pPr>
        <w:ind w:left="5760" w:hanging="360"/>
      </w:pPr>
    </w:lvl>
    <w:lvl w:ilvl="8" w:tplc="1C929584">
      <w:start w:val="1"/>
      <w:numFmt w:val="bullet"/>
      <w:lvlText w:val="●"/>
      <w:lvlJc w:val="left"/>
      <w:pPr>
        <w:ind w:left="6480" w:hanging="360"/>
      </w:pPr>
    </w:lvl>
  </w:abstractNum>
  <w:abstractNum w:abstractNumId="1" w15:restartNumberingAfterBreak="0">
    <w:nsid w:val="768B7AA2"/>
    <w:multiLevelType w:val="hybridMultilevel"/>
    <w:tmpl w:val="D51AED0A"/>
    <w:lvl w:ilvl="0" w:tplc="4DEE1E38">
      <w:start w:val="1"/>
      <w:numFmt w:val="bullet"/>
      <w:lvlText w:val="•"/>
      <w:lvlJc w:val="left"/>
      <w:pPr>
        <w:ind w:left="720" w:hanging="360"/>
      </w:pPr>
    </w:lvl>
    <w:lvl w:ilvl="1" w:tplc="A7D89A10">
      <w:numFmt w:val="decimal"/>
      <w:lvlText w:val=""/>
      <w:lvlJc w:val="left"/>
    </w:lvl>
    <w:lvl w:ilvl="2" w:tplc="019611F8">
      <w:numFmt w:val="decimal"/>
      <w:lvlText w:val=""/>
      <w:lvlJc w:val="left"/>
    </w:lvl>
    <w:lvl w:ilvl="3" w:tplc="A46A2238">
      <w:numFmt w:val="decimal"/>
      <w:lvlText w:val=""/>
      <w:lvlJc w:val="left"/>
    </w:lvl>
    <w:lvl w:ilvl="4" w:tplc="3F8C555C">
      <w:numFmt w:val="decimal"/>
      <w:lvlText w:val=""/>
      <w:lvlJc w:val="left"/>
    </w:lvl>
    <w:lvl w:ilvl="5" w:tplc="2F0E8B92">
      <w:numFmt w:val="decimal"/>
      <w:lvlText w:val=""/>
      <w:lvlJc w:val="left"/>
    </w:lvl>
    <w:lvl w:ilvl="6" w:tplc="C450EBA4">
      <w:numFmt w:val="decimal"/>
      <w:lvlText w:val=""/>
      <w:lvlJc w:val="left"/>
    </w:lvl>
    <w:lvl w:ilvl="7" w:tplc="9230C112">
      <w:numFmt w:val="decimal"/>
      <w:lvlText w:val=""/>
      <w:lvlJc w:val="left"/>
    </w:lvl>
    <w:lvl w:ilvl="8" w:tplc="6FA8F700">
      <w:numFmt w:val="decimal"/>
      <w:lvlText w:val=""/>
      <w:lvlJc w:val="left"/>
    </w:lvl>
  </w:abstractNum>
  <w:num w:numId="1" w16cid:durableId="1940723476">
    <w:abstractNumId w:val="0"/>
    <w:lvlOverride w:ilvl="0">
      <w:startOverride w:val="1"/>
    </w:lvlOverride>
  </w:num>
  <w:num w:numId="2" w16cid:durableId="135634479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874"/>
    <w:rsid w:val="00030A13"/>
    <w:rsid w:val="00096C41"/>
    <w:rsid w:val="007431E2"/>
    <w:rsid w:val="007B51D5"/>
    <w:rsid w:val="0089772F"/>
    <w:rsid w:val="008C04A4"/>
    <w:rsid w:val="0093767D"/>
    <w:rsid w:val="00A12258"/>
    <w:rsid w:val="00A17760"/>
    <w:rsid w:val="00C80185"/>
    <w:rsid w:val="00E15874"/>
    <w:rsid w:val="00E42858"/>
    <w:rsid w:val="00EE76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207D17"/>
  <w15:docId w15:val="{B73CC9F7-757A-7045-8686-DE207F2C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286</Words>
  <Characters>1633</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真二 寺尾</cp:lastModifiedBy>
  <cp:revision>8</cp:revision>
  <dcterms:created xsi:type="dcterms:W3CDTF">2026-08-16T09:58:00Z</dcterms:created>
  <dcterms:modified xsi:type="dcterms:W3CDTF">2026-08-16T11:33:00Z</dcterms:modified>
</cp:coreProperties>
</file>