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www.finanzleser.de/europa-versicherung-kontakt/</w:t>
      </w:r>
    </w:p>
    <w:p>
      <w:r>
        <w:t>Die EUROPA Versicherung AG mit Sitz in Köln ist ein Direktversicherer, der als erfolgreicher Anbieter von Lebens- und Sachversicherungen agiert. Seit 1983 ist das Unternehmen Teil des Continentale Versicherungsverbundes und arbeitet als Direktversicherer. Die Wurzeln der EUROPA reichen bis ins Jahr 1959 zurück. EUROPA steht für „Versicherung pur", was bedeutet: Das Unternehmen verzichtet auf alles, was Versicherungen unnötig teurer machen würde. Als Direktversicherer arbeitet die EUROPA mit effizienten Strukturen, wodurch die Beiträge für die Versicherten besonders günstig bleiben. Das Leistungsportfolio umfasst verschiedene Versicherungssparten wie Kfz-, Haftpflicht-, Hausrat-, Wohngebäude-, Unfall-, Berufsunfähigkeits-, Risikolebens- sowie Reisekrankenversicherungen.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EUROPA Versicherung Aktiengesellschaft / EUROPA Versicherung AG</w:t>
            </w:r>
          </w:p>
        </w:tc>
      </w:tr>
      <w:tr>
        <w:tc>
          <w:tcPr>
            <w:tcW w:type="dxa" w:w="4680"/>
          </w:tcPr>
          <w:p>
            <w:r>
              <w:t>Adresse</w:t>
            </w:r>
          </w:p>
        </w:tc>
        <w:tc>
          <w:tcPr>
            <w:tcW w:type="dxa" w:w="4680"/>
          </w:tcPr>
          <w:p>
            <w:r>
              <w:t>Piusstraße 137, 50931 Köln</w:t>
            </w:r>
          </w:p>
        </w:tc>
      </w:tr>
      <w:tr>
        <w:tc>
          <w:tcPr>
            <w:tcW w:type="dxa" w:w="4680"/>
          </w:tcPr>
          <w:p>
            <w:r>
              <w:t>Website</w:t>
            </w:r>
          </w:p>
        </w:tc>
        <w:tc>
          <w:tcPr>
            <w:tcW w:type="dxa" w:w="4680"/>
          </w:tcPr>
          <w:p>
            <w:r>
              <w:t>www.europa.de</w:t>
            </w:r>
          </w:p>
        </w:tc>
      </w:tr>
      <w:tr>
        <w:tc>
          <w:tcPr>
            <w:tcW w:type="dxa" w:w="4680"/>
          </w:tcPr>
          <w:p>
            <w:r>
              <w:t>E-Mail</w:t>
            </w:r>
          </w:p>
        </w:tc>
        <w:tc>
          <w:tcPr>
            <w:tcW w:type="dxa" w:w="4680"/>
          </w:tcPr>
          <w:p>
            <w:r>
              <w:t>info@europa.de</w:t>
            </w:r>
          </w:p>
        </w:tc>
      </w:tr>
      <w:tr>
        <w:tc>
          <w:tcPr>
            <w:tcW w:type="dxa" w:w="4680"/>
          </w:tcPr>
          <w:p>
            <w:r>
              <w:t>Telefon Service-Hotline</w:t>
            </w:r>
          </w:p>
        </w:tc>
        <w:tc>
          <w:tcPr>
            <w:tcW w:type="dxa" w:w="4680"/>
          </w:tcPr>
          <w:p>
            <w:r>
              <w:t>0221 5737-200</w:t>
            </w:r>
          </w:p>
        </w:tc>
      </w:tr>
      <w:tr>
        <w:tc>
          <w:tcPr>
            <w:tcW w:type="dxa" w:w="4680"/>
          </w:tcPr>
          <w:p>
            <w:r>
              <w:t>Öffnungszeiten Service-Hotline</w:t>
            </w:r>
          </w:p>
        </w:tc>
        <w:tc>
          <w:tcPr>
            <w:tcW w:type="dxa" w:w="4680"/>
          </w:tcPr>
          <w:p>
            <w:r>
              <w:t>Mo.-Fr. 7:00-20:00 Uhr, Sa. 9:00-16:00 Uhr</w:t>
            </w:r>
          </w:p>
        </w:tc>
      </w:tr>
      <w:tr>
        <w:tc>
          <w:tcPr>
            <w:tcW w:type="dxa" w:w="4680"/>
          </w:tcPr>
          <w:p>
            <w:r>
              <w:t>Berufs-/Erwerbsunfähigkeits-/Risikolebensversicherung</w:t>
            </w:r>
          </w:p>
        </w:tc>
        <w:tc>
          <w:tcPr>
            <w:tcW w:type="dxa" w:w="4680"/>
          </w:tcPr>
          <w:p>
            <w:r>
              <w:t>0221 5737366</w:t>
            </w:r>
          </w:p>
        </w:tc>
      </w:tr>
      <w:tr>
        <w:tc>
          <w:tcPr>
            <w:tcW w:type="dxa" w:w="4680"/>
          </w:tcPr>
          <w:p>
            <w:r>
              <w:t>Kfz-Haftpflicht- und Kaskoschäden</w:t>
            </w:r>
          </w:p>
        </w:tc>
        <w:tc>
          <w:tcPr>
            <w:tcW w:type="dxa" w:w="4680"/>
          </w:tcPr>
          <w:p>
            <w:r>
              <w:t>0221 606070-70 / 0221 60607070</w:t>
            </w:r>
          </w:p>
        </w:tc>
      </w:tr>
      <w:tr>
        <w:tc>
          <w:tcPr>
            <w:tcW w:type="dxa" w:w="4680"/>
          </w:tcPr>
          <w:p>
            <w:r>
              <w:t>Pannenhilfe (für Schutzbriefkunden)</w:t>
            </w:r>
          </w:p>
        </w:tc>
        <w:tc>
          <w:tcPr>
            <w:tcW w:type="dxa" w:w="4680"/>
          </w:tcPr>
          <w:p>
            <w:r>
              <w:t>0221 60607060</w:t>
            </w:r>
          </w:p>
        </w:tc>
      </w:tr>
      <w:tr>
        <w:tc>
          <w:tcPr>
            <w:tcW w:type="dxa" w:w="4680"/>
          </w:tcPr>
          <w:p>
            <w:r>
              <w:t>Reisekrankenversicherung</w:t>
            </w:r>
          </w:p>
        </w:tc>
        <w:tc>
          <w:tcPr>
            <w:tcW w:type="dxa" w:w="4680"/>
          </w:tcPr>
          <w:p>
            <w:r>
              <w:t>0221 5737-797 / 0221 5737797</w:t>
            </w:r>
          </w:p>
        </w:tc>
      </w:tr>
      <w:tr>
        <w:tc>
          <w:tcPr>
            <w:tcW w:type="dxa" w:w="4680"/>
          </w:tcPr>
          <w:p>
            <w:r>
              <w:t>Schadensmeldung</w:t>
            </w:r>
          </w:p>
        </w:tc>
        <w:tc>
          <w:tcPr>
            <w:tcW w:type="dxa" w:w="4680"/>
          </w:tcPr>
          <w:p>
            <w:r>
              <w:t>0221 60607-050 / 0221 60607050</w:t>
            </w:r>
          </w:p>
        </w:tc>
      </w:tr>
      <w:tr>
        <w:tc>
          <w:tcPr>
            <w:tcW w:type="dxa" w:w="4680"/>
          </w:tcPr>
          <w:p>
            <w:r>
              <w:t>Unfallversicherung</w:t>
            </w:r>
          </w:p>
        </w:tc>
        <w:tc>
          <w:tcPr>
            <w:tcW w:type="dxa" w:w="4680"/>
          </w:tcPr>
          <w:p>
            <w:r>
              <w:t>0231 9192313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