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www.finanzleser.de/lv1871-lebensversicherung-kontakt/</w:t>
      </w:r>
    </w:p>
    <w:p>
      <w:r>
        <w:t>Die Lebensversicherung von 1871 a. G. München (LV 1871) ist Spezialist für innovative Berufsunfähigkeitsversicherungen, Lebens- und Rentenversicherungen. Das Unternehmen wurde 1871 von Bürgern als Selbsthilfeeinrichtung „Christkatholischer Begräbnis-Verein" gegründet und hat ihren Hauptsitz seit 1977 im Regina-Haus am Maximiliansplatz 5 in München. Die LV 1871 betreut über eine Million Kunden in Deutschland und zählt zu den Top-10-Anbietern im Berufsunfähigkeitsversicherungsbereich. Als Versicherungsverein auf Gegenseitigkeit sind alle Versicherten zugleich Mitglieder des Vereins. Das Unternehmen bietet neben klassischen Lebens- und Rentenversicherungen auch fondsgebundene Produkte sowie umfassende Altersvorsorgelösungen an. Die LV 1871 erhielt von der Ratingagentur Fitch das A+ Finanzstärkerating mit stabilem Ausblick, was ihre solide finanzielle Basis bestätigt.</w:t>
      </w:r>
    </w:p>
    <w:p>
      <w:pPr>
        <w:pStyle w:val="Heading2"/>
      </w:pPr>
      <w:r>
        <w:t>Kontaktdaten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Firmenname</w:t>
            </w:r>
          </w:p>
        </w:tc>
        <w:tc>
          <w:tcPr>
            <w:tcW w:type="dxa" w:w="4680"/>
          </w:tcPr>
          <w:p>
            <w:r>
              <w:t>Lebensversicherung von 1871 a. G. München</w:t>
            </w:r>
          </w:p>
        </w:tc>
      </w:tr>
      <w:tr>
        <w:tc>
          <w:tcPr>
            <w:tcW w:type="dxa" w:w="4680"/>
          </w:tcPr>
          <w:p>
            <w:r>
              <w:t>Adresse</w:t>
            </w:r>
          </w:p>
        </w:tc>
        <w:tc>
          <w:tcPr>
            <w:tcW w:type="dxa" w:w="4680"/>
          </w:tcPr>
          <w:p>
            <w:r>
              <w:t>Maximiliansplatz 5, 80333 München</w:t>
            </w:r>
          </w:p>
        </w:tc>
      </w:tr>
      <w:tr>
        <w:tc>
          <w:tcPr>
            <w:tcW w:type="dxa" w:w="4680"/>
          </w:tcPr>
          <w:p>
            <w:r>
              <w:t>Website</w:t>
            </w:r>
          </w:p>
        </w:tc>
        <w:tc>
          <w:tcPr>
            <w:tcW w:type="dxa" w:w="4680"/>
          </w:tcPr>
          <w:p>
            <w:r>
              <w:t>www.lv1871.de</w:t>
            </w:r>
          </w:p>
        </w:tc>
      </w:tr>
      <w:tr>
        <w:tc>
          <w:tcPr>
            <w:tcW w:type="dxa" w:w="4680"/>
          </w:tcPr>
          <w:p>
            <w:r>
              <w:t>E-Mail</w:t>
            </w:r>
          </w:p>
        </w:tc>
        <w:tc>
          <w:tcPr>
            <w:tcW w:type="dxa" w:w="4680"/>
          </w:tcPr>
          <w:p>
            <w:r>
              <w:t>info@lv1871.de</w:t>
            </w:r>
          </w:p>
        </w:tc>
      </w:tr>
      <w:tr>
        <w:tc>
          <w:tcPr>
            <w:tcW w:type="dxa" w:w="4680"/>
          </w:tcPr>
          <w:p>
            <w:r>
              <w:t>Telefon Zentrale</w:t>
            </w:r>
          </w:p>
        </w:tc>
        <w:tc>
          <w:tcPr>
            <w:tcW w:type="dxa" w:w="4680"/>
          </w:tcPr>
          <w:p>
            <w:r>
              <w:t>089-55167-0</w:t>
            </w:r>
          </w:p>
        </w:tc>
      </w:tr>
      <w:tr>
        <w:tc>
          <w:tcPr>
            <w:tcW w:type="dxa" w:w="4680"/>
          </w:tcPr>
          <w:p>
            <w:r>
              <w:t>Service-Hotline</w:t>
            </w:r>
          </w:p>
        </w:tc>
        <w:tc>
          <w:tcPr>
            <w:tcW w:type="dxa" w:w="4680"/>
          </w:tcPr>
          <w:p>
            <w:r>
              <w:t>089-55167-0</w:t>
            </w:r>
          </w:p>
        </w:tc>
      </w:tr>
      <w:tr>
        <w:tc>
          <w:tcPr>
            <w:tcW w:type="dxa" w:w="4680"/>
          </w:tcPr>
          <w:p>
            <w:r>
              <w:t>Privatkunden bestehende Verträge</w:t>
            </w:r>
          </w:p>
        </w:tc>
        <w:tc>
          <w:tcPr>
            <w:tcW w:type="dxa" w:w="4680"/>
          </w:tcPr>
          <w:p>
            <w:r>
              <w:t>089/ 55 167 – 11 11</w:t>
            </w:r>
          </w:p>
        </w:tc>
      </w:tr>
      <w:tr>
        <w:tc>
          <w:tcPr>
            <w:tcW w:type="dxa" w:w="4680"/>
          </w:tcPr>
          <w:p>
            <w:r>
              <w:t>Privatkunden Angebot/Beratung</w:t>
            </w:r>
          </w:p>
        </w:tc>
        <w:tc>
          <w:tcPr>
            <w:tcW w:type="dxa" w:w="4680"/>
          </w:tcPr>
          <w:p>
            <w:r>
              <w:t>089/ 55 167 – 11 46</w:t>
            </w:r>
          </w:p>
        </w:tc>
      </w:tr>
      <w:tr>
        <w:tc>
          <w:tcPr>
            <w:tcW w:type="dxa" w:w="4680"/>
          </w:tcPr>
          <w:p>
            <w:r>
              <w:t>Geschäftspartner</w:t>
            </w:r>
          </w:p>
        </w:tc>
        <w:tc>
          <w:tcPr>
            <w:tcW w:type="dxa" w:w="4680"/>
          </w:tcPr>
          <w:p>
            <w:r>
              <w:t>089/ 55 167 – 11 77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