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www.finanzleser.de/nuernberger-lebensversicherung-kontakt/</w:t>
      </w:r>
    </w:p>
    <w:p>
      <w:r>
        <w:t>Die NÜRNBERGER Lebensversicherung AG ist Teil der traditionsreichen NÜRNBERGER Versicherungsgruppe, die seit 1884 Schutz und Sicherheit bietet. Mit über 4,35 Mrd. EUR Umsatz und rund 4.400 angestellten Mitarbeitern zählt die NÜRNBERGER zu den großen deutschen Erstversicherern. Die Gesellschaft betreibt die Lebens- und Krankenversicherung, die Schaden- und Unfallversicherung sowie das Pensionsgeschäft. Im Bereich der Lebensversicherung bietet das Unternehmen vielfältige Lösungen zur finanziellen Absicherung und Altersvorsorge. Berufsunfähigkeitsversicherungen werden von der NÜRNBERGER Lebensversicherung AG angeboten, die nach der Allianz der zweitgrößte BU-Versicherer in Deutschland ist. Die Gesellschaft hat ihren Sitz in Nürnberg und steht für Kontinuität und Vertrauen in der deutschen Versicherungslandschaft.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NÜRNBERGER Lebensversicherung AG</w:t>
            </w:r>
          </w:p>
        </w:tc>
      </w:tr>
      <w:tr>
        <w:tc>
          <w:tcPr>
            <w:tcW w:type="dxa" w:w="4680"/>
          </w:tcPr>
          <w:p>
            <w:r>
              <w:t>Adresse</w:t>
            </w:r>
          </w:p>
        </w:tc>
        <w:tc>
          <w:tcPr>
            <w:tcW w:type="dxa" w:w="4680"/>
          </w:tcPr>
          <w:p>
            <w:r>
              <w:t>Ostendstraße 100, 90334 Nürnberg</w:t>
            </w:r>
          </w:p>
        </w:tc>
      </w:tr>
      <w:tr>
        <w:tc>
          <w:tcPr>
            <w:tcW w:type="dxa" w:w="4680"/>
          </w:tcPr>
          <w:p>
            <w:r>
              <w:t>Website</w:t>
            </w:r>
          </w:p>
        </w:tc>
        <w:tc>
          <w:tcPr>
            <w:tcW w:type="dxa" w:w="4680"/>
          </w:tcPr>
          <w:p>
            <w:r>
              <w:t>www.nuernberger.de</w:t>
            </w:r>
          </w:p>
        </w:tc>
      </w:tr>
      <w:tr>
        <w:tc>
          <w:tcPr>
            <w:tcW w:type="dxa" w:w="4680"/>
          </w:tcPr>
          <w:p>
            <w:r>
              <w:t>E-Mail</w:t>
            </w:r>
          </w:p>
        </w:tc>
        <w:tc>
          <w:tcPr>
            <w:tcW w:type="dxa" w:w="4680"/>
          </w:tcPr>
          <w:p>
            <w:r>
              <w:t>info@nuernberger.de</w:t>
            </w:r>
          </w:p>
        </w:tc>
      </w:tr>
      <w:tr>
        <w:tc>
          <w:tcPr>
            <w:tcW w:type="dxa" w:w="4680"/>
          </w:tcPr>
          <w:p>
            <w:r>
              <w:t>Telefon</w:t>
            </w:r>
          </w:p>
        </w:tc>
        <w:tc>
          <w:tcPr>
            <w:tcW w:type="dxa" w:w="4680"/>
          </w:tcPr>
          <w:p>
            <w:r>
              <w:t>+49 911 531-5</w:t>
            </w:r>
          </w:p>
        </w:tc>
      </w:tr>
      <w:tr>
        <w:tc>
          <w:tcPr>
            <w:tcW w:type="dxa" w:w="4680"/>
          </w:tcPr>
          <w:p>
            <w:r>
              <w:t>Berufsunfähigkeit Telefon</w:t>
            </w:r>
          </w:p>
        </w:tc>
        <w:tc>
          <w:tcPr>
            <w:tcW w:type="dxa" w:w="4680"/>
          </w:tcPr>
          <w:p>
            <w:r>
              <w:t>0911 531-65716</w:t>
            </w:r>
          </w:p>
        </w:tc>
      </w:tr>
      <w:tr>
        <w:tc>
          <w:tcPr>
            <w:tcW w:type="dxa" w:w="4680"/>
          </w:tcPr>
          <w:p>
            <w:r>
              <w:t>Berufsunfähigkeit Zeiten</w:t>
            </w:r>
          </w:p>
        </w:tc>
        <w:tc>
          <w:tcPr>
            <w:tcW w:type="dxa" w:w="4680"/>
          </w:tcPr>
          <w:p>
            <w:r>
              <w:t>Mo.-Do. von 8:00-18:00 und Fr. von 8:00-18:00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