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www.finanzleser.de/nuernberger-versicherung-kontakt/</w:t>
      </w:r>
    </w:p>
    <w:p>
      <w:r>
        <w:t>Die Nürnberger Versicherung ist ein traditionsreicher deutscher Versicherungskonzern, der seit 1884 Schutz und Sicherheit für seine Kunden bietet. Mit über 4,35 Milliarden Euro Umsatz und rund 4.400 angestellten Mitarbeitern zählt die NÜRNBERGER zu den großen deutschen Erstversicherern. Das Unternehmen ist unabhängig von Großkonzernen und betreibt eine eigenständige Geschäftspolitik. Sie betreibt die Lebens- und Krankenversicherung, die Schaden- und Unfallversicherung sowie das Pensionsgeschäft. Von den renommierten Ratingagenturen wird die NÜRNBERGER erstklassig bewertet: Fitch hat sie mit 3-mal A+ (stark) benotet. Die finanzielle Stärke der Gesellschaften Lebens-, Kranken- und Allgemeine Versicherung wurde nicht nur einzeln, sondern auch als Bestandteil der NÜRNBERGER Versicherung fortlaufend seit 2005 beobachtet und derzeit mit stark eingestuft. Der Hauptsitz befindet sich in Nürnberg.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Nürnberger Allgemeine Versicherungs AG</w:t>
            </w:r>
          </w:p>
        </w:tc>
      </w:tr>
      <w:tr>
        <w:tc>
          <w:tcPr>
            <w:tcW w:type="dxa" w:w="4680"/>
          </w:tcPr>
          <w:p>
            <w:r>
              <w:t>Adresse</w:t>
            </w:r>
          </w:p>
        </w:tc>
        <w:tc>
          <w:tcPr>
            <w:tcW w:type="dxa" w:w="4680"/>
          </w:tcPr>
          <w:p>
            <w:r>
              <w:t>Ostendstraße 100, 90334 Nürnberg</w:t>
            </w:r>
          </w:p>
        </w:tc>
      </w:tr>
      <w:tr>
        <w:tc>
          <w:tcPr>
            <w:tcW w:type="dxa" w:w="4680"/>
          </w:tcPr>
          <w:p>
            <w:r>
              <w:t>Website</w:t>
            </w:r>
          </w:p>
        </w:tc>
        <w:tc>
          <w:tcPr>
            <w:tcW w:type="dxa" w:w="4680"/>
          </w:tcPr>
          <w:p>
            <w:r>
              <w:t>www.nuernberger.de</w:t>
            </w:r>
          </w:p>
        </w:tc>
      </w:tr>
      <w:tr>
        <w:tc>
          <w:tcPr>
            <w:tcW w:type="dxa" w:w="4680"/>
          </w:tcPr>
          <w:p>
            <w:r>
              <w:t>E-Mail</w:t>
            </w:r>
          </w:p>
        </w:tc>
        <w:tc>
          <w:tcPr>
            <w:tcW w:type="dxa" w:w="4680"/>
          </w:tcPr>
          <w:p>
            <w:r>
              <w:t>info@nuernberger.de</w:t>
            </w:r>
          </w:p>
        </w:tc>
      </w:tr>
      <w:tr>
        <w:tc>
          <w:tcPr>
            <w:tcW w:type="dxa" w:w="4680"/>
          </w:tcPr>
          <w:p>
            <w:r>
              <w:t>Telefon Zentrale</w:t>
            </w:r>
          </w:p>
        </w:tc>
        <w:tc>
          <w:tcPr>
            <w:tcW w:type="dxa" w:w="4680"/>
          </w:tcPr>
          <w:p>
            <w:r>
              <w:t>0911 531-5</w:t>
            </w:r>
          </w:p>
        </w:tc>
      </w:tr>
      <w:tr>
        <w:tc>
          <w:tcPr>
            <w:tcW w:type="dxa" w:w="4680"/>
          </w:tcPr>
          <w:p>
            <w:r>
              <w:t>Zentrale Hotline</w:t>
            </w:r>
          </w:p>
        </w:tc>
        <w:tc>
          <w:tcPr>
            <w:tcW w:type="dxa" w:w="4680"/>
          </w:tcPr>
          <w:p>
            <w:r>
              <w:t>0911 531-5</w:t>
            </w:r>
          </w:p>
        </w:tc>
      </w:tr>
      <w:tr>
        <w:tc>
          <w:tcPr>
            <w:tcW w:type="dxa" w:w="4680"/>
          </w:tcPr>
          <w:p>
            <w:r>
              <w:t>Schadentelefon (kostenlos)</w:t>
            </w:r>
          </w:p>
        </w:tc>
        <w:tc>
          <w:tcPr>
            <w:tcW w:type="dxa" w:w="4680"/>
          </w:tcPr>
          <w:p>
            <w:r>
              <w:t>0800 531-6666</w:t>
            </w:r>
          </w:p>
        </w:tc>
      </w:tr>
      <w:tr>
        <w:tc>
          <w:tcPr>
            <w:tcW w:type="dxa" w:w="4680"/>
          </w:tcPr>
          <w:p>
            <w:r>
              <w:t>Schadentelefon (Ausland)</w:t>
            </w:r>
          </w:p>
        </w:tc>
        <w:tc>
          <w:tcPr>
            <w:tcW w:type="dxa" w:w="4680"/>
          </w:tcPr>
          <w:p>
            <w:r>
              <w:t>+49 911 531-6666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