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Bußgeldkatalog</w:t>
      </w:r>
    </w:p>
    <w:p>
      <w:r>
        <w:rPr>
          <w:i/>
        </w:rPr>
        <w:t>Untertitel: Bußgelder 2026: Strafen, Punkte &amp; aktuelle Änderungen im Überblick</w:t>
      </w:r>
    </w:p>
    <w:p>
      <w:pPr>
        <w:pStyle w:val="Heading2"/>
      </w:pPr>
      <w:r>
        <w:t>Keywords</w:t>
      </w:r>
    </w:p>
    <w:p>
      <w:r>
        <w:t>Bußgeldkatalog 2026, Verkehrsstrafen Deutschland, Bußgelder Verkehr, Verwarnungsgelder, Verkehrsordnungswidrigkeiten, Strafenkatalog Straßenverkehr</w:t>
      </w:r>
    </w:p>
    <w:p>
      <w:pPr>
        <w:pStyle w:val="Heading2"/>
      </w:pPr>
      <w:r>
        <w:t>Meta-Description</w:t>
      </w:r>
    </w:p>
    <w:p>
      <w:r>
        <w:t>Bußgeldkatalog 2026: Alle aktuellen Verkehrsstrafen, Verwarnungsgelder und Ordnungswidrigkeiten in Deutschland übersichtlich dargestellt.</w:t>
      </w:r>
    </w:p>
    <w:p>
      <w:pPr>
        <w:pStyle w:val="Heading2"/>
      </w:pPr>
      <w:r>
        <w:t>Title-Tag</w:t>
      </w:r>
    </w:p>
    <w:p>
      <w:r>
        <w:t>Bußgeldkatalog 2026 - Aktuelle Strafen &amp; Bußgelder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