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ETF – Exchange Traded Funds</w:t>
      </w:r>
    </w:p>
    <w:p>
      <w:r>
        <w:rPr>
          <w:i/>
        </w:rPr>
        <w:t>Untertitel: ETF Ratgeber: Renditen mit Indexfonds aufbauen</w:t>
      </w:r>
    </w:p>
    <w:p>
      <w:pPr>
        <w:pStyle w:val="Heading2"/>
      </w:pPr>
      <w:r>
        <w:t>Keywords</w:t>
      </w:r>
    </w:p>
    <w:p>
      <w:r>
        <w:t>ETF, Exchange Traded Funds, börsengehandelte Indexfonds, Anlageinstrumente, ETF Investition, passive Geldanlage</w:t>
      </w:r>
    </w:p>
    <w:p>
      <w:pPr>
        <w:pStyle w:val="Heading2"/>
      </w:pPr>
      <w:r>
        <w:t>Meta-Description</w:t>
      </w:r>
    </w:p>
    <w:p>
      <w:r>
        <w:t>ETFs sind börsengehandelte Indexfonds, die Vorteile von Aktien und Investmentfonds kombinieren. Erfahren Sie alles über Exchange Traded Funds.</w:t>
      </w:r>
    </w:p>
    <w:p>
      <w:pPr>
        <w:pStyle w:val="Heading2"/>
      </w:pPr>
      <w:r>
        <w:t>Title-Tag</w:t>
      </w:r>
    </w:p>
    <w:p>
      <w:r>
        <w:t>ETF – Exchange Traded Funds | Anlageinstrumente erklärt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