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Ehegattensplitting</w:t>
      </w:r>
    </w:p>
    <w:p>
      <w:r>
        <w:rPr>
          <w:i/>
        </w:rPr>
        <w:t>Untertitel: Steuern sparen als verheiratetes Paar: Ehegattensplitting Ratgeber</w:t>
      </w:r>
    </w:p>
    <w:p>
      <w:pPr>
        <w:pStyle w:val="Heading2"/>
      </w:pPr>
      <w:r>
        <w:t>Keywords</w:t>
      </w:r>
    </w:p>
    <w:p>
      <w:r>
        <w:t>Ehegattensplitting, Steuersplitting verheiratet, Grundfreibetrag 2026, Steuervergünstigung Ehegattensplitting, Einkommensteuer Ehepartner, Splittingtarif Deutschland</w:t>
      </w:r>
    </w:p>
    <w:p>
      <w:pPr>
        <w:pStyle w:val="Heading2"/>
      </w:pPr>
      <w:r>
        <w:t>Meta-Description</w:t>
      </w:r>
    </w:p>
    <w:p>
      <w:r>
        <w:t>Ehegattensplitting 2026: Steuervergünstigung für verheiratete Paare mit Grundfreibetrag 24.696 Euro. Erfahren Sie, wie Sie Einsparpotenziale nutzen.</w:t>
      </w:r>
    </w:p>
    <w:p>
      <w:pPr>
        <w:pStyle w:val="Heading2"/>
      </w:pPr>
      <w:r>
        <w:t>Title-Tag</w:t>
      </w:r>
    </w:p>
    <w:p>
      <w:r>
        <w:t>Ehegattensplitting 2026: Steuervorteil für Verheiratete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