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SEO – Elternunterhalt</w:t>
      </w:r>
    </w:p>
    <w:p>
      <w:r>
        <w:rPr>
          <w:i/>
        </w:rPr>
        <w:t>Untertitel: Gesetzliche Pflicht: Wann Kinder für Eltern zahlen müssen</w:t>
      </w:r>
    </w:p>
    <w:p>
      <w:pPr>
        <w:pStyle w:val="Heading2"/>
      </w:pPr>
      <w:r>
        <w:t>Keywords</w:t>
      </w:r>
    </w:p>
    <w:p>
      <w:r>
        <w:t>Elternunterhalt, Unterhaltspflicht Kinder, Pflegekosten Eltern, Elternunterhalt berechnen, Unterhaltsanspruch Eltern, Familienrecht Unterhalt</w:t>
      </w:r>
    </w:p>
    <w:p>
      <w:pPr>
        <w:pStyle w:val="Heading2"/>
      </w:pPr>
      <w:r>
        <w:t>Meta-Description</w:t>
      </w:r>
    </w:p>
    <w:p>
      <w:r>
        <w:t>Elternunterhalt erklärt: Wann Kinder für pflegebedürftige Eltern zahlen müssen. Rechtliche Grundlagen, Berechnung und wichtige Informationen zum Unterhaltsanspruch.</w:t>
      </w:r>
    </w:p>
    <w:p>
      <w:pPr>
        <w:pStyle w:val="Heading2"/>
      </w:pPr>
      <w:r>
        <w:t>Title-Tag</w:t>
      </w:r>
    </w:p>
    <w:p>
      <w:r>
        <w:t>Elternunterhalt: Rechtliche Pflichten &amp; Berechnung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