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415C" w14:textId="77777777" w:rsidR="00095CCD" w:rsidRDefault="00095CCD" w:rsidP="00095CCD">
      <w:r>
        <w:t>Keywords: Festgeld, Geldanlage Festgeld, Festgeldkonto, Festzinsen, sichere Geldanlage, Sparformen Deutschland</w:t>
      </w:r>
    </w:p>
    <w:p w14:paraId="53F84043" w14:textId="77777777" w:rsidR="00095CCD" w:rsidRDefault="00095CCD" w:rsidP="00095CCD"/>
    <w:p w14:paraId="75C61C02" w14:textId="77777777" w:rsidR="00095CCD" w:rsidRDefault="00095CCD" w:rsidP="00095CCD">
      <w:r>
        <w:t>Meta-Description: Festgeld als sichere Geldanlage mit garantierten Zinsen. Erfahren Sie, wie Sie mit festem Zeitraum Rendite erzielen und Ihr Geld optimal anlegen.</w:t>
      </w:r>
    </w:p>
    <w:p w14:paraId="4C2D787B" w14:textId="77777777" w:rsidR="00095CCD" w:rsidRDefault="00095CCD" w:rsidP="00095CCD"/>
    <w:p w14:paraId="1FD4CBD1" w14:textId="0773D4FD" w:rsidR="001823CB" w:rsidRDefault="00095CCD" w:rsidP="00095CCD">
      <w:r>
        <w:t>Title-Tag: Geldanlage auf Festgeld - Sichere Rendite mit festen Zinsen</w:t>
      </w:r>
    </w:p>
    <w:sectPr w:rsidR="001823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D5"/>
    <w:rsid w:val="00095CCD"/>
    <w:rsid w:val="001823CB"/>
    <w:rsid w:val="007E394E"/>
    <w:rsid w:val="009B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2145B7-5796-4806-AE03-C8EB6889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1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1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1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1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1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1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1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1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1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1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1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1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11D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11D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11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11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11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11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1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1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1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1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1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11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11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11D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1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11D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1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301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Hahn</dc:creator>
  <cp:keywords/>
  <dc:description/>
  <cp:lastModifiedBy>Nicole Hahn</cp:lastModifiedBy>
  <cp:revision>2</cp:revision>
  <dcterms:created xsi:type="dcterms:W3CDTF">2026-04-04T15:18:00Z</dcterms:created>
  <dcterms:modified xsi:type="dcterms:W3CDTF">2026-04-04T15:18:00Z</dcterms:modified>
</cp:coreProperties>
</file>