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239B" w14:textId="77777777" w:rsidR="006C2EED" w:rsidRDefault="006C2EED" w:rsidP="006C2EED">
      <w:r>
        <w:t>Keywords: Fonds, Geldanlage, Fondsmanager, Aktienfonds, Rentenfonds, Vermögensanlage</w:t>
      </w:r>
    </w:p>
    <w:p w14:paraId="2A85DA6F" w14:textId="77777777" w:rsidR="006C2EED" w:rsidRDefault="006C2EED" w:rsidP="006C2EED"/>
    <w:p w14:paraId="6C19A817" w14:textId="77777777" w:rsidR="006C2EED" w:rsidRDefault="006C2EED" w:rsidP="006C2EED">
      <w:r>
        <w:t>Meta-Description: Entdecken Sie vielfältige Fondsmöglichkeiten. Aktienfonds, Rentenfonds &amp; mehr. Professionelle Geldanlage mit erfahrenen Fondsmanagern.</w:t>
      </w:r>
    </w:p>
    <w:p w14:paraId="2F527D68" w14:textId="77777777" w:rsidR="006C2EED" w:rsidRDefault="006C2EED" w:rsidP="006C2EED"/>
    <w:p w14:paraId="6BF799F7" w14:textId="0AA1CCC9" w:rsidR="001823CB" w:rsidRDefault="006C2EED" w:rsidP="006C2EED">
      <w:r>
        <w:t>Title-Tag: Fonds: Professionelle Geldanlage mit erfahrenen Fondsmanagern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C8"/>
    <w:rsid w:val="001823CB"/>
    <w:rsid w:val="006C2EED"/>
    <w:rsid w:val="007E394E"/>
    <w:rsid w:val="00DA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71BCEB-B14F-46FC-A291-4D089BA7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1C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1C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1C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1C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1C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1C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1C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1C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1C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1C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1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271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2026-04-04T17:23:00Z</dcterms:created>
  <dcterms:modified xsi:type="dcterms:W3CDTF">2026-04-04T17:24:00Z</dcterms:modified>
</cp:coreProperties>
</file>