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Freiwillige gesetzliche Rentenversicherung</w:t>
      </w:r>
    </w:p>
    <w:p>
      <w:r>
        <w:rPr>
          <w:i/>
        </w:rPr>
        <w:t>Untertitel: Altersvorsorge aufbauen: Leitfaden zur freiwilligen Rentenversicherung</w:t>
      </w:r>
    </w:p>
    <w:p>
      <w:pPr>
        <w:pStyle w:val="Heading2"/>
      </w:pPr>
      <w:r>
        <w:t>Keywords</w:t>
      </w:r>
    </w:p>
    <w:p>
      <w:r>
        <w:t>freiwillige Rentenversicherung, gesetzliche Rentenversicherung, Altersvorsorge, Selbstständige Rentenversicherung, Versorgungslücken schließen, Beamte Rentenversicherung</w:t>
      </w:r>
    </w:p>
    <w:p>
      <w:pPr>
        <w:pStyle w:val="Heading2"/>
      </w:pPr>
      <w:r>
        <w:t>Meta-Description</w:t>
      </w:r>
    </w:p>
    <w:p>
      <w:r>
        <w:t>Freiwillige gesetzliche Rentenversicherung für Selbstständige, Beamte &amp; Übergangsphasen. Schließen Sie Versorgungslücken und stärken Sie Ihre Altersvorsorge.</w:t>
      </w:r>
    </w:p>
    <w:p>
      <w:pPr>
        <w:pStyle w:val="Heading2"/>
      </w:pPr>
      <w:r>
        <w:t>Title-Tag</w:t>
      </w:r>
    </w:p>
    <w:p>
      <w:r>
        <w:t>Freiwillige gesetzliche Rentenversicherung | Altersvorsorge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