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Grunderwerbsteuer</w:t>
      </w:r>
    </w:p>
    <w:p>
      <w:r>
        <w:rPr>
          <w:i/>
        </w:rPr>
        <w:t>Untertitel: Alle Bundesländer im Überblick: Steuersätze, Freibeträge und Tipps</w:t>
      </w:r>
    </w:p>
    <w:p>
      <w:pPr>
        <w:pStyle w:val="Heading2"/>
      </w:pPr>
      <w:r>
        <w:t>Keywords</w:t>
      </w:r>
    </w:p>
    <w:p>
      <w:r>
        <w:t>Grunderwerbsteuer, Immobilienerwerb Kosten, Grunderwerbsteuer Bundesländer, Immobilienkauf Steuern, Grundstückskauf Steuer, Nebenkosten Immobilien</w:t>
      </w:r>
    </w:p>
    <w:p>
      <w:pPr>
        <w:pStyle w:val="Heading2"/>
      </w:pPr>
      <w:r>
        <w:t>Meta-Description</w:t>
      </w:r>
    </w:p>
    <w:p>
      <w:r>
        <w:t>Grunderwerbsteuer beim Immobilienerwerb: Erfahren Sie, wie hoch die Steuern nach Bundesland ausfallen und wie Sie diese in Ihre Kaufkalkulation einplanen.</w:t>
      </w:r>
    </w:p>
    <w:p>
      <w:pPr>
        <w:pStyle w:val="Heading2"/>
      </w:pPr>
      <w:r>
        <w:t>Title-Tag</w:t>
      </w:r>
    </w:p>
    <w:p>
      <w:r>
        <w:t>Grunderwerbsteuer: Kosten beim Immobilienkauf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