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Hausbesitzerhaftpflicht und Grundbesitzerhaftpflicht</w:t>
      </w:r>
    </w:p>
    <w:p>
      <w:r>
        <w:rPr>
          <w:i/>
        </w:rPr>
        <w:t>Untertitel: Schutz vor Schadensersatzforderungen für Hausbesitzer</w:t>
      </w:r>
    </w:p>
    <w:p>
      <w:pPr>
        <w:pStyle w:val="Heading2"/>
      </w:pPr>
      <w:r>
        <w:t>Keywords</w:t>
      </w:r>
    </w:p>
    <w:p>
      <w:r>
        <w:t>Hausbesitzerhaftpflicht, Grundbesitzerhaftpflicht, Verkehrssicherungspflicht, Immobilieneigentümer, Haftpflichtversicherung Immobilien, Schadensersatz Hausbesitzer</w:t>
      </w:r>
    </w:p>
    <w:p>
      <w:pPr>
        <w:pStyle w:val="Heading2"/>
      </w:pPr>
      <w:r>
        <w:t>Meta-Description</w:t>
      </w:r>
    </w:p>
    <w:p>
      <w:r>
        <w:t>Hausbesitzerhaftpflicht und Grundbesitzerhaftpflicht schützen Immobilieneigentümer vor Schadensersatzforderungen. Infos zur Verkehrssicherungspflicht.</w:t>
      </w:r>
    </w:p>
    <w:p>
      <w:pPr>
        <w:pStyle w:val="Heading2"/>
      </w:pPr>
      <w:r>
        <w:t>Title-Tag</w:t>
      </w:r>
    </w:p>
    <w:p>
      <w:r>
        <w:t>Hausbesitzer- &amp; Grundbesitzerhaftpflicht | Versicherung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