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Hundehaftpflichtversicherung</w:t>
      </w:r>
    </w:p>
    <w:p>
      <w:r>
        <w:rPr>
          <w:i/>
        </w:rPr>
        <w:t>Untertitel: Hundehaftpflicht: Kosten, Leistungen &amp; Versicherungsvergleich</w:t>
      </w:r>
    </w:p>
    <w:p>
      <w:pPr>
        <w:pStyle w:val="Heading2"/>
      </w:pPr>
      <w:r>
        <w:t>Keywords</w:t>
      </w:r>
    </w:p>
    <w:p>
      <w:r>
        <w:t>Hundehaftpflichtversicherung, Haftpflicht Hund, Hundehaftung BGB, Hundeschaden Versicherung, Tierhalter Haftung, Hundeversicherung Schutz</w:t>
      </w:r>
    </w:p>
    <w:p>
      <w:pPr>
        <w:pStyle w:val="Heading2"/>
      </w:pPr>
      <w:r>
        <w:t>Meta-Description</w:t>
      </w:r>
    </w:p>
    <w:p>
      <w:r>
        <w:t>Hundehaftpflichtversicherung schützt vor unbegrenzter Haftung. Nach § 833 BGB haften Tierhalter für alle Schäden des Hundes. Jetzt informieren!</w:t>
      </w:r>
    </w:p>
    <w:p>
      <w:pPr>
        <w:pStyle w:val="Heading2"/>
      </w:pPr>
      <w:r>
        <w:t>Title-Tag</w:t>
      </w:r>
    </w:p>
    <w:p>
      <w:r>
        <w:t>Hundehaftpflichtversicherung: Schutz vor Haftung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