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KfW Studienkredit</w:t>
      </w:r>
    </w:p>
    <w:p>
      <w:r>
        <w:rPr>
          <w:i/>
        </w:rPr>
        <w:t>Untertitel: Alles über KfW Studienkredit: Antrag, Konditionen und Tipps</w:t>
      </w:r>
    </w:p>
    <w:p>
      <w:pPr>
        <w:pStyle w:val="Heading2"/>
      </w:pPr>
      <w:r>
        <w:t>Keywords</w:t>
      </w:r>
    </w:p>
    <w:p>
      <w:r>
        <w:t>KfW Studienkredit, Studienfinanzierung Deutschland, Studienkredit ohne Bonitätsprüfung, KfW Kreditanstalt Wiederaufbau, Studiengebühren Finanzierung, Studienkredite Lebenshaltungskosten</w:t>
      </w:r>
    </w:p>
    <w:p>
      <w:pPr>
        <w:pStyle w:val="Heading2"/>
      </w:pPr>
      <w:r>
        <w:t>Meta-Description</w:t>
      </w:r>
    </w:p>
    <w:p>
      <w:r>
        <w:t>KfW Studienkredit für deutsche Studierende ✓ Finanzierung ohne Bonitätsprüfung ✓ Lebenshaltungskosten decken ✓ Seit 2006 bewährt.</w:t>
      </w:r>
    </w:p>
    <w:p>
      <w:pPr>
        <w:pStyle w:val="Heading2"/>
      </w:pPr>
      <w:r>
        <w:t>Title-Tag</w:t>
      </w:r>
    </w:p>
    <w:p>
      <w:r>
        <w:t>KfW Studienkredit: Finanzierung für Studierende in Deutschland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