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Private Haftpflichtversicherung</w:t>
      </w:r>
    </w:p>
    <w:p>
      <w:r>
        <w:rPr>
          <w:i/>
        </w:rPr>
        <w:t>Untertitel: Schutz vor Schadensersatzforderungen und finanziellen Risiken</w:t>
      </w:r>
    </w:p>
    <w:p>
      <w:pPr>
        <w:pStyle w:val="Heading2"/>
      </w:pPr>
      <w:r>
        <w:t>Keywords</w:t>
      </w:r>
    </w:p>
    <w:p>
      <w:r>
        <w:t>private Haftpflichtversicherung, Haftpflichtversicherung Schutz, Privathaftpflicht, Haftungsschutz Privatperson, Schadensersatz Versicherung, Existenzschutz Versicherung</w:t>
      </w:r>
    </w:p>
    <w:p>
      <w:pPr>
        <w:pStyle w:val="Heading2"/>
      </w:pPr>
      <w:r>
        <w:t>Meta-Description</w:t>
      </w:r>
    </w:p>
    <w:p>
      <w:r>
        <w:t>Private Haftpflichtversicherung schützt vor finanziellen Folgen von Schäden. Wichtige Absicherung für Ihre Existenz. Jetzt informieren!</w:t>
      </w:r>
    </w:p>
    <w:p>
      <w:pPr>
        <w:pStyle w:val="Heading2"/>
      </w:pPr>
      <w:r>
        <w:t>Title-Tag</w:t>
      </w:r>
    </w:p>
    <w:p>
      <w:r>
        <w:t>Private Haftpflichtversicherung - Schutz vor Schadensersatz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