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Private Krankenversicherung</w:t>
      </w:r>
    </w:p>
    <w:p>
      <w:r>
        <w:rPr>
          <w:i/>
        </w:rPr>
        <w:t>Untertitel: Kosten, Vorteile und Wechsel erklärt – Der komplette Leitfaden</w:t>
      </w:r>
    </w:p>
    <w:p>
      <w:pPr>
        <w:pStyle w:val="Heading2"/>
      </w:pPr>
      <w:r>
        <w:t>Keywords</w:t>
      </w:r>
    </w:p>
    <w:p>
      <w:r>
        <w:t>Private Krankenversicherung 2026, PKV Einkommensgrenzen, Arbeitgeberzuschüsse PKV, Private Krankenversicherung Kosten, PKV digitale Versicherung, Krankenversicherung Wechsel</w:t>
      </w:r>
    </w:p>
    <w:p>
      <w:pPr>
        <w:pStyle w:val="Heading2"/>
      </w:pPr>
      <w:r>
        <w:t>Meta-Description</w:t>
      </w:r>
    </w:p>
    <w:p>
      <w:r>
        <w:t>Private Krankenversicherung 2026: Neue Einkommensgrenzen, höhere Arbeitgeberzuschüsse und digitale Neuerungen. Alle Änderungen für Privatversicherte im Überblick.</w:t>
      </w:r>
    </w:p>
    <w:p>
      <w:pPr>
        <w:pStyle w:val="Heading2"/>
      </w:pPr>
      <w:r>
        <w:t>Title-Tag</w:t>
      </w:r>
    </w:p>
    <w:p>
      <w:r>
        <w:t>Private Krankenversicherung 2026: Grenzen, Zuschüsse &amp; Digital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