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Reisekosten</w:t>
      </w:r>
    </w:p>
    <w:p>
      <w:r>
        <w:rPr>
          <w:i/>
        </w:rPr>
        <w:t>Untertitel: Dienstreisen absetzen: Steuertipps und Kostenersparnis</w:t>
      </w:r>
    </w:p>
    <w:p>
      <w:pPr>
        <w:pStyle w:val="Heading2"/>
      </w:pPr>
      <w:r>
        <w:t>Keywords</w:t>
      </w:r>
    </w:p>
    <w:p>
      <w:r>
        <w:t>Reisekosten, Dienstreisen, Werbungskosten, Steuern sparen, Reisekostenerstattung, Fahrtkosten absetzen</w:t>
      </w:r>
    </w:p>
    <w:p>
      <w:pPr>
        <w:pStyle w:val="Heading2"/>
      </w:pPr>
      <w:r>
        <w:t>Meta-Description</w:t>
      </w:r>
    </w:p>
    <w:p>
      <w:r>
        <w:t>Reisekosten von der Steuer absetzen: Werbungskosten für Dienstreisen, Fahrt, Unterkunft &amp; Verpflegung sparen. Steuerrecht erklärt.</w:t>
      </w:r>
    </w:p>
    <w:p>
      <w:pPr>
        <w:pStyle w:val="Heading2"/>
      </w:pPr>
      <w:r>
        <w:t>Title-Tag</w:t>
      </w:r>
    </w:p>
    <w:p>
      <w:r>
        <w:t>Reisekosten absetzen: Steuerschonende Abrechnung von Dienstreisen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