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Rentenarten</w:t>
      </w:r>
    </w:p>
    <w:p>
      <w:r>
        <w:rPr>
          <w:i/>
        </w:rPr>
        <w:t>Untertitel: Gesetzliche, private und Betriebsrenten erklärt</w:t>
      </w:r>
    </w:p>
    <w:p>
      <w:pPr>
        <w:pStyle w:val="Heading2"/>
      </w:pPr>
      <w:r>
        <w:t>Keywords</w:t>
      </w:r>
    </w:p>
    <w:p>
      <w:r>
        <w:t>Rentenarten Deutschland, Altersrente, Erwerbsminderungsrente, Hinterbliebenenrente, Rentensteigerung 2026, Rentenwert</w:t>
      </w:r>
    </w:p>
    <w:p>
      <w:pPr>
        <w:pStyle w:val="Heading2"/>
      </w:pPr>
      <w:r>
        <w:t>Meta-Description</w:t>
      </w:r>
    </w:p>
    <w:p>
      <w:r>
        <w:t>Überblick über alle Rentenarten in Deutschland: Altersrente, Erwerbsminderungsrente, Hinterbliebenenrente. Rentensteigerung 4,24% zum 1. Juli 2026.</w:t>
      </w:r>
    </w:p>
    <w:p>
      <w:pPr>
        <w:pStyle w:val="Heading2"/>
      </w:pPr>
      <w:r>
        <w:t>Title-Tag</w:t>
      </w:r>
    </w:p>
    <w:p>
      <w:r>
        <w:t>Rentenarten in Deutschland 2026 - Alle Leistungsarten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