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Rentenbeitrag</w:t>
      </w:r>
    </w:p>
    <w:p>
      <w:r>
        <w:rPr>
          <w:i/>
        </w:rPr>
        <w:t>Untertitel: Alles zur Berechnung, Höhe und Auswirkungen des Rentenbeitrags</w:t>
      </w:r>
    </w:p>
    <w:p>
      <w:pPr>
        <w:pStyle w:val="Heading2"/>
      </w:pPr>
      <w:r>
        <w:t>Keywords</w:t>
      </w:r>
    </w:p>
    <w:p>
      <w:r>
        <w:t>Rentenbeitrag, Rentenbeitragssatz 2026, deutsche Rentenversicherung, Sozialversicherung, Rentenansprüche, Arbeitgeberanteil Rente</w:t>
      </w:r>
    </w:p>
    <w:p>
      <w:pPr>
        <w:pStyle w:val="Heading2"/>
      </w:pPr>
      <w:r>
        <w:t>Meta-Description</w:t>
      </w:r>
    </w:p>
    <w:p>
      <w:r>
        <w:t>Rentenbeitrag im deutschen Sozialversicherungssystem: 18,6% für 2026. Alles zu Beitragssatz, Berechnung und Rentenansprüchen.</w:t>
      </w:r>
    </w:p>
    <w:p>
      <w:pPr>
        <w:pStyle w:val="Heading2"/>
      </w:pPr>
      <w:r>
        <w:t>Title-Tag</w:t>
      </w:r>
    </w:p>
    <w:p>
      <w:r>
        <w:t>Rentenbeitrag 2026: Satz, Berechnung &amp; Auswirkungen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