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Rundfunkbeitrag</w:t>
      </w:r>
    </w:p>
    <w:p>
      <w:r>
        <w:rPr>
          <w:i/>
        </w:rPr>
        <w:t>Untertitel: Alles über den Rundfunkbeitrag 2026: Regelungen, Änderungen und Sparoptionen</w:t>
      </w:r>
    </w:p>
    <w:p>
      <w:pPr>
        <w:pStyle w:val="Heading2"/>
      </w:pPr>
      <w:r>
        <w:t>Keywords</w:t>
      </w:r>
    </w:p>
    <w:p>
      <w:r>
        <w:t>Rundfunkbeitrag, Rundfunkbeitrag 2026, GEZ Beitrag, öffentlich-rechtliche Sender, Rundfunkgebühr, Medienfinanzierung Deutschland</w:t>
      </w:r>
    </w:p>
    <w:p>
      <w:pPr>
        <w:pStyle w:val="Heading2"/>
      </w:pPr>
      <w:r>
        <w:t>Meta-Description</w:t>
      </w:r>
    </w:p>
    <w:p>
      <w:r>
        <w:t>Rundfunkbeitrag 2026: Alle aktuellen Regelungen, Änderungen und Informationen zum Rundfunkbeitrag in Deutschland - 18,36 Euro monatlich für öffentlich-rechtliche Sender.</w:t>
      </w:r>
    </w:p>
    <w:p>
      <w:pPr>
        <w:pStyle w:val="Heading2"/>
      </w:pPr>
      <w:r>
        <w:t>Title-Tag</w:t>
      </w:r>
    </w:p>
    <w:p>
      <w:r>
        <w:t>Rundfunkbeitrag 2026: Aktuelle Regelungen &amp; Änderungen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