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Sonderausgaben</w:t>
      </w:r>
    </w:p>
    <w:p>
      <w:r>
        <w:rPr>
          <w:i/>
        </w:rPr>
        <w:t>Untertitel: Welche Sonderausgaben Sie von der Steuer absetzen können</w:t>
      </w:r>
    </w:p>
    <w:p>
      <w:pPr>
        <w:pStyle w:val="Heading2"/>
      </w:pPr>
      <w:r>
        <w:t>Keywords</w:t>
      </w:r>
    </w:p>
    <w:p>
      <w:r>
        <w:t>Sonderausgaben, Steuererklärung Sonderausgaben, absetzbare Sonderausgaben, Sonderausgabenpauschale, Werbungskosten Sonderausgaben, Steuern sparen Sonderausgaben</w:t>
      </w:r>
    </w:p>
    <w:p>
      <w:pPr>
        <w:pStyle w:val="Heading2"/>
      </w:pPr>
      <w:r>
        <w:t>Meta-Description</w:t>
      </w:r>
    </w:p>
    <w:p>
      <w:r>
        <w:t>Sonderausgaben in der Steuererklärung: Was ist absetzbar? ✓ Unterschied zu Werbungskosten ✓ Jetzt sparen!</w:t>
      </w:r>
    </w:p>
    <w:p>
      <w:pPr>
        <w:pStyle w:val="Heading2"/>
      </w:pPr>
      <w:r>
        <w:t>Title-Tag</w:t>
      </w:r>
    </w:p>
    <w:p>
      <w:r>
        <w:t>Sonderausgaben: Definition &amp; Steuererklärung | Leitfaden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