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Steuerklassen</w:t>
      </w:r>
    </w:p>
    <w:p>
      <w:r>
        <w:rPr>
          <w:i/>
        </w:rPr>
        <w:t>Untertitel: Steuerklassen Ratgeber: Steuern sparen &amp; Netto maximieren</w:t>
      </w:r>
    </w:p>
    <w:p>
      <w:pPr>
        <w:pStyle w:val="Heading2"/>
      </w:pPr>
      <w:r>
        <w:t>Keywords</w:t>
      </w:r>
    </w:p>
    <w:p>
      <w:r>
        <w:t>Steuerklassen Deutschland, Lohnsteuer Steuerklasse, Steuerklasse wechseln, Netto Einkommen Steuerklasse, Steuerklasse 1, Steuerklasse Ehepartner</w:t>
      </w:r>
    </w:p>
    <w:p>
      <w:pPr>
        <w:pStyle w:val="Heading2"/>
      </w:pPr>
      <w:r>
        <w:t>Meta-Description</w:t>
      </w:r>
    </w:p>
    <w:p>
      <w:r>
        <w:t>Steuerklassen bestimmen Ihre Lohnsteuer &amp; Netto-Einkommen. Erfahren Sie, welche Steuerklasse zu Ihnen passt &amp; sparen Sie Steuern.</w:t>
      </w:r>
    </w:p>
    <w:p>
      <w:pPr>
        <w:pStyle w:val="Heading2"/>
      </w:pPr>
      <w:r>
        <w:t>Title-Tag</w:t>
      </w:r>
    </w:p>
    <w:p>
      <w:r>
        <w:t>Steuerklassen in Deutschland: Übersicht &amp; Steuervorteil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