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Steuertabelle</w:t>
      </w:r>
    </w:p>
    <w:p>
      <w:r>
        <w:rPr>
          <w:i/>
        </w:rPr>
        <w:t>Untertitel: Einkommen richtig berechnen: Steuertabelle 2024-2026</w:t>
      </w:r>
    </w:p>
    <w:p>
      <w:pPr>
        <w:pStyle w:val="Heading2"/>
      </w:pPr>
      <w:r>
        <w:t>Keywords</w:t>
      </w:r>
    </w:p>
    <w:p>
      <w:r>
        <w:t>Steuertabelle, Einkommensteuer, Grundfreibetrag, Steuerprogression, Einkommensteuer berechnen, Steuertarif</w:t>
      </w:r>
    </w:p>
    <w:p>
      <w:pPr>
        <w:pStyle w:val="Heading2"/>
      </w:pPr>
      <w:r>
        <w:t>Meta-Description</w:t>
      </w:r>
    </w:p>
    <w:p>
      <w:r>
        <w:t>Steuertabelle zeigt Einkommensteuer bei verschiedenen Einkommen. Grundfreibetrag 2026: 12.348€. Progressive Besteuerung erklärt.</w:t>
      </w:r>
    </w:p>
    <w:p>
      <w:pPr>
        <w:pStyle w:val="Heading2"/>
      </w:pPr>
      <w:r>
        <w:t>Title-Tag</w:t>
      </w:r>
    </w:p>
    <w:p>
      <w:r>
        <w:t>Steuertabelle 2024/2025: Einkommensteuer berechnen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