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Unterhaltsvorschuss</w:t>
      </w:r>
    </w:p>
    <w:p>
      <w:r>
        <w:rPr>
          <w:i/>
        </w:rPr>
        <w:t>Untertitel: Staatliche Hilfe für Alleinerziehende: Unterhaltsvorschuss erklärt</w:t>
      </w:r>
    </w:p>
    <w:p>
      <w:pPr>
        <w:pStyle w:val="Heading2"/>
      </w:pPr>
      <w:r>
        <w:t>Keywords</w:t>
      </w:r>
    </w:p>
    <w:p>
      <w:r>
        <w:t>Unterhaltsvorschuss, Unterhaltsvorschussgesetz, Alleinerziehend, Kindesunterhalt, Sozialleistung, Unterhaltsleistung</w:t>
      </w:r>
    </w:p>
    <w:p>
      <w:pPr>
        <w:pStyle w:val="Heading2"/>
      </w:pPr>
      <w:r>
        <w:t>Meta-Description</w:t>
      </w:r>
    </w:p>
    <w:p>
      <w:r>
        <w:t>Unterhaltsvorschuss für Alleinerziehende: Staatliche Unterstützung bei fehlender Unterhaltsleistung. Antrag, Höhe &amp; Voraussetzungen.</w:t>
      </w:r>
    </w:p>
    <w:p>
      <w:pPr>
        <w:pStyle w:val="Heading2"/>
      </w:pPr>
      <w:r>
        <w:t>Title-Tag</w:t>
      </w:r>
    </w:p>
    <w:p>
      <w:r>
        <w:t>Unterhaltsvorschuss: Finanzielle Unterstützung für Alleinerziehende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