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Wertpapierdepot</w:t>
      </w:r>
    </w:p>
    <w:p>
      <w:r>
        <w:rPr>
          <w:i/>
        </w:rPr>
        <w:t>Untertitel: Wertpapierdepot eröffnen: Leitfaden für Anfänger und Investoren</w:t>
      </w:r>
    </w:p>
    <w:p>
      <w:pPr>
        <w:pStyle w:val="Heading2"/>
      </w:pPr>
      <w:r>
        <w:t>Keywords</w:t>
      </w:r>
    </w:p>
    <w:p>
      <w:r>
        <w:t>Wertpapierdepot, Depot eröffnen, Aktien kaufen, ETFs handeln, Fonds verwalten, Kapitalmarkt</w:t>
      </w:r>
    </w:p>
    <w:p>
      <w:pPr>
        <w:pStyle w:val="Heading2"/>
      </w:pPr>
      <w:r>
        <w:t>Meta-Description</w:t>
      </w:r>
    </w:p>
    <w:p>
      <w:r>
        <w:t>Wertpapierdepot für Aktien, ETFs und Fonds. Erfahren Sie, wie Sie ein Depot eröffnen und an den Kapitalmärkten erfolgreich anlegen.</w:t>
      </w:r>
    </w:p>
    <w:p>
      <w:pPr>
        <w:pStyle w:val="Heading2"/>
      </w:pPr>
      <w:r>
        <w:t>Title-Tag</w:t>
      </w:r>
    </w:p>
    <w:p>
      <w:r>
        <w:t>Wertpapierdepot: Aktien, ETFs &amp; Fonds kaufen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