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Direktbank vs. Filialbank</w:t>
      </w:r>
    </w:p>
    <w:p>
      <w:r>
        <w:rPr>
          <w:i/>
        </w:rPr>
        <w:t>Unterschiede, Vor- und Nachteile im Überblick</w:t>
      </w:r>
    </w:p>
    <w:p>
      <w:pPr>
        <w:pStyle w:val="Heading1"/>
      </w:pPr>
      <w:r>
        <w:t>Direktbank vs. Filialbank</w:t>
      </w:r>
    </w:p>
    <w:p>
      <w:r>
        <w:t>Die Auswahl zwischen einer Direktbank und einer Filialbank ist eine der wichtigsten Entscheidungen bei der Kontoeröffnung. In einer Zeit, in der viele Geldhäuser auf monatliche Grundgebühren verzichten, während ein großer Teil der Deutschen noch immer Kontoführungsgebühren zahlt, lohnt sich ein genauer Vergleich. Die Unterschiede gehen weit über die Kosten hinaus und beeinflussen Ihren gesamten Banking-Alltag.</w:t>
      </w:r>
    </w:p>
    <w:p>
      <w:pPr>
        <w:pStyle w:val="Heading2"/>
      </w:pPr>
      <w:r>
        <w:t>Kosten und Gebühren: Ein zentraler Unterschied</w:t>
      </w:r>
    </w:p>
    <w:p>
      <w:r>
        <w:t>Filialbanken haben höhere Kosten, da sie die Miete für Geschäftsräume und Personalkosten tragen müssen. Diese Kostenstruktur führt zu deutlichen Preisunterschieden: Bei Direktbanken gibt es häufig kostenlose Girokonten – allerdings meist mit Bedingungen wie regelmäßigem Geldeingang. Filialbanken verlangen in der Regel zwischen drei und zehn Euro pro Monat, in extremen Fällen bis zu 20 Euro.</w:t>
      </w:r>
    </w:p>
    <w:p>
      <w:r>
        <w:t>Die vermeintlich kostenlosen Angebote von Direktbanken sind oft an Mindestanforderungen geknüpft. Viele fordern einen monatlichen Geldeingang zwischen 500 und 1.000 Euro, beispielsweise durch Gehaltszahlungen. Die ING verlangt mindestens 1.000 Euro monatlich, während die Norisbank sich mit 500 Euro zufriedengibt.</w:t>
      </w:r>
    </w:p>
    <w:p>
      <w:r>
        <w:t>Versteckte Kosten können das Gesamtbild verzerren. Klassische Überweisungsträger kosten bei Direktbanken ein bis drei Euro pro Vorgang, während viele Direktbanken kostenlose Girocard-Lösungen anbieten. Zusatzkarten wie MasterCard oder Visa sind hingegen oft mit Gebühren verbunden. Filialbanken bieten solche Services häufig kostenlos an.</w:t>
      </w:r>
    </w:p>
    <w:p>
      <w:pPr>
        <w:pStyle w:val="Heading2"/>
      </w:pPr>
      <w:r>
        <w:t>Service und Beratung: Persönlich oder digital</w:t>
      </w:r>
    </w:p>
    <w:p>
      <w:r>
        <w:t>Der größte Vorteil von Filialbanken liegt in der persönlichen Betreuung. Als Allfinanzinstitute bieten sie ein breites Angebot und beraten persönlich zu komplexen Themen wie Baufinanzierung oder Altersvorsorge. Ein vertrauter Ansprechpartner vor Ort schafft Sicherheit bei wichtigen Entscheidungen.</w:t>
      </w:r>
    </w:p>
    <w:p>
      <w:r>
        <w:t>Direktbanken setzen auf digitale Lösungen und verzichten auf Filialnetze. Dies führt zu Nachteilen bei komplexen Anliegen, die oft nur telefonisch oder per Chat gelöst werden. Allerdings haben viele Direktbanken ihren telefonischen und digitalen Service erheblich ausgebaut, sodass einfache Anliegen schnell bearbeitet werden.</w:t>
      </w:r>
    </w:p>
    <w:p>
      <w:r>
        <w:t>Die Erreichbarkeit unterscheidet sich grundlegend: Direktbanken stehen Ihnen rund um die Uhr online zur Verfügung, während Filialbanken meist nur zu Geschäftszeiten erreichbar sind. Diese rund um die Uhr verfügbare Dienste ermöglichen Bankgeschäfte jederzeit von zuhause aus.</w:t>
      </w:r>
    </w:p>
    <w:p>
      <w:pPr>
        <w:pStyle w:val="Heading2"/>
      </w:pPr>
      <w:r>
        <w:t>Bargeld: Ein kritischer Punkt bei Direktbanken</w:t>
      </w:r>
    </w:p>
    <w:p>
      <w:r>
        <w:t>Ein bedeutsamer Nachteil von Direktbanken zeigt sich beim Bargeldumgang. Das fehlende Filialnetz macht Bargeldeinzahlungen schwierig und oft teuer. Manche Anbieter verlangen 1,5 Prozent Gebühr pro Einzahlung, und die Möglichkeiten sind begrenzt.</w:t>
      </w:r>
    </w:p>
    <w:p>
      <w:r>
        <w:t>Beim Abheben haben sich Direktbanken dagegen gut positioniert. Viele Kunden können mit ihrer Karte an allen Geldautomaten im Inland gebührenfrei abheben und profitieren von Kooperationen wie CashPool oder Cash Group.</w:t>
      </w:r>
    </w:p>
    <w:p>
      <w:r>
        <w:t>Allerdings gibt es Lösungen für die Einzahlung: Mehrere Direktbanken ermöglichen inzwischen Bargeldeinzahlungen an Supermarktkassen, ohne dass eine Filiale oder ein Automat aufgesucht werden muss. Dieses Angebot macht Direktbanken für alltägliche Kassentransaktionen praktischer.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Aspekt</w:t>
            </w:r>
          </w:p>
        </w:tc>
        <w:tc>
          <w:tcPr>
            <w:tcW w:type="dxa" w:w="3120"/>
          </w:tcPr>
          <w:p>
            <w:r>
              <w:rPr>
                <w:b/>
              </w:rPr>
              <w:t>Direktbank</w:t>
            </w:r>
          </w:p>
        </w:tc>
        <w:tc>
          <w:tcPr>
            <w:tcW w:type="dxa" w:w="3120"/>
          </w:tcPr>
          <w:p>
            <w:r>
              <w:rPr>
                <w:b/>
              </w:rPr>
              <w:t>Filialbank</w:t>
            </w:r>
          </w:p>
        </w:tc>
      </w:tr>
      <w:tr>
        <w:tc>
          <w:tcPr>
            <w:tcW w:type="dxa" w:w="3120"/>
          </w:tcPr>
          <w:p>
            <w:r>
              <w:t>Kontoführung</w:t>
            </w:r>
          </w:p>
        </w:tc>
        <w:tc>
          <w:tcPr>
            <w:tcW w:type="dxa" w:w="3120"/>
          </w:tcPr>
          <w:p>
            <w:r>
              <w:t>Oft kostenlos (mit Bedingungen)</w:t>
            </w:r>
          </w:p>
        </w:tc>
        <w:tc>
          <w:tcPr>
            <w:tcW w:type="dxa" w:w="3120"/>
          </w:tcPr>
          <w:p>
            <w:r>
              <w:t>3–20 Euro/Monat</w:t>
            </w:r>
          </w:p>
        </w:tc>
      </w:tr>
      <w:tr>
        <w:tc>
          <w:tcPr>
            <w:tcW w:type="dxa" w:w="3120"/>
          </w:tcPr>
          <w:p>
            <w:r>
              <w:t>Persönliche Beratung</w:t>
            </w:r>
          </w:p>
        </w:tc>
        <w:tc>
          <w:tcPr>
            <w:tcW w:type="dxa" w:w="3120"/>
          </w:tcPr>
          <w:p>
            <w:r>
              <w:t>Nur telefonisch/online</w:t>
            </w:r>
          </w:p>
        </w:tc>
        <w:tc>
          <w:tcPr>
            <w:tcW w:type="dxa" w:w="3120"/>
          </w:tcPr>
          <w:p>
            <w:r>
              <w:t>Vor Ort verfügbar</w:t>
            </w:r>
          </w:p>
        </w:tc>
      </w:tr>
      <w:tr>
        <w:tc>
          <w:tcPr>
            <w:tcW w:type="dxa" w:w="3120"/>
          </w:tcPr>
          <w:p>
            <w:r>
              <w:t>Bargeld abheben</w:t>
            </w:r>
          </w:p>
        </w:tc>
        <w:tc>
          <w:tcPr>
            <w:tcW w:type="dxa" w:w="3120"/>
          </w:tcPr>
          <w:p>
            <w:r>
              <w:t>Meist kostenlos</w:t>
            </w:r>
          </w:p>
        </w:tc>
        <w:tc>
          <w:tcPr>
            <w:tcW w:type="dxa" w:w="3120"/>
          </w:tcPr>
          <w:p>
            <w:r>
              <w:t>An eigenen Automaten kostenlos</w:t>
            </w:r>
          </w:p>
        </w:tc>
      </w:tr>
      <w:tr>
        <w:tc>
          <w:tcPr>
            <w:tcW w:type="dxa" w:w="3120"/>
          </w:tcPr>
          <w:p>
            <w:r>
              <w:t>Bargeld einzahlen</w:t>
            </w:r>
          </w:p>
        </w:tc>
        <w:tc>
          <w:tcPr>
            <w:tcW w:type="dxa" w:w="3120"/>
          </w:tcPr>
          <w:p>
            <w:r>
              <w:t>Schwierig, oft kostenpflichtig</w:t>
            </w:r>
          </w:p>
        </w:tc>
        <w:tc>
          <w:tcPr>
            <w:tcW w:type="dxa" w:w="3120"/>
          </w:tcPr>
          <w:p>
            <w:r>
              <w:t>In Filiale möglich</w:t>
            </w:r>
          </w:p>
        </w:tc>
      </w:tr>
      <w:tr>
        <w:tc>
          <w:tcPr>
            <w:tcW w:type="dxa" w:w="3120"/>
          </w:tcPr>
          <w:p>
            <w:r>
              <w:t>Erreichbarkeit</w:t>
            </w:r>
          </w:p>
        </w:tc>
        <w:tc>
          <w:tcPr>
            <w:tcW w:type="dxa" w:w="3120"/>
          </w:tcPr>
          <w:p>
            <w:r>
              <w:t>24/7 online</w:t>
            </w:r>
          </w:p>
        </w:tc>
        <w:tc>
          <w:tcPr>
            <w:tcW w:type="dxa" w:w="3120"/>
          </w:tcPr>
          <w:p>
            <w:r>
              <w:t>Begrenzte Öffnungszeiten</w:t>
            </w:r>
          </w:p>
        </w:tc>
      </w:tr>
    </w:tbl>
    <w:p>
      <w:pPr>
        <w:pStyle w:val="Heading2"/>
      </w:pPr>
      <w:r>
        <w:t>Sicherheit und Produktvielfalt</w:t>
      </w:r>
    </w:p>
    <w:p>
      <w:r>
        <w:t>Bei der Sicherheit gibt es keinen Unterschied zwischen beiden Banktypen. Alle Banken unterliegen strengen europäischen und deutschen Regelwerken und werden von Aufsichtsbehörden kontrolliert. Die gesetzliche Einlagensicherung schützt Beträge bis 100.000 Euro pro Kunde in beiden Fällen vollständig.</w:t>
      </w:r>
    </w:p>
    <w:p>
      <w:r>
        <w:t>Bei der Produktvielfalt haben Filialbanken traditionell Vorteile. Direktbanken bieten oft ein schlankeres Angebot und verzichten auf komplexe Produkte wie Versicherungen oder spezialisierte Altersvorsorgeprodukte. Dies ändert sich allerdings: Immer mehr Online-Institute bieten inzwischen Depots, Tagesgeldkonten und weitere Finanzprodukte an.</w:t>
      </w:r>
    </w:p>
    <w:p>
      <w:pPr>
        <w:pStyle w:val="Heading2"/>
      </w:pPr>
      <w:r>
        <w:t>Fazit: Die richtige Wahl für Ihre Situation</w:t>
      </w:r>
    </w:p>
    <w:p>
      <w:r>
        <w:t>Die Entscheidung zwischen Filial- und Direktbank hängt von Ihren individuellen Bedürfnissen ab. Direktbanken eignen sich für digital affine Kunden, die niedrige Kosten bevorzugen und selten Bargeld einzahlen. Sie bieten oft gleiche Leistungen zu günstigeren Bedingungen, mit höheren Zinsen und jederzeit verfügbarem Online-Zugriff.</w:t>
      </w:r>
    </w:p>
    <w:p>
      <w:r>
        <w:t>Filialbanken bleiben die bessere Wahl für Kunden, die persönliche Beratung schätzen, regelmäßig Bargeld einzahlen oder komplexe Finanzdienstleistungen benötigen. Der höhere Preis kann sich rechtfertigen, wenn Sie auf Unterstützung bei wichtigen Finanzentscheidungen angewiesen sind.</w:t>
      </w:r>
    </w:p>
    <w:p>
      <w:r>
        <w:t>Der Trend ist unverkennbar: Mit dem kontinuierlichen Filialschwund wird die Entscheidung für viele Kunden faktisch in Richtung digitaler Lösungen getroffen. Dennoch behält jedes Modell seine Berechtigung – je nach persönlicher Situation und Anforderungen.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